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75" w:rsidRPr="00C91311" w:rsidRDefault="005E5C7B" w:rsidP="005E5C7B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บทที่ </w:t>
      </w:r>
      <w:r w:rsidRPr="00C91311">
        <w:rPr>
          <w:rFonts w:asciiTheme="majorBidi" w:hAnsiTheme="majorBidi" w:cstheme="majorBidi"/>
          <w:sz w:val="28"/>
        </w:rPr>
        <w:t xml:space="preserve">2 </w:t>
      </w:r>
      <w:r w:rsidRPr="00C91311">
        <w:rPr>
          <w:rFonts w:asciiTheme="majorBidi" w:hAnsiTheme="majorBidi" w:cstheme="majorBidi"/>
          <w:sz w:val="28"/>
          <w:cs/>
        </w:rPr>
        <w:t>ทรานซิสเตอร์ไบโพลาร์</w:t>
      </w:r>
    </w:p>
    <w:p w:rsidR="005E5C7B" w:rsidRPr="00C91311" w:rsidRDefault="005E5C7B" w:rsidP="005E5C7B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 xml:space="preserve">Chapter 2 </w:t>
      </w:r>
      <w:r w:rsidR="00B84905" w:rsidRPr="00C91311">
        <w:rPr>
          <w:rFonts w:asciiTheme="majorBidi" w:hAnsiTheme="majorBidi" w:cstheme="majorBidi"/>
          <w:sz w:val="28"/>
        </w:rPr>
        <w:t>Bipolar Junction Transistors (BJTs)</w:t>
      </w:r>
    </w:p>
    <w:p w:rsidR="005E5C7B" w:rsidRPr="00C91311" w:rsidRDefault="00CF3B3C" w:rsidP="00CF3B3C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cs/>
        </w:rPr>
      </w:pPr>
      <w:r w:rsidRPr="00C91311">
        <w:rPr>
          <w:rFonts w:asciiTheme="majorBidi" w:hAnsiTheme="majorBidi" w:cstheme="majorBidi"/>
          <w:sz w:val="28"/>
          <w:cs/>
        </w:rPr>
        <w:t>บทนำ</w:t>
      </w:r>
    </w:p>
    <w:p w:rsidR="005E5C7B" w:rsidRPr="00C91311" w:rsidRDefault="00CF3B3C" w:rsidP="005E5C7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</w:r>
      <w:r w:rsidR="005E5C7B" w:rsidRPr="00C91311">
        <w:rPr>
          <w:rFonts w:asciiTheme="majorBidi" w:hAnsiTheme="majorBidi" w:cstheme="majorBidi"/>
          <w:sz w:val="28"/>
        </w:rPr>
        <w:t xml:space="preserve">2.1 </w:t>
      </w:r>
      <w:r w:rsidR="00AC562E" w:rsidRPr="00C91311">
        <w:rPr>
          <w:rFonts w:asciiTheme="majorBidi" w:hAnsiTheme="majorBidi" w:cstheme="majorBidi"/>
          <w:sz w:val="28"/>
          <w:cs/>
        </w:rPr>
        <w:t xml:space="preserve">โครงสร้างและสัญลักษณ์ </w:t>
      </w:r>
      <w:r w:rsidR="00AC562E" w:rsidRPr="00C91311">
        <w:rPr>
          <w:rFonts w:asciiTheme="majorBidi" w:hAnsiTheme="majorBidi" w:cstheme="majorBidi"/>
          <w:sz w:val="28"/>
        </w:rPr>
        <w:t>(Physical Structure and Circuit Symbols)</w:t>
      </w:r>
    </w:p>
    <w:p w:rsidR="00AC562E" w:rsidRPr="00C91311" w:rsidRDefault="00CF3B3C" w:rsidP="005E5C7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</w:r>
      <w:r w:rsidR="00AC562E" w:rsidRPr="00C91311">
        <w:rPr>
          <w:rFonts w:asciiTheme="majorBidi" w:hAnsiTheme="majorBidi" w:cstheme="majorBidi"/>
          <w:sz w:val="28"/>
        </w:rPr>
        <w:t xml:space="preserve">2.2 </w:t>
      </w:r>
      <w:r w:rsidR="00AC562E" w:rsidRPr="00C91311">
        <w:rPr>
          <w:rFonts w:asciiTheme="majorBidi" w:hAnsiTheme="majorBidi" w:cstheme="majorBidi"/>
          <w:sz w:val="28"/>
          <w:cs/>
        </w:rPr>
        <w:t>ช่วงการทำงาน</w:t>
      </w:r>
      <w:r w:rsidR="00AC562E" w:rsidRPr="00C91311">
        <w:rPr>
          <w:rFonts w:asciiTheme="majorBidi" w:hAnsiTheme="majorBidi" w:cstheme="majorBidi"/>
          <w:sz w:val="28"/>
        </w:rPr>
        <w:t xml:space="preserve"> (Mode of Operations)</w:t>
      </w:r>
    </w:p>
    <w:p w:rsidR="00AC562E" w:rsidRPr="00C91311" w:rsidRDefault="00CF3B3C" w:rsidP="005E5C7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</w:r>
      <w:r w:rsidR="00AC562E" w:rsidRPr="00C91311">
        <w:rPr>
          <w:rFonts w:asciiTheme="majorBidi" w:hAnsiTheme="majorBidi" w:cstheme="majorBidi"/>
          <w:sz w:val="28"/>
        </w:rPr>
        <w:t xml:space="preserve">2.3 </w:t>
      </w:r>
      <w:r w:rsidR="00AC562E" w:rsidRPr="00C91311">
        <w:rPr>
          <w:rFonts w:asciiTheme="majorBidi" w:hAnsiTheme="majorBidi" w:cstheme="majorBidi"/>
          <w:sz w:val="28"/>
          <w:cs/>
        </w:rPr>
        <w:t xml:space="preserve">การใช้ทรานซิสเตอร์ไบโพลาร์เป็นวงจรขยาย </w:t>
      </w:r>
      <w:r w:rsidR="00AC562E" w:rsidRPr="00C91311">
        <w:rPr>
          <w:rFonts w:asciiTheme="majorBidi" w:hAnsiTheme="majorBidi" w:cstheme="majorBidi"/>
          <w:sz w:val="28"/>
        </w:rPr>
        <w:t>(BJT as Amplifiers)</w:t>
      </w:r>
    </w:p>
    <w:p w:rsidR="00AC562E" w:rsidRPr="00C91311" w:rsidRDefault="00CF3B3C" w:rsidP="005E5C7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</w:r>
      <w:r w:rsidR="00AC562E" w:rsidRPr="00C91311">
        <w:rPr>
          <w:rFonts w:asciiTheme="majorBidi" w:hAnsiTheme="majorBidi" w:cstheme="majorBidi"/>
          <w:sz w:val="28"/>
        </w:rPr>
        <w:t xml:space="preserve">2.4 </w:t>
      </w:r>
      <w:r w:rsidR="00AC562E" w:rsidRPr="00C91311">
        <w:rPr>
          <w:rFonts w:asciiTheme="majorBidi" w:hAnsiTheme="majorBidi" w:cstheme="majorBidi"/>
          <w:sz w:val="28"/>
          <w:cs/>
        </w:rPr>
        <w:t xml:space="preserve">การใช้ทรานซิสเตอร์ไบโพลาร์เป็นสวิตซ์ </w:t>
      </w:r>
      <w:r w:rsidR="00AC562E" w:rsidRPr="00C91311">
        <w:rPr>
          <w:rFonts w:asciiTheme="majorBidi" w:hAnsiTheme="majorBidi" w:cstheme="majorBidi"/>
          <w:sz w:val="28"/>
        </w:rPr>
        <w:t>(BJT as Switch)</w:t>
      </w:r>
    </w:p>
    <w:p w:rsidR="00291EA5" w:rsidRPr="00C91311" w:rsidRDefault="00CF3B3C" w:rsidP="005E5C7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</w:r>
      <w:r w:rsidR="00291EA5" w:rsidRPr="00C91311">
        <w:rPr>
          <w:rFonts w:asciiTheme="majorBidi" w:hAnsiTheme="majorBidi" w:cstheme="majorBidi"/>
          <w:sz w:val="28"/>
        </w:rPr>
        <w:t xml:space="preserve">2.5 </w:t>
      </w:r>
      <w:r w:rsidR="00291EA5" w:rsidRPr="00C91311">
        <w:rPr>
          <w:rFonts w:asciiTheme="majorBidi" w:hAnsiTheme="majorBidi" w:cstheme="majorBidi"/>
          <w:sz w:val="28"/>
          <w:cs/>
        </w:rPr>
        <w:t xml:space="preserve">ทรานซิสเตอร์กำลัง </w:t>
      </w:r>
      <w:r w:rsidR="00291EA5" w:rsidRPr="00C91311">
        <w:rPr>
          <w:rFonts w:asciiTheme="majorBidi" w:hAnsiTheme="majorBidi" w:cstheme="majorBidi"/>
          <w:sz w:val="28"/>
        </w:rPr>
        <w:t xml:space="preserve">(Power BJTs) </w:t>
      </w:r>
    </w:p>
    <w:p w:rsidR="00CF3B3C" w:rsidRPr="00C91311" w:rsidRDefault="00CF3B3C" w:rsidP="005E5C7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</w:p>
    <w:p w:rsidR="00293A09" w:rsidRPr="00C91311" w:rsidRDefault="00472144" w:rsidP="005E5C7B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cs/>
        </w:rPr>
      </w:pPr>
      <w:r w:rsidRPr="00C91311">
        <w:rPr>
          <w:rFonts w:asciiTheme="majorBidi" w:hAnsiTheme="majorBidi" w:cstheme="majorBidi"/>
          <w:sz w:val="28"/>
        </w:rPr>
        <w:t xml:space="preserve">2.1 </w:t>
      </w:r>
      <w:r w:rsidR="00293A09" w:rsidRPr="00C91311">
        <w:rPr>
          <w:rFonts w:asciiTheme="majorBidi" w:hAnsiTheme="majorBidi" w:cstheme="majorBidi"/>
          <w:sz w:val="28"/>
          <w:cs/>
        </w:rPr>
        <w:t>โครงสร้างและสัญลักษณ์</w:t>
      </w:r>
    </w:p>
    <w:p w:rsidR="00901E0F" w:rsidRPr="00C91311" w:rsidRDefault="00367543" w:rsidP="00901E0F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</w:rPr>
        <w:object w:dxaOrig="4523" w:dyaOrig="2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pt;height:122.45pt" o:ole="">
            <v:imagedata r:id="rId6" o:title=""/>
          </v:shape>
          <o:OLEObject Type="Embed" ProgID="Visio.Drawing.11" ShapeID="_x0000_i1025" DrawAspect="Content" ObjectID="_1832160608" r:id="rId7"/>
        </w:object>
      </w:r>
    </w:p>
    <w:p w:rsidR="006A4C09" w:rsidRPr="00C91311" w:rsidRDefault="006A4C09" w:rsidP="00901E0F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รูปที่ </w:t>
      </w:r>
      <w:r w:rsidRPr="00C91311">
        <w:rPr>
          <w:rFonts w:asciiTheme="majorBidi" w:hAnsiTheme="majorBidi" w:cstheme="majorBidi"/>
          <w:sz w:val="28"/>
        </w:rPr>
        <w:t xml:space="preserve">2.1 </w:t>
      </w:r>
      <w:r w:rsidRPr="00C91311">
        <w:rPr>
          <w:rFonts w:asciiTheme="majorBidi" w:hAnsiTheme="majorBidi" w:cstheme="majorBidi"/>
          <w:sz w:val="28"/>
          <w:cs/>
        </w:rPr>
        <w:t xml:space="preserve">โครงสร้างและสัญลักษณ์ของทรานซิสเตอร์ </w:t>
      </w:r>
      <w:r w:rsidRPr="00C91311">
        <w:rPr>
          <w:rFonts w:asciiTheme="majorBidi" w:hAnsiTheme="majorBidi" w:cstheme="majorBidi"/>
          <w:sz w:val="28"/>
        </w:rPr>
        <w:t>NPN</w:t>
      </w:r>
    </w:p>
    <w:p w:rsidR="00B12BED" w:rsidRPr="00C91311" w:rsidRDefault="00B12BED" w:rsidP="00901E0F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B12BED" w:rsidRPr="00C91311" w:rsidRDefault="007E17B4" w:rsidP="00901E0F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C91311">
        <w:rPr>
          <w:rFonts w:asciiTheme="majorBidi" w:hAnsiTheme="majorBidi" w:cstheme="majorBidi"/>
        </w:rPr>
        <w:object w:dxaOrig="4523" w:dyaOrig="2444">
          <v:shape id="_x0000_i1026" type="#_x0000_t75" style="width:226pt;height:122.05pt" o:ole="">
            <v:imagedata r:id="rId8" o:title=""/>
          </v:shape>
          <o:OLEObject Type="Embed" ProgID="Visio.Drawing.11" ShapeID="_x0000_i1026" DrawAspect="Content" ObjectID="_1832160609" r:id="rId9"/>
        </w:object>
      </w:r>
    </w:p>
    <w:p w:rsidR="00830F11" w:rsidRPr="00C91311" w:rsidRDefault="00830F11" w:rsidP="00830F11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รูปที่ </w:t>
      </w:r>
      <w:r w:rsidRPr="00C91311">
        <w:rPr>
          <w:rFonts w:asciiTheme="majorBidi" w:hAnsiTheme="majorBidi" w:cstheme="majorBidi"/>
          <w:sz w:val="28"/>
        </w:rPr>
        <w:t xml:space="preserve">2.2 </w:t>
      </w:r>
      <w:r w:rsidRPr="00C91311">
        <w:rPr>
          <w:rFonts w:asciiTheme="majorBidi" w:hAnsiTheme="majorBidi" w:cstheme="majorBidi"/>
          <w:sz w:val="28"/>
          <w:cs/>
        </w:rPr>
        <w:t xml:space="preserve">โครงสร้างและสัญลักษณ์ของทรานซิสเตอร์ </w:t>
      </w:r>
      <w:r w:rsidRPr="00C91311">
        <w:rPr>
          <w:rFonts w:asciiTheme="majorBidi" w:hAnsiTheme="majorBidi" w:cstheme="majorBidi"/>
          <w:sz w:val="28"/>
        </w:rPr>
        <w:t>PN</w:t>
      </w:r>
      <w:r w:rsidR="001211F7" w:rsidRPr="00C91311">
        <w:rPr>
          <w:rFonts w:asciiTheme="majorBidi" w:hAnsiTheme="majorBidi" w:cstheme="majorBidi"/>
          <w:sz w:val="28"/>
        </w:rPr>
        <w:t>P</w:t>
      </w:r>
    </w:p>
    <w:p w:rsidR="00B84905" w:rsidRPr="00C91311" w:rsidRDefault="0074744C" w:rsidP="00B84905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 xml:space="preserve">2.2 </w:t>
      </w:r>
      <w:r w:rsidRPr="00C91311">
        <w:rPr>
          <w:rFonts w:asciiTheme="majorBidi" w:hAnsiTheme="majorBidi" w:cstheme="majorBidi"/>
          <w:sz w:val="28"/>
          <w:cs/>
        </w:rPr>
        <w:t>ช่วงการทำงาน</w:t>
      </w:r>
    </w:p>
    <w:p w:rsidR="009E5715" w:rsidRPr="00C91311" w:rsidRDefault="00B478B4" w:rsidP="00B84905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  <w:cs/>
        </w:rPr>
        <w:t xml:space="preserve">ช่วงการทำงานของทรานซิสเตอร์ไบโพลาร์มี </w:t>
      </w:r>
      <w:r w:rsidRPr="00C91311">
        <w:rPr>
          <w:rFonts w:asciiTheme="majorBidi" w:hAnsiTheme="majorBidi" w:cstheme="majorBidi"/>
          <w:sz w:val="28"/>
        </w:rPr>
        <w:t xml:space="preserve">3 </w:t>
      </w:r>
      <w:r w:rsidRPr="00C91311">
        <w:rPr>
          <w:rFonts w:asciiTheme="majorBidi" w:hAnsiTheme="majorBidi" w:cstheme="majorBidi"/>
          <w:sz w:val="28"/>
          <w:cs/>
        </w:rPr>
        <w:t xml:space="preserve">ช่วงการทำงานคือ </w:t>
      </w:r>
      <w:r w:rsidR="00B049B9" w:rsidRPr="00C91311">
        <w:rPr>
          <w:rFonts w:asciiTheme="majorBidi" w:hAnsiTheme="majorBidi" w:cstheme="majorBidi"/>
          <w:sz w:val="28"/>
          <w:cs/>
        </w:rPr>
        <w:t xml:space="preserve">ช่วงแอกตีฟ </w:t>
      </w:r>
      <w:r w:rsidR="00B049B9" w:rsidRPr="00C91311">
        <w:rPr>
          <w:rFonts w:asciiTheme="majorBidi" w:hAnsiTheme="majorBidi" w:cstheme="majorBidi"/>
          <w:sz w:val="28"/>
        </w:rPr>
        <w:t>(Active Region)</w:t>
      </w:r>
      <w:r w:rsidRPr="00C91311">
        <w:rPr>
          <w:rFonts w:asciiTheme="majorBidi" w:hAnsiTheme="majorBidi" w:cstheme="majorBidi"/>
          <w:sz w:val="28"/>
          <w:cs/>
        </w:rPr>
        <w:t xml:space="preserve"> </w:t>
      </w:r>
      <w:r w:rsidR="00B049B9" w:rsidRPr="00C91311">
        <w:rPr>
          <w:rFonts w:asciiTheme="majorBidi" w:hAnsiTheme="majorBidi" w:cstheme="majorBidi"/>
          <w:sz w:val="28"/>
          <w:cs/>
        </w:rPr>
        <w:t xml:space="preserve">ช่วงคัตออฟ </w:t>
      </w:r>
      <w:r w:rsidR="00B049B9" w:rsidRPr="00C91311">
        <w:rPr>
          <w:rFonts w:asciiTheme="majorBidi" w:hAnsiTheme="majorBidi" w:cstheme="majorBidi"/>
          <w:sz w:val="28"/>
        </w:rPr>
        <w:t>(Cutoff Region)</w:t>
      </w:r>
      <w:r w:rsidRPr="00C91311">
        <w:rPr>
          <w:rFonts w:asciiTheme="majorBidi" w:hAnsiTheme="majorBidi" w:cstheme="majorBidi"/>
          <w:sz w:val="28"/>
          <w:cs/>
        </w:rPr>
        <w:t xml:space="preserve"> และ</w:t>
      </w:r>
      <w:r w:rsidR="00B049B9" w:rsidRPr="00C91311">
        <w:rPr>
          <w:rFonts w:asciiTheme="majorBidi" w:hAnsiTheme="majorBidi" w:cstheme="majorBidi"/>
          <w:sz w:val="28"/>
          <w:cs/>
        </w:rPr>
        <w:t xml:space="preserve">ช่วงอิ่มตัว </w:t>
      </w:r>
      <w:r w:rsidR="00B049B9" w:rsidRPr="00C91311">
        <w:rPr>
          <w:rFonts w:asciiTheme="majorBidi" w:hAnsiTheme="majorBidi" w:cstheme="majorBidi"/>
          <w:sz w:val="28"/>
        </w:rPr>
        <w:t>(Saturation Region)</w:t>
      </w:r>
      <w:r w:rsidR="00DD2DED" w:rsidRPr="00C91311">
        <w:rPr>
          <w:rFonts w:asciiTheme="majorBidi" w:hAnsiTheme="majorBidi" w:cstheme="majorBidi"/>
          <w:sz w:val="28"/>
          <w:cs/>
        </w:rPr>
        <w:t xml:space="preserve"> ตังตารางในตารางที่ </w:t>
      </w:r>
      <w:r w:rsidR="00DD2DED" w:rsidRPr="00C91311">
        <w:rPr>
          <w:rFonts w:asciiTheme="majorBidi" w:hAnsiTheme="majorBidi" w:cstheme="majorBidi"/>
          <w:sz w:val="28"/>
        </w:rPr>
        <w:t xml:space="preserve">1 </w:t>
      </w:r>
    </w:p>
    <w:p w:rsidR="002E7B20" w:rsidRPr="00C91311" w:rsidRDefault="002E7B20" w:rsidP="002E7B20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ตารางที่ </w:t>
      </w:r>
      <w:r w:rsidRPr="00C91311">
        <w:rPr>
          <w:rFonts w:asciiTheme="majorBidi" w:hAnsiTheme="majorBidi" w:cstheme="majorBidi"/>
          <w:sz w:val="28"/>
        </w:rPr>
        <w:t xml:space="preserve">1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40"/>
        <w:gridCol w:w="2958"/>
        <w:gridCol w:w="2958"/>
      </w:tblGrid>
      <w:tr w:rsidR="0027421C" w:rsidRPr="00C91311" w:rsidTr="002E7B20">
        <w:tc>
          <w:tcPr>
            <w:tcW w:w="2940" w:type="dxa"/>
          </w:tcPr>
          <w:p w:rsidR="0027421C" w:rsidRPr="00C91311" w:rsidRDefault="0027421C" w:rsidP="002742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</w:rPr>
              <w:t>Mode</w:t>
            </w:r>
          </w:p>
        </w:tc>
        <w:tc>
          <w:tcPr>
            <w:tcW w:w="2958" w:type="dxa"/>
          </w:tcPr>
          <w:p w:rsidR="0027421C" w:rsidRPr="00C91311" w:rsidRDefault="0027421C" w:rsidP="002742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</w:rPr>
              <w:t>EBJ</w:t>
            </w:r>
          </w:p>
        </w:tc>
        <w:tc>
          <w:tcPr>
            <w:tcW w:w="2958" w:type="dxa"/>
          </w:tcPr>
          <w:p w:rsidR="0027421C" w:rsidRPr="00C91311" w:rsidRDefault="0027421C" w:rsidP="002742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</w:rPr>
              <w:t>CBJ</w:t>
            </w:r>
          </w:p>
        </w:tc>
      </w:tr>
      <w:tr w:rsidR="0027421C" w:rsidRPr="00C91311" w:rsidTr="002E7B20">
        <w:tc>
          <w:tcPr>
            <w:tcW w:w="2940" w:type="dxa"/>
          </w:tcPr>
          <w:p w:rsidR="0027421C" w:rsidRPr="00C91311" w:rsidRDefault="0027421C" w:rsidP="002742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คัตออฟ</w:t>
            </w:r>
          </w:p>
        </w:tc>
        <w:tc>
          <w:tcPr>
            <w:tcW w:w="2958" w:type="dxa"/>
          </w:tcPr>
          <w:p w:rsidR="0027421C" w:rsidRPr="00C91311" w:rsidRDefault="009E5715" w:rsidP="009E571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ไบแอสย้อนกลับ</w:t>
            </w:r>
          </w:p>
        </w:tc>
        <w:tc>
          <w:tcPr>
            <w:tcW w:w="2958" w:type="dxa"/>
          </w:tcPr>
          <w:p w:rsidR="0027421C" w:rsidRPr="00C91311" w:rsidRDefault="009E5715" w:rsidP="009E571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ไบแอสย้อนกลับ</w:t>
            </w:r>
          </w:p>
        </w:tc>
      </w:tr>
      <w:tr w:rsidR="0027421C" w:rsidRPr="00C91311" w:rsidTr="002E7B20">
        <w:tc>
          <w:tcPr>
            <w:tcW w:w="2940" w:type="dxa"/>
          </w:tcPr>
          <w:p w:rsidR="0027421C" w:rsidRPr="00C91311" w:rsidRDefault="0027421C" w:rsidP="002742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แอคตีฟ</w:t>
            </w:r>
          </w:p>
        </w:tc>
        <w:tc>
          <w:tcPr>
            <w:tcW w:w="2958" w:type="dxa"/>
          </w:tcPr>
          <w:p w:rsidR="0027421C" w:rsidRPr="00C91311" w:rsidRDefault="009E5715" w:rsidP="009E571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ไบแอสตรง</w:t>
            </w:r>
          </w:p>
        </w:tc>
        <w:tc>
          <w:tcPr>
            <w:tcW w:w="2958" w:type="dxa"/>
          </w:tcPr>
          <w:p w:rsidR="0027421C" w:rsidRPr="00C91311" w:rsidRDefault="009E5715" w:rsidP="009E571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ไบแอสย้อนกลับ</w:t>
            </w:r>
          </w:p>
        </w:tc>
      </w:tr>
      <w:tr w:rsidR="0027421C" w:rsidRPr="00C91311" w:rsidTr="002E7B20">
        <w:tc>
          <w:tcPr>
            <w:tcW w:w="2940" w:type="dxa"/>
          </w:tcPr>
          <w:p w:rsidR="0027421C" w:rsidRPr="00C91311" w:rsidRDefault="0027421C" w:rsidP="0027421C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แซททูเรชั่น</w:t>
            </w:r>
          </w:p>
        </w:tc>
        <w:tc>
          <w:tcPr>
            <w:tcW w:w="2958" w:type="dxa"/>
          </w:tcPr>
          <w:p w:rsidR="0027421C" w:rsidRPr="00C91311" w:rsidRDefault="009E5715" w:rsidP="009E571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ไบแอสตรง</w:t>
            </w:r>
          </w:p>
        </w:tc>
        <w:tc>
          <w:tcPr>
            <w:tcW w:w="2958" w:type="dxa"/>
          </w:tcPr>
          <w:p w:rsidR="0027421C" w:rsidRPr="00C91311" w:rsidRDefault="009E5715" w:rsidP="009E5715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C91311">
              <w:rPr>
                <w:rFonts w:asciiTheme="majorBidi" w:hAnsiTheme="majorBidi" w:cstheme="majorBidi"/>
                <w:sz w:val="28"/>
                <w:cs/>
              </w:rPr>
              <w:t>ไบแอสตรง</w:t>
            </w:r>
          </w:p>
        </w:tc>
      </w:tr>
    </w:tbl>
    <w:p w:rsidR="0027421C" w:rsidRPr="00C91311" w:rsidRDefault="00AD3F42" w:rsidP="00B84905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cs/>
        </w:rPr>
      </w:pPr>
      <w:r w:rsidRPr="00C91311">
        <w:rPr>
          <w:rFonts w:asciiTheme="majorBidi" w:hAnsiTheme="majorBidi" w:cstheme="majorBidi"/>
          <w:sz w:val="28"/>
        </w:rPr>
        <w:lastRenderedPageBreak/>
        <w:t xml:space="preserve">2.2.1 </w:t>
      </w:r>
      <w:r w:rsidRPr="00C91311">
        <w:rPr>
          <w:rFonts w:asciiTheme="majorBidi" w:hAnsiTheme="majorBidi" w:cstheme="majorBidi"/>
          <w:sz w:val="28"/>
          <w:cs/>
        </w:rPr>
        <w:t xml:space="preserve">การทำงานของทรานซิสเตอร์ </w:t>
      </w:r>
      <w:r w:rsidRPr="00C91311">
        <w:rPr>
          <w:rFonts w:asciiTheme="majorBidi" w:hAnsiTheme="majorBidi" w:cstheme="majorBidi"/>
          <w:sz w:val="28"/>
        </w:rPr>
        <w:t xml:space="preserve">NPN </w:t>
      </w:r>
      <w:r w:rsidRPr="00C91311">
        <w:rPr>
          <w:rFonts w:asciiTheme="majorBidi" w:hAnsiTheme="majorBidi" w:cstheme="majorBidi"/>
          <w:sz w:val="28"/>
          <w:cs/>
        </w:rPr>
        <w:t>ในช่วงแอคตีฟ</w:t>
      </w:r>
    </w:p>
    <w:p w:rsidR="001211F7" w:rsidRPr="00C91311" w:rsidRDefault="001211F7" w:rsidP="00830F11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1211F7" w:rsidRPr="00C91311" w:rsidRDefault="008F52D2" w:rsidP="00830F11">
      <w:pPr>
        <w:pStyle w:val="ListParagraph"/>
        <w:spacing w:after="0" w:line="240" w:lineRule="auto"/>
        <w:jc w:val="center"/>
        <w:rPr>
          <w:rFonts w:asciiTheme="majorBidi" w:hAnsiTheme="majorBidi" w:cstheme="majorBidi"/>
        </w:rPr>
      </w:pPr>
      <w:r w:rsidRPr="00C91311">
        <w:rPr>
          <w:rFonts w:asciiTheme="majorBidi" w:hAnsiTheme="majorBidi" w:cstheme="majorBidi"/>
        </w:rPr>
        <w:object w:dxaOrig="3182" w:dyaOrig="2251">
          <v:shape id="_x0000_i1027" type="#_x0000_t75" style="width:159pt;height:112.45pt" o:ole="">
            <v:imagedata r:id="rId10" o:title=""/>
          </v:shape>
          <o:OLEObject Type="Embed" ProgID="Visio.Drawing.11" ShapeID="_x0000_i1027" DrawAspect="Content" ObjectID="_1832160610" r:id="rId11"/>
        </w:object>
      </w:r>
    </w:p>
    <w:p w:rsidR="005A7E4F" w:rsidRPr="00C91311" w:rsidRDefault="005A7E4F" w:rsidP="005A7E4F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รูปที่ </w:t>
      </w:r>
      <w:r w:rsidRPr="00C91311">
        <w:rPr>
          <w:rFonts w:asciiTheme="majorBidi" w:hAnsiTheme="majorBidi" w:cstheme="majorBidi"/>
          <w:sz w:val="28"/>
        </w:rPr>
        <w:t xml:space="preserve">2.3 </w:t>
      </w:r>
      <w:r w:rsidRPr="00C91311">
        <w:rPr>
          <w:rFonts w:asciiTheme="majorBidi" w:hAnsiTheme="majorBidi" w:cstheme="majorBidi"/>
          <w:sz w:val="28"/>
          <w:cs/>
        </w:rPr>
        <w:t xml:space="preserve">การไบแอสอย่างง่ายของทรานซิสเตอร์ </w:t>
      </w:r>
      <w:r w:rsidRPr="00C91311">
        <w:rPr>
          <w:rFonts w:asciiTheme="majorBidi" w:hAnsiTheme="majorBidi" w:cstheme="majorBidi"/>
          <w:sz w:val="28"/>
        </w:rPr>
        <w:t>NPN</w:t>
      </w:r>
    </w:p>
    <w:p w:rsidR="005A7E4F" w:rsidRDefault="007824FF" w:rsidP="007824FF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สมการ </w:t>
      </w:r>
      <w:proofErr w:type="spellStart"/>
      <w:r>
        <w:rPr>
          <w:rFonts w:asciiTheme="majorBidi" w:hAnsiTheme="majorBidi" w:cstheme="majorBidi"/>
          <w:sz w:val="28"/>
        </w:rPr>
        <w:t>Ebers</w:t>
      </w:r>
      <w:proofErr w:type="spellEnd"/>
      <w:r>
        <w:rPr>
          <w:rFonts w:asciiTheme="majorBidi" w:hAnsiTheme="majorBidi" w:cstheme="majorBidi"/>
          <w:sz w:val="28"/>
        </w:rPr>
        <w:t xml:space="preserve"> and Moll </w:t>
      </w:r>
      <w:proofErr w:type="spellStart"/>
      <w:r>
        <w:rPr>
          <w:rFonts w:asciiTheme="majorBidi" w:hAnsiTheme="majorBidi" w:cstheme="majorBidi"/>
          <w:sz w:val="28"/>
        </w:rPr>
        <w:t>Equtions</w:t>
      </w:r>
      <w:proofErr w:type="spellEnd"/>
    </w:p>
    <w:p w:rsidR="007824FF" w:rsidRDefault="007824FF" w:rsidP="007824FF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Pr="007824FF">
        <w:rPr>
          <w:rFonts w:asciiTheme="majorBidi" w:hAnsiTheme="majorBidi" w:cstheme="majorBidi"/>
          <w:position w:val="-12"/>
          <w:sz w:val="28"/>
        </w:rPr>
        <w:object w:dxaOrig="1180" w:dyaOrig="380">
          <v:shape id="_x0000_i1028" type="#_x0000_t75" style="width:58.9pt;height:18.85pt" o:ole="">
            <v:imagedata r:id="rId12" o:title=""/>
          </v:shape>
          <o:OLEObject Type="Embed" ProgID="Equation.DSMT4" ShapeID="_x0000_i1028" DrawAspect="Content" ObjectID="_1832160611" r:id="rId13"/>
        </w:objec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(2.1)</w:t>
      </w:r>
    </w:p>
    <w:p w:rsidR="003933A5" w:rsidRDefault="003933A5" w:rsidP="007824FF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Pr="007824FF">
        <w:rPr>
          <w:rFonts w:asciiTheme="majorBidi" w:hAnsiTheme="majorBidi" w:cstheme="majorBidi"/>
          <w:position w:val="-12"/>
          <w:sz w:val="28"/>
        </w:rPr>
        <w:object w:dxaOrig="1040" w:dyaOrig="360">
          <v:shape id="_x0000_i1029" type="#_x0000_t75" style="width:52pt;height:18.1pt" o:ole="">
            <v:imagedata r:id="rId14" o:title=""/>
          </v:shape>
          <o:OLEObject Type="Embed" ProgID="Equation.DSMT4" ShapeID="_x0000_i1029" DrawAspect="Content" ObjectID="_1832160612" r:id="rId15"/>
        </w:objec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(2.2)</w:t>
      </w:r>
    </w:p>
    <w:p w:rsidR="003933A5" w:rsidRDefault="003933A5" w:rsidP="007824FF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="00747410" w:rsidRPr="00747410">
        <w:rPr>
          <w:rFonts w:asciiTheme="majorBidi" w:hAnsiTheme="majorBidi" w:cstheme="majorBidi"/>
          <w:position w:val="-30"/>
          <w:sz w:val="28"/>
        </w:rPr>
        <w:object w:dxaOrig="680" w:dyaOrig="680">
          <v:shape id="_x0000_i1030" type="#_x0000_t75" style="width:33.9pt;height:33.9pt" o:ole="">
            <v:imagedata r:id="rId16" o:title=""/>
          </v:shape>
          <o:OLEObject Type="Embed" ProgID="Equation.DSMT4" ShapeID="_x0000_i1030" DrawAspect="Content" ObjectID="_1832160613" r:id="rId17"/>
        </w:object>
      </w:r>
      <w:r w:rsidR="00747410">
        <w:rPr>
          <w:rFonts w:asciiTheme="majorBidi" w:hAnsiTheme="majorBidi" w:cstheme="majorBidi"/>
          <w:sz w:val="28"/>
        </w:rPr>
        <w:tab/>
      </w:r>
      <w:r w:rsidR="00747410">
        <w:rPr>
          <w:rFonts w:asciiTheme="majorBidi" w:hAnsiTheme="majorBidi" w:cstheme="majorBidi"/>
          <w:sz w:val="28"/>
        </w:rPr>
        <w:tab/>
      </w:r>
      <w:r w:rsidR="00747410">
        <w:rPr>
          <w:rFonts w:asciiTheme="majorBidi" w:hAnsiTheme="majorBidi" w:cstheme="majorBidi"/>
          <w:sz w:val="28"/>
        </w:rPr>
        <w:tab/>
      </w:r>
      <w:r w:rsidR="00747410">
        <w:rPr>
          <w:rFonts w:asciiTheme="majorBidi" w:hAnsiTheme="majorBidi" w:cstheme="majorBidi"/>
          <w:sz w:val="28"/>
        </w:rPr>
        <w:tab/>
      </w:r>
      <w:r w:rsidR="00747410">
        <w:rPr>
          <w:rFonts w:asciiTheme="majorBidi" w:hAnsiTheme="majorBidi" w:cstheme="majorBidi"/>
          <w:sz w:val="28"/>
        </w:rPr>
        <w:tab/>
      </w:r>
      <w:r w:rsidR="00747410">
        <w:rPr>
          <w:rFonts w:asciiTheme="majorBidi" w:hAnsiTheme="majorBidi" w:cstheme="majorBidi"/>
          <w:sz w:val="28"/>
        </w:rPr>
        <w:tab/>
      </w:r>
      <w:r w:rsidR="00747410">
        <w:rPr>
          <w:rFonts w:asciiTheme="majorBidi" w:hAnsiTheme="majorBidi" w:cstheme="majorBidi"/>
          <w:sz w:val="28"/>
        </w:rPr>
        <w:tab/>
      </w:r>
      <w:r w:rsidR="00747410">
        <w:rPr>
          <w:rFonts w:asciiTheme="majorBidi" w:hAnsiTheme="majorBidi" w:cstheme="majorBidi"/>
          <w:sz w:val="28"/>
        </w:rPr>
        <w:tab/>
        <w:t>(2.3)</w:t>
      </w:r>
    </w:p>
    <w:p w:rsidR="00747410" w:rsidRDefault="00747410" w:rsidP="007824FF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Pr="00747410">
        <w:rPr>
          <w:rFonts w:asciiTheme="majorBidi" w:hAnsiTheme="majorBidi" w:cstheme="majorBidi"/>
          <w:position w:val="-30"/>
          <w:sz w:val="28"/>
        </w:rPr>
        <w:object w:dxaOrig="660" w:dyaOrig="680">
          <v:shape id="_x0000_i1031" type="#_x0000_t75" style="width:33.1pt;height:33.9pt" o:ole="">
            <v:imagedata r:id="rId18" o:title=""/>
          </v:shape>
          <o:OLEObject Type="Embed" ProgID="Equation.DSMT4" ShapeID="_x0000_i1031" DrawAspect="Content" ObjectID="_1832160614" r:id="rId19"/>
        </w:objec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(2.4)</w:t>
      </w:r>
    </w:p>
    <w:p w:rsidR="003C3A83" w:rsidRPr="00C91311" w:rsidRDefault="003C3A83" w:rsidP="007824FF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 w:rsidRPr="003C3A83">
        <w:rPr>
          <w:rFonts w:asciiTheme="majorBidi" w:hAnsiTheme="majorBidi" w:cstheme="majorBidi"/>
          <w:position w:val="-28"/>
          <w:sz w:val="28"/>
        </w:rPr>
        <w:object w:dxaOrig="920" w:dyaOrig="660">
          <v:shape id="_x0000_i1034" type="#_x0000_t75" style="width:46.2pt;height:32.75pt" o:ole="">
            <v:imagedata r:id="rId20" o:title=""/>
          </v:shape>
          <o:OLEObject Type="Embed" ProgID="Equation.DSMT4" ShapeID="_x0000_i1034" DrawAspect="Content" ObjectID="_1832160615" r:id="rId21"/>
        </w:objec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(2.5)</w:t>
      </w:r>
    </w:p>
    <w:p w:rsidR="001211F7" w:rsidRPr="00C91311" w:rsidRDefault="000D1350" w:rsidP="000D1350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 w:hint="cs"/>
          <w:sz w:val="28"/>
          <w:cs/>
        </w:rPr>
        <w:t xml:space="preserve">วงจรสมมูลย์ </w:t>
      </w:r>
      <w:r>
        <w:rPr>
          <w:rFonts w:asciiTheme="majorBidi" w:hAnsiTheme="majorBidi" w:cstheme="majorBidi"/>
          <w:sz w:val="28"/>
        </w:rPr>
        <w:t xml:space="preserve">(Equivalent Circuit Models) </w:t>
      </w:r>
      <w:bookmarkStart w:id="0" w:name="_GoBack"/>
      <w:bookmarkEnd w:id="0"/>
    </w:p>
    <w:p w:rsidR="00830F11" w:rsidRDefault="00830F11" w:rsidP="00901E0F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12593A" w:rsidRDefault="0012593A" w:rsidP="00901E0F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12593A" w:rsidRPr="00C91311" w:rsidRDefault="0012593A" w:rsidP="00901E0F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5E5C7B" w:rsidRPr="00C91311" w:rsidRDefault="005E5C7B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5E5C7B" w:rsidRPr="00C91311" w:rsidRDefault="005E5C7B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5E5C7B" w:rsidRPr="00C91311" w:rsidRDefault="005E5C7B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E525FA" w:rsidRPr="00C91311" w:rsidRDefault="00E525FA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400109" w:rsidRPr="00C91311" w:rsidRDefault="00400109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รูปที่ </w:t>
      </w:r>
      <w:r w:rsidRPr="00C91311">
        <w:rPr>
          <w:rFonts w:asciiTheme="majorBidi" w:hAnsiTheme="majorBidi" w:cstheme="majorBidi"/>
          <w:sz w:val="28"/>
        </w:rPr>
        <w:t xml:space="preserve">1 </w:t>
      </w:r>
      <w:r w:rsidRPr="00C91311">
        <w:rPr>
          <w:rFonts w:asciiTheme="majorBidi" w:hAnsiTheme="majorBidi" w:cstheme="majorBidi"/>
          <w:sz w:val="28"/>
          <w:cs/>
        </w:rPr>
        <w:t>วงจรเรียงกระแสแบบบริดจ์</w:t>
      </w:r>
    </w:p>
    <w:p w:rsidR="00E525FA" w:rsidRPr="00C91311" w:rsidRDefault="00E525FA" w:rsidP="00504EA6">
      <w:pPr>
        <w:pStyle w:val="ListParagraph"/>
        <w:spacing w:after="0" w:line="240" w:lineRule="auto"/>
        <w:jc w:val="center"/>
        <w:rPr>
          <w:rFonts w:asciiTheme="majorBidi" w:hAnsiTheme="majorBidi" w:cstheme="majorBidi"/>
          <w:sz w:val="28"/>
          <w:cs/>
        </w:rPr>
      </w:pPr>
    </w:p>
    <w:p w:rsidR="008F3967" w:rsidRPr="00C91311" w:rsidRDefault="00D70A04" w:rsidP="00504EA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object w:dxaOrig="7201" w:dyaOrig="2161">
          <v:shape id="_x0000_i1032" type="#_x0000_t75" style="width:426.6pt;height:128.2pt" o:ole="">
            <v:imagedata r:id="rId22" o:title=""/>
          </v:shape>
          <o:OLEObject Type="Embed" ProgID="Visio.Drawing.15" ShapeID="_x0000_i1032" DrawAspect="Content" ObjectID="_1832160616" r:id="rId23"/>
        </w:object>
      </w:r>
    </w:p>
    <w:p w:rsidR="00574AD2" w:rsidRPr="00C91311" w:rsidRDefault="009A4053" w:rsidP="00504EA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lastRenderedPageBreak/>
        <w:t xml:space="preserve">รูปที่ </w:t>
      </w:r>
      <w:r w:rsidRPr="00C91311">
        <w:rPr>
          <w:rFonts w:asciiTheme="majorBidi" w:hAnsiTheme="majorBidi" w:cstheme="majorBidi"/>
          <w:sz w:val="28"/>
        </w:rPr>
        <w:t xml:space="preserve">2 </w:t>
      </w:r>
      <w:r w:rsidRPr="00C91311">
        <w:rPr>
          <w:rFonts w:asciiTheme="majorBidi" w:hAnsiTheme="majorBidi" w:cstheme="majorBidi"/>
          <w:sz w:val="28"/>
          <w:cs/>
        </w:rPr>
        <w:t>ซีเนอร์เร็กกูเลเตอร์</w:t>
      </w:r>
    </w:p>
    <w:p w:rsidR="00E525FA" w:rsidRPr="00C91311" w:rsidRDefault="00E525FA" w:rsidP="00504EA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E525FA" w:rsidRPr="00C91311" w:rsidRDefault="00E525FA" w:rsidP="00504EA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</w:p>
    <w:p w:rsidR="007523CC" w:rsidRPr="00C91311" w:rsidRDefault="00BC4A95" w:rsidP="00504EA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object w:dxaOrig="7831" w:dyaOrig="2521">
          <v:shape id="_x0000_i1033" type="#_x0000_t75" style="width:427pt;height:137.45pt" o:ole="">
            <v:imagedata r:id="rId24" o:title=""/>
          </v:shape>
          <o:OLEObject Type="Embed" ProgID="Visio.Drawing.15" ShapeID="_x0000_i1033" DrawAspect="Content" ObjectID="_1832160617" r:id="rId25"/>
        </w:object>
      </w:r>
    </w:p>
    <w:p w:rsidR="00AD0ADB" w:rsidRPr="00C91311" w:rsidRDefault="00AD0ADB" w:rsidP="00504EA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รูปที่ </w:t>
      </w:r>
      <w:r w:rsidR="00E525FA" w:rsidRPr="00C91311">
        <w:rPr>
          <w:rFonts w:asciiTheme="majorBidi" w:hAnsiTheme="majorBidi" w:cstheme="majorBidi"/>
          <w:sz w:val="28"/>
        </w:rPr>
        <w:t>3</w:t>
      </w:r>
      <w:r w:rsidRPr="00C91311">
        <w:rPr>
          <w:rFonts w:asciiTheme="majorBidi" w:hAnsiTheme="majorBidi" w:cstheme="majorBidi"/>
          <w:sz w:val="28"/>
        </w:rPr>
        <w:t xml:space="preserve"> </w:t>
      </w:r>
      <w:r w:rsidRPr="00C91311">
        <w:rPr>
          <w:rFonts w:asciiTheme="majorBidi" w:hAnsiTheme="majorBidi" w:cstheme="majorBidi"/>
          <w:sz w:val="28"/>
          <w:cs/>
        </w:rPr>
        <w:t>แหล่งจ่ายกำลัง</w:t>
      </w:r>
    </w:p>
    <w:p w:rsidR="00BB5268" w:rsidRPr="00C91311" w:rsidRDefault="00BB5268" w:rsidP="00504EA6">
      <w:pPr>
        <w:spacing w:after="0" w:line="240" w:lineRule="auto"/>
        <w:jc w:val="center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b/>
          <w:bCs/>
          <w:sz w:val="28"/>
        </w:rPr>
        <w:t>Assignment:</w:t>
      </w:r>
      <w:r w:rsidRPr="00C91311">
        <w:rPr>
          <w:rFonts w:asciiTheme="majorBidi" w:hAnsiTheme="majorBidi" w:cstheme="majorBidi"/>
          <w:sz w:val="28"/>
        </w:rPr>
        <w:t xml:space="preserve"> </w:t>
      </w:r>
      <w:r w:rsidRPr="00C91311">
        <w:rPr>
          <w:rFonts w:asciiTheme="majorBidi" w:hAnsiTheme="majorBidi" w:cstheme="majorBidi"/>
          <w:b/>
          <w:bCs/>
          <w:sz w:val="28"/>
          <w:cs/>
        </w:rPr>
        <w:t xml:space="preserve">งานครั้งที่ </w:t>
      </w:r>
      <w:r w:rsidRPr="00C91311">
        <w:rPr>
          <w:rFonts w:asciiTheme="majorBidi" w:hAnsiTheme="majorBidi" w:cstheme="majorBidi"/>
          <w:b/>
          <w:bCs/>
          <w:sz w:val="28"/>
        </w:rPr>
        <w:t xml:space="preserve">4 </w:t>
      </w:r>
      <w:r w:rsidRPr="00C91311">
        <w:rPr>
          <w:rFonts w:asciiTheme="majorBidi" w:hAnsiTheme="majorBidi" w:cstheme="majorBidi"/>
          <w:sz w:val="28"/>
        </w:rPr>
        <w:br/>
      </w:r>
      <w:r w:rsidRPr="00C91311">
        <w:rPr>
          <w:rFonts w:asciiTheme="majorBidi" w:hAnsiTheme="majorBidi" w:cstheme="majorBidi"/>
          <w:sz w:val="28"/>
          <w:cs/>
        </w:rPr>
        <w:t xml:space="preserve">ออกแบบ </w:t>
      </w:r>
      <w:r w:rsidRPr="00C91311">
        <w:rPr>
          <w:rFonts w:asciiTheme="majorBidi" w:hAnsiTheme="majorBidi" w:cstheme="majorBidi"/>
          <w:sz w:val="28"/>
        </w:rPr>
        <w:t xml:space="preserve">Linear power supply </w:t>
      </w:r>
      <w:r w:rsidRPr="00C91311">
        <w:rPr>
          <w:rFonts w:asciiTheme="majorBidi" w:hAnsiTheme="majorBidi" w:cstheme="majorBidi"/>
          <w:sz w:val="28"/>
          <w:cs/>
        </w:rPr>
        <w:t xml:space="preserve">ที่ใช้ </w:t>
      </w:r>
      <w:r w:rsidRPr="00C91311">
        <w:rPr>
          <w:rFonts w:asciiTheme="majorBidi" w:hAnsiTheme="majorBidi" w:cstheme="majorBidi"/>
          <w:sz w:val="28"/>
        </w:rPr>
        <w:t xml:space="preserve">Zener Diode </w:t>
      </w:r>
      <w:r w:rsidRPr="00C91311">
        <w:rPr>
          <w:rFonts w:asciiTheme="majorBidi" w:hAnsiTheme="majorBidi" w:cstheme="majorBidi"/>
          <w:sz w:val="28"/>
          <w:cs/>
        </w:rPr>
        <w:t>เป็นแรงดันอ้างอิง</w:t>
      </w:r>
    </w:p>
    <w:p w:rsidR="00BB5268" w:rsidRPr="00C91311" w:rsidRDefault="00BB5268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เลือกแรงดันเอาต์พุต </w:t>
      </w:r>
      <w:r w:rsidRPr="00C91311">
        <w:rPr>
          <w:rFonts w:asciiTheme="majorBidi" w:hAnsiTheme="majorBidi" w:cstheme="majorBidi"/>
          <w:sz w:val="28"/>
        </w:rPr>
        <w:t>9 V</w:t>
      </w:r>
      <w:r w:rsidRPr="00C91311">
        <w:rPr>
          <w:rFonts w:asciiTheme="majorBidi" w:hAnsiTheme="majorBidi" w:cstheme="majorBidi"/>
          <w:sz w:val="28"/>
          <w:cs/>
        </w:rPr>
        <w:t xml:space="preserve"> เมื่อแรงดันหม้อแปลง </w:t>
      </w:r>
      <w:r w:rsidRPr="00C91311">
        <w:rPr>
          <w:rFonts w:asciiTheme="majorBidi" w:hAnsiTheme="majorBidi" w:cstheme="majorBidi"/>
          <w:sz w:val="28"/>
        </w:rPr>
        <w:t xml:space="preserve">24 </w:t>
      </w:r>
      <w:proofErr w:type="spellStart"/>
      <w:r w:rsidRPr="00C91311">
        <w:rPr>
          <w:rFonts w:asciiTheme="majorBidi" w:hAnsiTheme="majorBidi" w:cstheme="majorBidi"/>
          <w:sz w:val="28"/>
        </w:rPr>
        <w:t>Vrms</w:t>
      </w:r>
      <w:proofErr w:type="spellEnd"/>
      <w:r w:rsidR="00CB47AC" w:rsidRPr="00C91311">
        <w:rPr>
          <w:rFonts w:asciiTheme="majorBidi" w:hAnsiTheme="majorBidi" w:cstheme="majorBidi"/>
          <w:sz w:val="28"/>
        </w:rPr>
        <w:t xml:space="preserve"> (</w:t>
      </w:r>
      <w:proofErr w:type="spellStart"/>
      <w:r w:rsidR="00CB47AC" w:rsidRPr="00C91311">
        <w:rPr>
          <w:rFonts w:asciiTheme="majorBidi" w:hAnsiTheme="majorBidi" w:cstheme="majorBidi"/>
          <w:sz w:val="28"/>
        </w:rPr>
        <w:t>Vp</w:t>
      </w:r>
      <w:proofErr w:type="spellEnd"/>
      <w:r w:rsidR="00CB47AC" w:rsidRPr="00C91311">
        <w:rPr>
          <w:rFonts w:asciiTheme="majorBidi" w:hAnsiTheme="majorBidi" w:cstheme="majorBidi"/>
          <w:sz w:val="28"/>
        </w:rPr>
        <w:t xml:space="preserve"> = 33.94 V)</w:t>
      </w:r>
    </w:p>
    <w:p w:rsidR="00BB5268" w:rsidRPr="00C91311" w:rsidRDefault="00BB5268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เลือกกระแสเอาต์พุต </w:t>
      </w:r>
      <w:r w:rsidRPr="00C91311">
        <w:rPr>
          <w:rFonts w:asciiTheme="majorBidi" w:hAnsiTheme="majorBidi" w:cstheme="majorBidi"/>
          <w:sz w:val="28"/>
        </w:rPr>
        <w:t>1.5 A</w:t>
      </w:r>
    </w:p>
    <w:p w:rsidR="00BB5268" w:rsidRPr="00C91311" w:rsidRDefault="00BB5268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เลือกทรานซิสเตอร์กำลัง </w:t>
      </w:r>
      <w:r w:rsidR="00D33B65" w:rsidRPr="00C91311">
        <w:rPr>
          <w:rFonts w:asciiTheme="majorBidi" w:hAnsiTheme="majorBidi" w:cstheme="majorBidi"/>
          <w:sz w:val="28"/>
          <w:cs/>
        </w:rPr>
        <w:t xml:space="preserve">เบอร์ </w:t>
      </w:r>
      <w:r w:rsidR="00D33B65" w:rsidRPr="00C91311">
        <w:rPr>
          <w:rFonts w:asciiTheme="majorBidi" w:hAnsiTheme="majorBidi" w:cstheme="majorBidi"/>
          <w:sz w:val="28"/>
        </w:rPr>
        <w:t xml:space="preserve">TIP31C (100 V, 3 A) </w:t>
      </w:r>
      <w:r w:rsidR="00D33B65" w:rsidRPr="00C91311">
        <w:rPr>
          <w:rFonts w:asciiTheme="majorBidi" w:hAnsiTheme="majorBidi" w:cstheme="majorBidi"/>
          <w:sz w:val="28"/>
          <w:cs/>
        </w:rPr>
        <w:t xml:space="preserve">หรือ </w:t>
      </w:r>
      <w:r w:rsidR="00D33B65" w:rsidRPr="00C91311">
        <w:rPr>
          <w:rFonts w:asciiTheme="majorBidi" w:hAnsiTheme="majorBidi" w:cstheme="majorBidi"/>
          <w:sz w:val="28"/>
        </w:rPr>
        <w:t>TIP41C (100 V, 6 A)</w:t>
      </w:r>
    </w:p>
    <w:p w:rsidR="00482B1C" w:rsidRPr="00C91311" w:rsidRDefault="00482B1C" w:rsidP="00BB52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เลือกซีเนอร์ไดโอด </w:t>
      </w:r>
    </w:p>
    <w:p w:rsidR="007C4B80" w:rsidRPr="00C91311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  <w:t xml:space="preserve">จากวงจร </w:t>
      </w:r>
      <w:r w:rsidRPr="00C91311">
        <w:rPr>
          <w:rFonts w:asciiTheme="majorBidi" w:hAnsiTheme="majorBidi" w:cstheme="majorBidi"/>
          <w:sz w:val="28"/>
        </w:rPr>
        <w:tab/>
        <w:t>VZD = VBE + Vo</w:t>
      </w:r>
    </w:p>
    <w:p w:rsidR="007C4B80" w:rsidRPr="00C91311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  <w:cs/>
        </w:rPr>
        <w:t xml:space="preserve">กำหนด </w:t>
      </w:r>
      <w:r w:rsidRPr="00C91311">
        <w:rPr>
          <w:rFonts w:asciiTheme="majorBidi" w:hAnsiTheme="majorBidi" w:cstheme="majorBidi"/>
          <w:sz w:val="28"/>
        </w:rPr>
        <w:t xml:space="preserve">VBE </w:t>
      </w:r>
      <w:r w:rsidRPr="00C91311">
        <w:rPr>
          <w:rFonts w:asciiTheme="majorBidi" w:hAnsiTheme="majorBidi" w:cstheme="majorBidi"/>
          <w:sz w:val="28"/>
          <w:cs/>
        </w:rPr>
        <w:t xml:space="preserve">ของทรานซิสเตอร์กำลัง </w:t>
      </w:r>
      <w:r w:rsidRPr="00C91311">
        <w:rPr>
          <w:rFonts w:asciiTheme="majorBidi" w:hAnsiTheme="majorBidi" w:cstheme="majorBidi"/>
          <w:sz w:val="28"/>
        </w:rPr>
        <w:t xml:space="preserve">TIP41C </w:t>
      </w:r>
      <w:r w:rsidR="006270D3" w:rsidRPr="00C91311">
        <w:rPr>
          <w:rFonts w:asciiTheme="majorBidi" w:hAnsiTheme="majorBidi" w:cstheme="majorBidi"/>
          <w:sz w:val="28"/>
        </w:rPr>
        <w:t xml:space="preserve">@ IC = 1.5 A </w:t>
      </w:r>
      <w:r w:rsidRPr="00C91311">
        <w:rPr>
          <w:rFonts w:asciiTheme="majorBidi" w:hAnsiTheme="majorBidi" w:cstheme="majorBidi"/>
          <w:sz w:val="28"/>
          <w:cs/>
        </w:rPr>
        <w:t xml:space="preserve">มีค่าประมาณ </w:t>
      </w:r>
      <w:r w:rsidRPr="00C91311">
        <w:rPr>
          <w:rFonts w:asciiTheme="majorBidi" w:hAnsiTheme="majorBidi" w:cstheme="majorBidi"/>
          <w:sz w:val="28"/>
        </w:rPr>
        <w:t>0.8 V – 1 V</w:t>
      </w:r>
    </w:p>
    <w:p w:rsidR="007C4B80" w:rsidRPr="00C91311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  <w:cs/>
        </w:rPr>
        <w:t>ดังนั้น</w:t>
      </w:r>
      <w:r w:rsidRPr="00C91311">
        <w:rPr>
          <w:rFonts w:asciiTheme="majorBidi" w:hAnsiTheme="majorBidi" w:cstheme="majorBidi"/>
          <w:sz w:val="28"/>
          <w:cs/>
        </w:rPr>
        <w:tab/>
      </w:r>
      <w:r w:rsidRPr="00C91311">
        <w:rPr>
          <w:rFonts w:asciiTheme="majorBidi" w:hAnsiTheme="majorBidi" w:cstheme="majorBidi"/>
          <w:sz w:val="28"/>
          <w:cs/>
        </w:rPr>
        <w:tab/>
      </w:r>
      <w:r w:rsidRPr="00C91311">
        <w:rPr>
          <w:rFonts w:asciiTheme="majorBidi" w:hAnsiTheme="majorBidi" w:cstheme="majorBidi"/>
          <w:sz w:val="28"/>
        </w:rPr>
        <w:t>VZD = 0.8 V + 9 V</w:t>
      </w:r>
    </w:p>
    <w:p w:rsidR="007C4B80" w:rsidRPr="00C91311" w:rsidRDefault="007C4B80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</w:rPr>
        <w:tab/>
        <w:t xml:space="preserve">         = 9.8 V</w:t>
      </w:r>
    </w:p>
    <w:p w:rsidR="00796F8C" w:rsidRPr="00C91311" w:rsidRDefault="007600AE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  <w:cs/>
        </w:rPr>
        <w:t xml:space="preserve">จะได้ซีเนอร์ไดโอดเบอร์ </w:t>
      </w:r>
      <w:r w:rsidRPr="00C91311">
        <w:rPr>
          <w:rFonts w:asciiTheme="majorBidi" w:hAnsiTheme="majorBidi" w:cstheme="majorBidi"/>
          <w:sz w:val="28"/>
        </w:rPr>
        <w:t xml:space="preserve">1N5240B </w:t>
      </w:r>
      <w:r w:rsidRPr="00C91311">
        <w:rPr>
          <w:rFonts w:asciiTheme="majorBidi" w:hAnsiTheme="majorBidi" w:cstheme="majorBidi"/>
          <w:sz w:val="28"/>
          <w:cs/>
        </w:rPr>
        <w:t xml:space="preserve">มีค่า </w:t>
      </w:r>
      <w:r w:rsidRPr="00C91311">
        <w:rPr>
          <w:rFonts w:asciiTheme="majorBidi" w:hAnsiTheme="majorBidi" w:cstheme="majorBidi"/>
          <w:sz w:val="28"/>
        </w:rPr>
        <w:t>VZ = 10 V</w:t>
      </w:r>
      <w:r w:rsidR="001602C4" w:rsidRPr="00C91311">
        <w:rPr>
          <w:rFonts w:asciiTheme="majorBidi" w:hAnsiTheme="majorBidi" w:cstheme="majorBidi"/>
          <w:sz w:val="28"/>
          <w:cs/>
        </w:rPr>
        <w:t xml:space="preserve"> </w:t>
      </w:r>
      <w:r w:rsidR="001602C4" w:rsidRPr="00C91311">
        <w:rPr>
          <w:rFonts w:asciiTheme="majorBidi" w:hAnsiTheme="majorBidi" w:cstheme="majorBidi"/>
          <w:sz w:val="28"/>
        </w:rPr>
        <w:t>@ IZT = 20 mA</w:t>
      </w:r>
      <w:r w:rsidRPr="00C91311">
        <w:rPr>
          <w:rFonts w:asciiTheme="majorBidi" w:hAnsiTheme="majorBidi" w:cstheme="majorBidi"/>
          <w:sz w:val="28"/>
        </w:rPr>
        <w:t xml:space="preserve"> </w:t>
      </w:r>
      <w:r w:rsidRPr="00C91311">
        <w:rPr>
          <w:rFonts w:asciiTheme="majorBidi" w:hAnsiTheme="majorBidi" w:cstheme="majorBidi"/>
          <w:sz w:val="28"/>
          <w:cs/>
        </w:rPr>
        <w:t xml:space="preserve">ขนาด </w:t>
      </w:r>
      <w:r w:rsidRPr="00C91311">
        <w:rPr>
          <w:rFonts w:asciiTheme="majorBidi" w:hAnsiTheme="majorBidi" w:cstheme="majorBidi"/>
          <w:sz w:val="28"/>
        </w:rPr>
        <w:t xml:space="preserve">500 </w:t>
      </w:r>
      <w:proofErr w:type="spellStart"/>
      <w:r w:rsidRPr="00C91311">
        <w:rPr>
          <w:rFonts w:asciiTheme="majorBidi" w:hAnsiTheme="majorBidi" w:cstheme="majorBidi"/>
          <w:sz w:val="28"/>
        </w:rPr>
        <w:t>mW</w:t>
      </w:r>
      <w:proofErr w:type="spellEnd"/>
    </w:p>
    <w:p w:rsidR="00796F8C" w:rsidRPr="00C91311" w:rsidRDefault="00796F8C" w:rsidP="0079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>คำนวณตัวต้านทานไบแอสซีเนอร์ไดโอด</w:t>
      </w:r>
    </w:p>
    <w:p w:rsidR="002E329F" w:rsidRPr="00C91311" w:rsidRDefault="002E329F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  <w:cs/>
        </w:rPr>
        <w:t xml:space="preserve">เนื่องจาก </w:t>
      </w:r>
      <w:r w:rsidRPr="00C91311">
        <w:rPr>
          <w:rFonts w:asciiTheme="majorBidi" w:hAnsiTheme="majorBidi" w:cstheme="majorBidi"/>
          <w:sz w:val="28"/>
        </w:rPr>
        <w:t>IRS = IZD + IBQ1</w:t>
      </w:r>
    </w:p>
    <w:p w:rsidR="002E329F" w:rsidRPr="00C91311" w:rsidRDefault="002E329F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</w:rPr>
        <w:tab/>
        <w:t>IBQ1 = IE1</w:t>
      </w:r>
      <w:proofErr w:type="gramStart"/>
      <w:r w:rsidRPr="00C91311">
        <w:rPr>
          <w:rFonts w:asciiTheme="majorBidi" w:hAnsiTheme="majorBidi" w:cstheme="majorBidi"/>
          <w:sz w:val="28"/>
        </w:rPr>
        <w:t>/(</w:t>
      </w:r>
      <w:proofErr w:type="gramEnd"/>
      <w:r w:rsidRPr="00C91311">
        <w:rPr>
          <w:rFonts w:ascii="Times New Roman" w:hAnsi="Times New Roman" w:cs="Times New Roman"/>
          <w:sz w:val="28"/>
        </w:rPr>
        <w:t>β</w:t>
      </w:r>
      <w:r w:rsidRPr="00C91311">
        <w:rPr>
          <w:rFonts w:asciiTheme="majorBidi" w:hAnsiTheme="majorBidi" w:cstheme="majorBidi"/>
          <w:sz w:val="28"/>
        </w:rPr>
        <w:t xml:space="preserve"> + 1) ; IE1 = IL =1.5 A </w:t>
      </w:r>
    </w:p>
    <w:p w:rsidR="002E329F" w:rsidRPr="00C91311" w:rsidRDefault="002E329F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</w:r>
      <w:r w:rsidRPr="00C91311">
        <w:rPr>
          <w:rFonts w:asciiTheme="majorBidi" w:hAnsiTheme="majorBidi" w:cstheme="majorBidi"/>
          <w:sz w:val="28"/>
          <w:cs/>
        </w:rPr>
        <w:t xml:space="preserve">จาก </w:t>
      </w:r>
      <w:r w:rsidRPr="00C91311">
        <w:rPr>
          <w:rFonts w:asciiTheme="majorBidi" w:hAnsiTheme="majorBidi" w:cstheme="majorBidi"/>
          <w:sz w:val="28"/>
        </w:rPr>
        <w:t xml:space="preserve">datasheet </w:t>
      </w:r>
      <w:r w:rsidRPr="00C91311">
        <w:rPr>
          <w:rFonts w:ascii="Times New Roman" w:hAnsi="Times New Roman" w:cs="Times New Roman"/>
          <w:sz w:val="28"/>
        </w:rPr>
        <w:t>β</w:t>
      </w:r>
      <w:r w:rsidRPr="00C91311">
        <w:rPr>
          <w:rFonts w:asciiTheme="majorBidi" w:hAnsiTheme="majorBidi" w:cstheme="majorBidi"/>
          <w:sz w:val="28"/>
        </w:rPr>
        <w:t xml:space="preserve">DC = 20 </w:t>
      </w:r>
      <w:r w:rsidRPr="00C91311">
        <w:rPr>
          <w:rFonts w:asciiTheme="majorBidi" w:hAnsiTheme="majorBidi" w:cstheme="majorBidi"/>
          <w:sz w:val="28"/>
          <w:cs/>
        </w:rPr>
        <w:t>ดังนั้น</w:t>
      </w:r>
      <w:r w:rsidR="004F21AD" w:rsidRPr="00C91311">
        <w:rPr>
          <w:rFonts w:asciiTheme="majorBidi" w:hAnsiTheme="majorBidi" w:cstheme="majorBidi"/>
          <w:sz w:val="28"/>
        </w:rPr>
        <w:t xml:space="preserve"> </w:t>
      </w:r>
      <w:r w:rsidR="004F21AD" w:rsidRPr="00C91311">
        <w:rPr>
          <w:rFonts w:asciiTheme="majorBidi" w:hAnsiTheme="majorBidi" w:cstheme="majorBidi"/>
          <w:sz w:val="28"/>
          <w:cs/>
        </w:rPr>
        <w:t xml:space="preserve">และ </w:t>
      </w:r>
      <w:r w:rsidR="004F21AD" w:rsidRPr="00C91311">
        <w:rPr>
          <w:rFonts w:asciiTheme="majorBidi" w:hAnsiTheme="majorBidi" w:cstheme="majorBidi"/>
          <w:sz w:val="28"/>
        </w:rPr>
        <w:t>IE1 = IL =1.5 A</w:t>
      </w:r>
    </w:p>
    <w:p w:rsidR="002E329F" w:rsidRPr="00C91311" w:rsidRDefault="004F21AD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</w:r>
      <w:r w:rsidRPr="00C91311">
        <w:rPr>
          <w:rFonts w:asciiTheme="majorBidi" w:hAnsiTheme="majorBidi" w:cstheme="majorBidi"/>
          <w:sz w:val="28"/>
          <w:cs/>
        </w:rPr>
        <w:tab/>
      </w:r>
      <w:r w:rsidRPr="00C91311">
        <w:rPr>
          <w:rFonts w:asciiTheme="majorBidi" w:hAnsiTheme="majorBidi" w:cstheme="majorBidi"/>
          <w:sz w:val="28"/>
        </w:rPr>
        <w:t xml:space="preserve">IBQ1 = 1.5 A / (20 +1) = 71 mA </w:t>
      </w:r>
      <w:r w:rsidRPr="00C91311">
        <w:rPr>
          <w:rFonts w:asciiTheme="majorBidi" w:hAnsiTheme="majorBidi" w:cstheme="majorBidi"/>
          <w:sz w:val="28"/>
          <w:cs/>
        </w:rPr>
        <w:t>จะได้</w:t>
      </w:r>
    </w:p>
    <w:p w:rsidR="004F21AD" w:rsidRPr="00C91311" w:rsidRDefault="004F21AD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ab/>
      </w:r>
      <w:r w:rsidRPr="00C91311">
        <w:rPr>
          <w:rFonts w:asciiTheme="majorBidi" w:hAnsiTheme="majorBidi" w:cstheme="majorBidi"/>
          <w:sz w:val="28"/>
          <w:cs/>
        </w:rPr>
        <w:tab/>
      </w:r>
      <w:r w:rsidR="00F10F96" w:rsidRPr="00C91311">
        <w:rPr>
          <w:rFonts w:asciiTheme="majorBidi" w:hAnsiTheme="majorBidi" w:cstheme="majorBidi"/>
          <w:sz w:val="28"/>
        </w:rPr>
        <w:t xml:space="preserve">   </w:t>
      </w:r>
      <w:r w:rsidRPr="00C91311">
        <w:rPr>
          <w:rFonts w:asciiTheme="majorBidi" w:hAnsiTheme="majorBidi" w:cstheme="majorBidi"/>
          <w:sz w:val="28"/>
        </w:rPr>
        <w:t>IRS = 20 mA + 71 mA = 91 mA</w:t>
      </w:r>
    </w:p>
    <w:p w:rsidR="00981775" w:rsidRPr="00C91311" w:rsidRDefault="00981775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  <w:cs/>
        </w:rPr>
        <w:t xml:space="preserve">และจะได้ </w:t>
      </w:r>
      <w:r w:rsidRPr="00C91311">
        <w:rPr>
          <w:rFonts w:asciiTheme="majorBidi" w:hAnsiTheme="majorBidi" w:cstheme="majorBidi"/>
          <w:sz w:val="28"/>
        </w:rPr>
        <w:t>RS = (</w:t>
      </w:r>
      <w:proofErr w:type="spellStart"/>
      <w:r w:rsidRPr="00C91311">
        <w:rPr>
          <w:rFonts w:asciiTheme="majorBidi" w:hAnsiTheme="majorBidi" w:cstheme="majorBidi"/>
          <w:sz w:val="28"/>
        </w:rPr>
        <w:t>Vrec</w:t>
      </w:r>
      <w:proofErr w:type="spellEnd"/>
      <w:r w:rsidRPr="00C91311">
        <w:rPr>
          <w:rFonts w:asciiTheme="majorBidi" w:hAnsiTheme="majorBidi" w:cstheme="majorBidi"/>
          <w:sz w:val="28"/>
        </w:rPr>
        <w:t xml:space="preserve"> – VZD) / IRS</w:t>
      </w:r>
    </w:p>
    <w:p w:rsidR="00981775" w:rsidRPr="00C91311" w:rsidRDefault="00981775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  <w:t xml:space="preserve">          = (33.94 V – 10 V) / 91 mA</w:t>
      </w:r>
    </w:p>
    <w:p w:rsidR="00981775" w:rsidRPr="00C91311" w:rsidRDefault="00981775" w:rsidP="002E329F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  <w:r w:rsidRPr="00C91311">
        <w:rPr>
          <w:rFonts w:asciiTheme="majorBidi" w:hAnsiTheme="majorBidi" w:cstheme="majorBidi"/>
          <w:sz w:val="28"/>
        </w:rPr>
        <w:tab/>
        <w:t xml:space="preserve">          = 263 </w:t>
      </w:r>
      <w:r w:rsidRPr="00C91311">
        <w:rPr>
          <w:rFonts w:ascii="Times New Roman" w:hAnsi="Times New Roman" w:cs="Times New Roman"/>
          <w:sz w:val="28"/>
        </w:rPr>
        <w:t>Ω</w:t>
      </w:r>
      <w:r w:rsidRPr="00C91311">
        <w:rPr>
          <w:rFonts w:asciiTheme="majorBidi" w:hAnsiTheme="majorBidi" w:cstheme="majorBidi"/>
          <w:sz w:val="28"/>
        </w:rPr>
        <w:t xml:space="preserve"> </w:t>
      </w:r>
    </w:p>
    <w:p w:rsidR="007600AE" w:rsidRPr="00C91311" w:rsidRDefault="007600AE" w:rsidP="007C4B80">
      <w:pPr>
        <w:pStyle w:val="ListParagraph"/>
        <w:spacing w:after="0" w:line="240" w:lineRule="auto"/>
        <w:ind w:left="1444"/>
        <w:jc w:val="both"/>
        <w:rPr>
          <w:rFonts w:asciiTheme="majorBidi" w:hAnsiTheme="majorBidi" w:cstheme="majorBidi"/>
          <w:sz w:val="28"/>
        </w:rPr>
      </w:pPr>
    </w:p>
    <w:sectPr w:rsidR="007600AE" w:rsidRPr="00C913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EB0"/>
    <w:multiLevelType w:val="hybridMultilevel"/>
    <w:tmpl w:val="0F5C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61FDB"/>
    <w:multiLevelType w:val="hybridMultilevel"/>
    <w:tmpl w:val="7308821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A3"/>
    <w:rsid w:val="00017FC7"/>
    <w:rsid w:val="000D1350"/>
    <w:rsid w:val="001211F7"/>
    <w:rsid w:val="0012593A"/>
    <w:rsid w:val="001602C4"/>
    <w:rsid w:val="00163BE6"/>
    <w:rsid w:val="001A3058"/>
    <w:rsid w:val="001B589F"/>
    <w:rsid w:val="00212101"/>
    <w:rsid w:val="00262D0F"/>
    <w:rsid w:val="0027421C"/>
    <w:rsid w:val="00291EA5"/>
    <w:rsid w:val="00293A09"/>
    <w:rsid w:val="002E329F"/>
    <w:rsid w:val="002E7B20"/>
    <w:rsid w:val="00354572"/>
    <w:rsid w:val="00367543"/>
    <w:rsid w:val="0037662D"/>
    <w:rsid w:val="003933A5"/>
    <w:rsid w:val="003C3A83"/>
    <w:rsid w:val="00400109"/>
    <w:rsid w:val="00472144"/>
    <w:rsid w:val="00482B1C"/>
    <w:rsid w:val="004A0AA3"/>
    <w:rsid w:val="004F21AD"/>
    <w:rsid w:val="00504EA6"/>
    <w:rsid w:val="00574AD2"/>
    <w:rsid w:val="005A7E4F"/>
    <w:rsid w:val="005E5C7B"/>
    <w:rsid w:val="00610C94"/>
    <w:rsid w:val="006270D3"/>
    <w:rsid w:val="00634929"/>
    <w:rsid w:val="0069397B"/>
    <w:rsid w:val="006A4C09"/>
    <w:rsid w:val="006D1712"/>
    <w:rsid w:val="00747410"/>
    <w:rsid w:val="0074744C"/>
    <w:rsid w:val="007523CC"/>
    <w:rsid w:val="007600AE"/>
    <w:rsid w:val="007824FF"/>
    <w:rsid w:val="00796F8C"/>
    <w:rsid w:val="007C4B80"/>
    <w:rsid w:val="007E17B4"/>
    <w:rsid w:val="007F6918"/>
    <w:rsid w:val="00830F11"/>
    <w:rsid w:val="008375C2"/>
    <w:rsid w:val="0084152A"/>
    <w:rsid w:val="00872638"/>
    <w:rsid w:val="008F3967"/>
    <w:rsid w:val="008F52D2"/>
    <w:rsid w:val="00901E0F"/>
    <w:rsid w:val="009228D3"/>
    <w:rsid w:val="00954FC6"/>
    <w:rsid w:val="00981775"/>
    <w:rsid w:val="00983779"/>
    <w:rsid w:val="009A4053"/>
    <w:rsid w:val="009E5715"/>
    <w:rsid w:val="009F0A3B"/>
    <w:rsid w:val="00AC562E"/>
    <w:rsid w:val="00AD0ADB"/>
    <w:rsid w:val="00AD3F42"/>
    <w:rsid w:val="00B049B9"/>
    <w:rsid w:val="00B12BED"/>
    <w:rsid w:val="00B478B4"/>
    <w:rsid w:val="00B8456E"/>
    <w:rsid w:val="00B84905"/>
    <w:rsid w:val="00BB5268"/>
    <w:rsid w:val="00BC4A95"/>
    <w:rsid w:val="00BD1D49"/>
    <w:rsid w:val="00C209BA"/>
    <w:rsid w:val="00C67165"/>
    <w:rsid w:val="00C91311"/>
    <w:rsid w:val="00CB47AC"/>
    <w:rsid w:val="00CE08A5"/>
    <w:rsid w:val="00CF3B3C"/>
    <w:rsid w:val="00D255A5"/>
    <w:rsid w:val="00D33B65"/>
    <w:rsid w:val="00D36950"/>
    <w:rsid w:val="00D70A04"/>
    <w:rsid w:val="00DD2DED"/>
    <w:rsid w:val="00E50BD2"/>
    <w:rsid w:val="00E525FA"/>
    <w:rsid w:val="00EB6A4F"/>
    <w:rsid w:val="00ED777A"/>
    <w:rsid w:val="00F01345"/>
    <w:rsid w:val="00F10F96"/>
    <w:rsid w:val="00F864B3"/>
    <w:rsid w:val="00FE50A2"/>
    <w:rsid w:val="00FE5161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A3"/>
    <w:pPr>
      <w:ind w:left="720"/>
      <w:contextualSpacing/>
    </w:pPr>
  </w:style>
  <w:style w:type="table" w:styleId="TableGrid">
    <w:name w:val="Table Grid"/>
    <w:basedOn w:val="TableNormal"/>
    <w:uiPriority w:val="59"/>
    <w:rsid w:val="0027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A3"/>
    <w:pPr>
      <w:ind w:left="720"/>
      <w:contextualSpacing/>
    </w:pPr>
  </w:style>
  <w:style w:type="table" w:styleId="TableGrid">
    <w:name w:val="Table Grid"/>
    <w:basedOn w:val="TableNormal"/>
    <w:uiPriority w:val="59"/>
    <w:rsid w:val="00274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2</cp:revision>
  <cp:lastPrinted>2026-01-27T04:39:00Z</cp:lastPrinted>
  <dcterms:created xsi:type="dcterms:W3CDTF">2026-02-09T09:43:00Z</dcterms:created>
  <dcterms:modified xsi:type="dcterms:W3CDTF">2026-02-09T09:43:00Z</dcterms:modified>
</cp:coreProperties>
</file>