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27" w:rsidRDefault="00C237EC" w:rsidP="00F85827">
      <w:pPr>
        <w:pStyle w:val="NormalWeb"/>
        <w:shd w:val="clear" w:color="auto" w:fill="FFFFFF"/>
        <w:jc w:val="center"/>
        <w:rPr>
          <w:rFonts w:ascii="Arial" w:hAnsi="Arial" w:cs="Arial"/>
          <w:color w:val="444444"/>
          <w:sz w:val="11"/>
          <w:szCs w:val="11"/>
        </w:rPr>
      </w:pPr>
      <w:r>
        <w:rPr>
          <w:rFonts w:ascii="Arial" w:hAnsi="Arial" w:hint="cs"/>
          <w:b/>
          <w:bCs/>
          <w:color w:val="444444"/>
          <w:sz w:val="24"/>
          <w:szCs w:val="24"/>
          <w:cs/>
        </w:rPr>
        <w:t>ตัวอย่างการเขียนความเป็นมาในเค้าโครง</w:t>
      </w:r>
      <w:r w:rsidR="00F85827">
        <w:rPr>
          <w:rFonts w:ascii="Arial" w:hAnsi="Arial"/>
          <w:b/>
          <w:bCs/>
          <w:color w:val="444444"/>
          <w:sz w:val="24"/>
          <w:szCs w:val="24"/>
          <w:cs/>
        </w:rPr>
        <w:t>เส้นทางการท่องเที่ยวเชิงศิลปวัฒนธรรม อำเภอบางกรวย จังหวัดนนทบุรี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            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ปัจจุบันอุตสาหกรรมท่องเที่ยวได้กลายมาเป็นอุตสาหกรรมที่มีความสำคัญอย่างยิ่งต่อ ระบบเศรษฐกิจโลก และเป็นที่ยอมรับกันเกือบทุกประเทศ อุตสาหกรรมท่องเที่ยวได้เจริญเติบโต</w:t>
      </w:r>
      <w:bookmarkStart w:id="0" w:name="_GoBack"/>
      <w:bookmarkEnd w:id="0"/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 จนกลายมาเป็นอุตสาหกรรมหลักในระบบเศรษฐกิจระหว่างประเทศอย่างรวดเร็ว ในหลา ย ประเทศอุตสาหกรรมท่องเที่ยวเป็นอุตสาหกรรมที่มีความ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คัญอยู่ในอันดับที่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1-3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ของประเทศ นั้น ๆ ข้อเทจ็จริงดังกลา่ วนี้สอดคลอ้งกับความเจริญเติบโตของอตุ สาหกรรม ทอ่ งเที่ยวไทยซงึ่ ใน รอบหลายทศวรรษที่ผา่ นมารายได้จากอตุ สาหกรรมทอ่ งเที่ยวของประเ ทศไทยในรอบหลาย ทศวรรษที่ผา่ นมารายได้จากอตุ สาหกรรมทอ่ งเที่ยวอ ยู่ในลำดับ แรกเมอื่ เปรียบเทยีบ กับรายได้ จากการสง่ เสริมสนิค้าออกอนื่ ๆ เป็นที่ตระหนักดีว่า อุตสาหกรรมท่องเที่ยวของประเทศไทยได้ เป็นพลังขับเคลื่อนทางเศรษฐกิจที่แสดงบทบาทเด่นชัดตลอดสามถึงสี่ทศวรรษที่ผ่านมา 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เร็จโดยรวมมาจากฝ่ายที่เกี่ยวข้องทั้งภาครัฐและเอกชนที่ช่วยกันผลักดันให้อุตสาหกรรมนี้ เคลื่อนไหวไปข้างหน้าอย่างไม่หยุดยั้ง และแสดงบทบาทนำในการเป็นตัวกระตุ้นให้เกิดการ ขยายตัวทางเศรษฐกิจ ซึ่งนำไปสู่การจ้างงาน สร้างอาชีพ การกระจายรายได้ และการลงทุนใน ธุรกิจที่เกี่ยวเนื่องมากมายหลายร้อยสาขา เป็นการสร้างความมั่งคั่งให้กับประชาชน และ ประเทศชาติอย่างมากมาย และนำไปสู่ความ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เร็จในการยกระดับคุณภาพชีวิตของประชาชน ชาวไทย (ฉันทัช วรรณถนอม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,2552: 100)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          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ในยุคปัจจุบัน การแข่งขันของอุตสาหกรรมการท่องเที่ยวในตลาดโลกได้ให้ความ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คัญ กับวัฒนธรรมมากโดยนำมาเป็นส่วนหนึ่งของผลิตภัณฑ์ หรือบริการเพื่อสร้างความแตกต่างจาก คู่แข่ง ซึ่งสอดคล้องกับกระแสเศรษฐกิจเชิงสร้างสรรค์ (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Creative Economy)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โดยมีคำถามว่า การท่องเที่ยวเชิงวัฒนธรรมคืออะไรการท่องเที่ยวแบบไหนที่เกี่ยวข้องกับวัฒนธรรม และประเทศ ต่าง ๆ มีนโยบายอย่างไรกับรูปแบบการท่องเที่ยวดังกล่าว การท่องเที่ยวเชิงวัฒนธรรมนับเป็น อุตสาหกรรมหนึ่งที่ได้นำเอาวัฒนธรรมมาเป็นจุดขาย เพื่อดึงดูดความสนใจของนักท่องเที่ยวใน ประเทศและนักท่องเที่ยวต่างประเทศ ที่ให้ความสนใจที่จะเรียนรู้วัฒนธรรม ประวัติศาสตร์ สถาปัตยกรรม และสัมผัสวิถีชีวิต ความเป็นอยู่ของคนในท้องถิ่นนั้น ๆ โดยเฉพาะประเทศในแถบ เอเชียการท่องเที่ยวในลักษณะดังกล่าวเรียกว่า การท่องเที่ยวเชิงวัฒนธรรม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           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ประเทศต่าง ๆ ได้เล็งเห็นความ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คัญของการท่องเที่ยวเชิงวัฒนธรรมที่สามารถสร้าง รายได้ให้กับประเทศของตนอย่างมหาศาล จึงนำวัฒนธรรมมาเป็นส่วนหนึ่งในกลยุทธ์ของ ประเทศ เช่น ประเทศเกาหลีใต้ได้มีการจัดตั้งหน่วยงานอิสระที่สนับสนุนภาคเอกชนในการ ส่งออกวัฒนธรรม ซึ่งเราจะเห็นการโฆษณาการท่องเที่ยวของเกาหลีที่เน้นการสัมผัสวัฒนธรรม และเทคโนโลยี รวมถึงการโฆษณาแฝงในภาพยนตร์หรือละครต่าง ๆ ของเกาหลี ในขณะที่ ประเทศสิงคโปร์ก็พยายามใช้ความหลากหลายของเชื้อชาติเป็นจุดขายในการท่องเที่ยวเช่นกัน ภายใต้แนวคิดที่ว่า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Uniquely Singapore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ซึ่งประเทศสิงคโปร์ได้มีการฟื้นฟูแหล่งวัฒนธรรมดั้งเดิม ของคนสิงคโปร์เชื้อชาติจีน อินเดีย และมลายูภายในประเทศให้เป็นสถานที่ท่องเที่ยว ส่วนใน ประเทศมาเลเซียการท่องเที่ยวเชิงวัฒนธรรมจะเน้นความเป็นมุสลิมเพื่อดึงดูดนักท่องเที่ยวที่อยาก สัมผัสมิติต่าง ๆ ของมุสลิม นอกจากนี้ยังมีประเทศอื่น ๆ อีกมากมายที่มีการจัดการ การท่องเที่ยว เชิงวัฒนธรรมอย่างเป็นระบบ เช่น จีน และประเทศในยุโรป ในขณะที่บางประเทศมีศักยภาพใน การจัดการการท่องเที่ยวเชิงวัฒนธรรม แต่ยังมีปัญหาในด้านการเมืองภายในประเทศ หรือยังไม่มี นโยบายที่ส่งเสริมด้านการท่องเที่ยว เช่น พม่า เวียดนาม ประเทศในแถบแอฟริกา และตะวันออก กลาง เป็นต้น (ไกรฤกษ์ ปิ่นแก้ว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,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มปป: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online)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          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การท่องเที่ยวจึงเป็นกิจกรรมทางเศรษฐกิจอย่างหนึ่งในเชิงพาณิชย์ การท่องเที่ยวนับเป็น อุตสาหกรรมประเภทหนึ่ง ที่มุ่งเน้นความสนุกสนาน ความเพลิดเพลินที่ได้รับความพอใจจาก ความสวยงามของภูมิทัศน์ที่มนุษย์สร้างขึ้น แหล่งท่องเที่ยวเป็นส่วนประกอบ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คัญทางการค้าใน ลักษณะของตลาดผู้ค้า และสรรพสินค้า เพื่อตอบสนองความต้องการของลูกค้าซึ่งมีหลากหลาย รูปแบบ ด้วยท้องถิ่นเป็นบ่อเกิดทางวัฒนธรรม ขนบธรรมเนียม ประเพณี ค่านิยม และวิถีประชา ของผู้คนในถิ่นนั้น ๆ (ศรัญญา วรากุลวิทย์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, 2546: 2)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ในปัจจุบันอุตสาหกรรมการท่องเที่ยว และ บริการเป็นธุรกิจที่มีความ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คัญอย่างยิ่ง และเป็นจุดขายที่นำรายได้มาสู่ประเทศการท่องเที่ยวจึง ได้รับการพัฒนา และส่งเสริมให้มีความเจริญก้าวหน้าอย่างมาก แหล่งท่องเที่ยวต่าง ๆ ทาง ธรรมชาติได้รับการพัฒนาเพื่อสนองความต้องการของนักท่องเที่ยว แต่เป็นที่น่าเสียดายเนื่องจาก สถานที่ท่องเที่ยวทางธรรมชาติในประเทศภาคเหนือ ภาคอีสาน หรือภาคใต้ จะสนองความ ต้องการของนักท่องเที่ยวได้บางช่วงฤดูกาลเท่านั้น การท่องเที่ยวสถานที่ประเทศไทยจึงให้ 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คัญต่อการท่องเที่ยวด้านศิลปะและวัฒนธรรม ที่จะเป็นจุดขายที่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คัญในการท่องเที่ยว เพื่อศึกษาหาความรู้ เรื่องราวทางด้านประวัติศาสตร์ และประวัติศาสตร์ศิลป์ จึงเป็นสิ่ง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คัญ อย่างยิ่ง แหล่ง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คัญของโบราณสถาน อุทยานประวัติศาสตร์ วัดวาอารามต่าง ๆ ตลอดจน พระราชวัง ดังนั้น วิถีชีวิตความเป็นอยู่ของชุมชนในท้องถิ่นจึงเป็นสิ่งที่นักท่องเที่ยวต้องการศึกษา ความรู้จากสถานที่ท่องเที่ยว ภูมิปัญญาของท้องถิ่น และต้องการใช้ชีวิตในสิ่งที่แปลกใหม่หรือใช้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3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ชีวิตให้สอดคล้องกับบรรยากาศ และสภาพของท้องถิ่นซึ่งมีความเรียบง่าย เพื่อเปลี่ยนแปลงการ ดำเนินชีวิตที่วุ่นวายในเมือง สู่ความเรียบง่ายและความสงบสุข (สุวรรณี สันต์ธนะวาณิช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, 2548: 8-9)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คัญของการท่องเที่ยว และอุตสาหกรรมนั้นยังมีความ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คัญต่อการพัฒนาประเทศ ทั้งในด้านเศรษฐกิจ และสังคมอย่างมาก โดยในแง่เศรษฐกิจนั้น การท่องเที่ยวก่อให้เกิดรายได้ใน รูปเงินตราต่างประเทศ ซึ่งจะช่วยในการปรับดุลการชำระเงินของประเทศ สร้างความเข้มแข็งทาง เศรษฐกิจ นอกจากนี้การส่งเสริมการท่องเที่ยวในระดับท้องถิ่นก่อให้เกิดการกระจายตัวของ นักท่องเที่ยวไปยังพื้นที่ต่าง ๆ ซึ่งนำมาสู่การจ้างงานและการสร้างอาชีพทั้งในภาคการท่องเที่ยว โดยตรง และการจ้างงานในภาคอื่น ๆ ที่เกี่ยวข้อง เกิดการกระจายรายได้ไปสู่ชุมชน และท้องถิ่น ซึ่งในภาพรวมแล้วจะนำไปสู่การสร้างความเจริญเติบโตทางเศรษฐกิจ และความมีเสถียรภาพทาง เศรษฐกิจของประเทศ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หรับในด้านสังคมนั้น การพัฒนาด้านการท่องเที่ยวภายใต้แนวคิดการ ท่องเที่ยวอย่างยั่งยืน จะทำให้เกิดการพัฒนาสาธารณูปโภค และสิ่งอำนวยความสะดวกต่าง ๆ ใน แหล่งท่องเที่ยวยกระดับคุณภาพชีวิตของประชาชนในท้องถิ่นนั้น ๆ ให้ดีขึ้น รวมทั้งช่วยปลูก จิต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นึกให้ประชาชนมีความรู้สึกรักและหวงแหนทรัพยากร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lastRenderedPageBreak/>
        <w:t>การท่องเที่ยวในท้องถิ่นของตน นอกจากนี้การเดินทางท่องเที่ยวยังเป็นการเปิดโลกทัศน์ให้แก่นักท่องเที่ยวได้นำความรู้ และ ประสบการณ์จากการเดินทางมาปรับใช้ในการพัฒนาชีวิตและสังคมให้ดีขึ้น (ฉันทัช วรรณถนอม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, 2552: 101)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            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สำหรับประเทศไทยเป็นประเทศที่มีเอกลักษณ์ ทางด้านศิลปวัฒนธรรมเป็นของตนเอง และเป็นที่รู้จักของนานาประเทศ โดยในแต่ละจังหวัดของประเทศไทยต่างมีศิลปวัฒนธรรม ท้องถิ่นเป็นของตนเองที่สะท้อนให้เห็นถึงภาพลักษณ์สังคม วัฒนธรรม ชาติพันธุ์ของตนไว้อย่าง ชัดเจน หากจะกล่าวถึงกลุ่มจังหวัดปริมณฑลที่มีอาณาเขตติดกับกรุงเทพฯ นั้นมีอยู่ด้วยกันหลาย จังหวัด และหนึ่งในนั้นคือ จังหวัด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“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นนทบุรี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”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ซึ่งอาจถือได้ว่าเป็นส่วนหนึ่งของเมืองหลวง เพราะ เป็นเขตเมืองที่มีประชากรอยู่หนาแน่นรอง จากกรุงเทพฯ (วิกิพีเดีย สารานุกรมเสรี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, 2556: online)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ทั้งยังมีอาณาเขตที่ติดกับกรุงเทพฯ อยู่หลายเขตมีระยะทางการเดินทางที่ไม่ไกล การเดินทาง สะดวก สามารถเลือกเดินทางได้หลายช่องทาง กรอปกับเป็นจังหวัดที่มีประวัติความเป็นมาที่ ยาวนาน และมีศิลปวัฒนธรรมท้องถิ่นที่เป็นเอกลักษณ์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             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จากความเป็นมาและความ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คัญของ ปัญหาข้างต้น จะเห็นได้ถึงความสำคัญของการท่องเที่ยวเชิงศิลปวัฒนธรรม ผู้วิจัยจึงได้เลือก สถานที่ท่องเที่ยวเชิงศิลปวัฒนธรรมใน อำเภอบางกรวย จังหวัดนนทบุรี เนื่องจาก เป็นอำเภอหนึ่ง ที่มีความ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คัญในจังหวัดนนทบุรี มีแหล่งท่องเที่ยว เชิงศิลปวัฒนธรรมอยู่หลายแห่งที่สะท้อนถึง สถาปัตยกรรม โบราณศิลป์ที่มีประวัติอันยาวนาน สามารถสะท้อนถึงวิถีชีวิตความเป็นอยู่แบบ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4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ไทย การเดินทางสะดวก และสามารถที่จะกำหนดเป็นเส้นทางท่องเที่ยวได้ในหนึ่งวัน แต่เนื่องจาก สถานที่ท่องเที่ยวดังกล่าวทั้ง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7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สถานที่ตามหนังสือ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“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ท่องเที่ยวจังหวัดนนทบุรี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”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จัดทำโดย จังหวัด นนทบุรี ร่วมกับ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นักงานการท่องเที่ยวและกีฬาจังหวัดนนทบุรี (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2554: 69-76)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ยังไม่เป็นที่รู้จัก แพร่หลายของนักท่องเที่ยวทั่วไป ผู้วิจัยจึงให้ความ</w:t>
      </w:r>
      <w:r w:rsidRPr="00C237EC">
        <w:rPr>
          <w:rFonts w:ascii="TH SarabunPSK" w:hAnsi="TH SarabunPSK" w:cs="TH SarabunPSK" w:hint="cs"/>
          <w:color w:val="444444"/>
          <w:sz w:val="27"/>
          <w:szCs w:val="27"/>
          <w:cs/>
        </w:rPr>
        <w:t>สำ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คัญเพื่อศึกษา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“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เส้นทางการท่องเที่ยวเชิง ศิลปวัฒนธรรม อำเภอบางกรวย จังหวัดนนทบุรี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”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เพื่อใช้เป็นแนวทาง ในการประชาสัมพันธ์การ ท่องเที่ยว และศึกษาค่าใช้จ่าย ระยะเวลาเฉลี่ยในการท่องเที่ยว เพื่อนำมา บริหารจัดการการ ท่องเที่ยวแบบส่วนตัว หรือเป็นกรุ๊ปทัวร์ และเสนอต่อ หน่วยงานราชการระดับ ท้องถิ่นสามารถนำไปศึกษาหรือพัฒนาเพื่อก่อให้เกิดประโยชน์สามารถจัดเป็นเส้นทางการท่องเที่ยวเชิง ศิลปวัฒนธรรมให้กับ อำเภอบางกรวย จังหวัดนนทบุรี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b/>
          <w:bCs/>
          <w:color w:val="444444"/>
          <w:sz w:val="24"/>
          <w:szCs w:val="24"/>
          <w:cs/>
        </w:rPr>
        <w:t>คำถามการวิจัย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1.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ปัจจัยที่ส่งผลต่อการตัดสินใจมาท่องเที่ยวเชิงศิลปวัฒนธรรม อำเภอบางกรวย จังหวัด นนทบุรี ของนักท่องเที่ยวเป็นอย่างไร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2.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การกำหนดเส้นทางการท่องเที่ยวเชิงศิลปวัฒนธรรม อำเภอบางกรวย จังหวัดนนทบุรี ที่จะก่อให้เกิดประโยชน์สูงสุดควรเป็นอย่างไร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วัตถุประสงค์ของการวิจัย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 1.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เพื่อศึกษาปัจจัยที่ส่งผลต่อการตัดสินใจมาท่องเที่ยวเชิงศิลปวัฒนธรรม อำเภอ บางกรวย จังหวัดนนทบุรี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 2.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เพื่อศึกษาถึงค่าใช้จ่ายในการท่องเที่ยว และระยะเวลาที่ใช้ในการท่องเที่ยวเฉลี่ยต่อคน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3.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เพื่อศึกษาเส้นทางการท่องเที่ยวเชิงศิลปวัฒนธรรม อำเภอบางกรวย จังหวัดนนทบุรี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b/>
          <w:bCs/>
          <w:color w:val="444444"/>
          <w:sz w:val="24"/>
          <w:szCs w:val="24"/>
          <w:cs/>
        </w:rPr>
        <w:t>ประโยชน์ของงานวิจัย</w:t>
      </w:r>
      <w:r w:rsidRPr="00C237EC">
        <w:rPr>
          <w:rFonts w:ascii="TH SarabunPSK" w:hAnsi="TH SarabunPSK" w:cs="TH SarabunPSK" w:hint="cs"/>
          <w:b/>
          <w:bCs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1.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สามารถทราบถึงปัจจัยที่ส่งผลต่อการตัดสินใจมาท่องเที่ยวเชิงศิลปวัฒนธรรม อำเภอ บางกรวย จังหวัดนนทบุรีเพื่อใช้เป็นแนวทางในการพัฒนาประชาสัมพันธ์การท่องเที่ยว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2.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สามารถทราบถึงเส้นทางการท่องเที่ยวเชิงศิลปวัฒนธรรม เพื่อใช้สำหรับการวางแผน การท่องเที่ยวได้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3.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สามารถนำค่าใช้จ่าย และระยะเวลาเฉลี่ยในการท่องเที่ยวมาคำนวณเพื่อการบริหาร จัดการการท่องเที่ยวแบบส่วนตัว หรือเป็นกรุ๊ปทัวร์ได้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4.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เป็นแนวทางในการกำหนดตัวแบบสมการโครงสร้างไว้สำหรับการศึกษาเชิงปริมาณ ในอนาคตได้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5.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หน่วยงาน ราชการระดับ ท้องถิ่นสามารถนำไปศึกษาหรือพัฒนาเพื่อก่อให้เกิด ประโยชน์สามารถจัดเป็นเส้นทางการท่องเที่ยวเชิงศิลปวัฒนธรรมให้กับ อำเภอบางกรวย จังหวัด นนทบุรี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b/>
          <w:bCs/>
          <w:color w:val="444444"/>
          <w:sz w:val="24"/>
          <w:szCs w:val="24"/>
          <w:cs/>
        </w:rPr>
        <w:lastRenderedPageBreak/>
        <w:t>ขอบเขตการวิจัย</w:t>
      </w:r>
      <w:r w:rsidRPr="00C237EC">
        <w:rPr>
          <w:rFonts w:ascii="TH SarabunPSK" w:hAnsi="TH SarabunPSK" w:cs="TH SarabunPSK" w:hint="cs"/>
          <w:b/>
          <w:bCs/>
          <w:color w:val="444444"/>
          <w:sz w:val="24"/>
          <w:szCs w:val="24"/>
        </w:rPr>
        <w:t> 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ขอบเขตด้านเนื้อหา การวิจัยเรื่อง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“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การเส้นทางการท่องเที่ยวเชิงศิลปวัฒนธรรม อำเภอ บางกรวย จังหวัดนนทบุรี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”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เป็นการวิจัยเชิงคุณภาพ (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Qualitative Research)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แบบเชิงสำรวจ (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Survey Research)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โดยใช้การสัมภาษณ์เชิงลึก(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In-Depth Interview-IDI)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โดยเบื้องต้นทางการศึกษา และค้นคว้าจากเอกสาร (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Documentary Research)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ด้านการวิเคราะห์ต้นทุน การพัฒนาการ ท่องเที่ยว และการจัดการท่องเที่ยวเชิงศิลปวัฒนธรรม จากแหล่งข้อมูลที่เกี่ยวข้อง ได้แก่ หนังสือ ตำรา บทความ เอกสาร วารสาร รายงานการวิจัย วิทยานิพนธ์ เป็นต้น เพื่อเป็นแนวทางในการ จัดทำแบบสอบถามที่ใช้ในการสัมภาษณ์นักท่องเที่ยว ตามกรอบแนวคิดการวิจัยที่กำหนดไว้ ขอบเขตด้านประชากร ข้อมูลที่ใช้การศึกษาเป็นข้อมูลปฐมภูมิที่ได้จากการสัมภาษณ์ นักท่องเที่ยวในสถานที่ท่องเที่ยวทั้ง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7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สถานที่ (ตามขอบเขตสถานที่) โดยใช้วิธีการสุ่มตัวอย่างแบบไม่เกี่ยวข้องกับ โอกาสทางสถิติ (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Non-Probability Sampling)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คือ ใช้แนวทางการสุ่มตัวอย่างแบบบังเอิญ (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Accidental Sampling)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เบื้องต้นผู้ศึกษาวิจัยได้ทำการสำรวจข้อมูลการสังเกตแบบไม่เข้าไปมีส่วน ร่วม (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Non-participant Observation)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โดยการสังเกตจำนวนนักท่องเที่ยว สอบถามจากชุมชน ผู้ดูแล สถานที่ ผู้ประกอบการ เป็นต้น โดยใช้ระยะเวลาประมาณ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1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เดือน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ตัวแทนกลุ่มรวมทั้งสิ้น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35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คน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b/>
          <w:bCs/>
          <w:color w:val="444444"/>
          <w:sz w:val="24"/>
          <w:szCs w:val="24"/>
          <w:cs/>
        </w:rPr>
        <w:t>ขอบเขตด้านสถานที่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 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ได้แก่ (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1)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วัดเพลง (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2)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วัดโพธิ์บางโอ(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3)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วัดชะลอ (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4)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วัดบางขนุน (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5)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วัดบางไกรใน (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6)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วัดบางอ้อยช้าง (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7)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ถนนสายไม้ ดอกไม้ประดับบางกรวย (ถนนบางกรวย-จงถนอม)</w:t>
      </w:r>
    </w:p>
    <w:p w:rsidR="00F85827" w:rsidRPr="00C237EC" w:rsidRDefault="00F85827" w:rsidP="00C237EC">
      <w:pPr>
        <w:pStyle w:val="NormalWeb"/>
        <w:shd w:val="clear" w:color="auto" w:fill="FFFFFF"/>
        <w:jc w:val="thaiDistribute"/>
        <w:rPr>
          <w:rFonts w:ascii="TH SarabunPSK" w:hAnsi="TH SarabunPSK" w:cs="TH SarabunPSK" w:hint="cs"/>
          <w:color w:val="444444"/>
          <w:sz w:val="11"/>
          <w:szCs w:val="11"/>
        </w:rPr>
      </w:pPr>
      <w:r w:rsidRPr="00C237EC">
        <w:rPr>
          <w:rFonts w:ascii="TH SarabunPSK" w:hAnsi="TH SarabunPSK" w:cs="TH SarabunPSK" w:hint="cs"/>
          <w:b/>
          <w:bCs/>
          <w:color w:val="444444"/>
          <w:sz w:val="24"/>
          <w:szCs w:val="24"/>
          <w:cs/>
        </w:rPr>
        <w:t>ขอบเขตด้านระยะเวลา</w:t>
      </w:r>
      <w:r w:rsidRPr="00C237EC">
        <w:rPr>
          <w:rFonts w:ascii="TH SarabunPSK" w:hAnsi="TH SarabunPSK" w:cs="TH SarabunPSK" w:hint="cs"/>
          <w:b/>
          <w:bCs/>
          <w:color w:val="444444"/>
          <w:sz w:val="24"/>
          <w:szCs w:val="24"/>
        </w:rPr>
        <w:t> 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> 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 xml:space="preserve">เวลา </w:t>
      </w:r>
      <w:r w:rsidRPr="00C237EC">
        <w:rPr>
          <w:rFonts w:ascii="TH SarabunPSK" w:hAnsi="TH SarabunPSK" w:cs="TH SarabunPSK" w:hint="cs"/>
          <w:color w:val="444444"/>
          <w:sz w:val="24"/>
          <w:szCs w:val="24"/>
        </w:rPr>
        <w:t xml:space="preserve">12 </w:t>
      </w:r>
      <w:r w:rsidRPr="00C237EC">
        <w:rPr>
          <w:rFonts w:ascii="TH SarabunPSK" w:hAnsi="TH SarabunPSK" w:cs="TH SarabunPSK" w:hint="cs"/>
          <w:color w:val="444444"/>
          <w:sz w:val="24"/>
          <w:szCs w:val="24"/>
          <w:cs/>
        </w:rPr>
        <w:t>เดือน</w:t>
      </w:r>
    </w:p>
    <w:p w:rsidR="00FD2DC4" w:rsidRPr="00C237EC" w:rsidRDefault="00FD2DC4" w:rsidP="00C237EC">
      <w:pPr>
        <w:jc w:val="thaiDistribute"/>
        <w:rPr>
          <w:rFonts w:ascii="TH SarabunPSK" w:hAnsi="TH SarabunPSK" w:cs="TH SarabunPSK" w:hint="cs"/>
        </w:rPr>
      </w:pPr>
    </w:p>
    <w:sectPr w:rsidR="00FD2DC4" w:rsidRPr="00C237EC" w:rsidSect="00FD2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85827"/>
    <w:rsid w:val="00C237EC"/>
    <w:rsid w:val="00F85827"/>
    <w:rsid w:val="00F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EE8D"/>
  <w15:docId w15:val="{46E53E98-D38A-4940-B6CA-D30CD143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82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1534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AJ-Siriman-PC</cp:lastModifiedBy>
  <cp:revision>2</cp:revision>
  <dcterms:created xsi:type="dcterms:W3CDTF">2022-01-06T06:36:00Z</dcterms:created>
  <dcterms:modified xsi:type="dcterms:W3CDTF">2022-03-07T16:27:00Z</dcterms:modified>
</cp:coreProperties>
</file>