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006D7B12" w:rsidR="009B631A" w:rsidRPr="00DF69FD" w:rsidRDefault="00EE5804" w:rsidP="00DF69FD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F66EE3">
        <w:rPr>
          <w:rFonts w:ascii="TH SarabunPSK" w:hAnsi="TH SarabunPSK" w:cs="TH SarabunPSK" w:hint="cs"/>
          <w:b/>
          <w:bCs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DF69FD">
        <w:rPr>
          <w:rFonts w:ascii="TH SarabunPSK" w:hAnsi="TH SarabunPSK" w:cs="TH SarabunPSK"/>
          <w:szCs w:val="32"/>
        </w:rPr>
        <w:t>HLT</w:t>
      </w:r>
      <w:r w:rsidR="00DF69FD" w:rsidRPr="00320F20">
        <w:rPr>
          <w:rFonts w:ascii="TH SarabunPSK" w:hAnsi="TH SarabunPSK" w:cs="TH SarabunPSK" w:hint="cs"/>
          <w:szCs w:val="32"/>
        </w:rPr>
        <w:t>8881</w:t>
      </w:r>
      <w:r w:rsidR="00DF69FD">
        <w:rPr>
          <w:rFonts w:ascii="TH SarabunPSK" w:hAnsi="TH SarabunPSK" w:cs="TH SarabunPSK" w:hint="cs"/>
          <w:szCs w:val="32"/>
          <w:cs/>
        </w:rPr>
        <w:t xml:space="preserve"> </w:t>
      </w:r>
      <w:r w:rsidR="00DF69FD" w:rsidRPr="00DF69FD">
        <w:rPr>
          <w:rFonts w:ascii="TH SarabunPSK" w:hAnsi="TH SarabunPSK" w:cs="TH SarabunPSK" w:hint="cs"/>
          <w:szCs w:val="32"/>
          <w:cs/>
        </w:rPr>
        <w:t>ภาษาอังกฤษสำหรับวิชาชีพสาธารณสุข</w:t>
      </w:r>
    </w:p>
    <w:p w14:paraId="1ACEF172" w14:textId="226E4C44" w:rsidR="009B631A" w:rsidRPr="00DF69FD" w:rsidRDefault="009B631A" w:rsidP="00DF69FD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Cs w:val="32"/>
          <w:cs/>
        </w:rPr>
        <w:tab/>
      </w:r>
      <w:r w:rsidR="00DF69FD">
        <w:rPr>
          <w:rFonts w:ascii="TH SarabunPSK" w:hAnsi="TH SarabunPSK" w:cs="TH SarabunPSK"/>
          <w:szCs w:val="32"/>
        </w:rPr>
        <w:t>HLT</w:t>
      </w:r>
      <w:r w:rsidR="00DF69FD" w:rsidRPr="00320F20">
        <w:rPr>
          <w:rFonts w:ascii="TH SarabunPSK" w:hAnsi="TH SarabunPSK" w:cs="TH SarabunPSK" w:hint="cs"/>
          <w:szCs w:val="32"/>
        </w:rPr>
        <w:t>8881</w:t>
      </w:r>
      <w:r w:rsidR="00DF69FD">
        <w:rPr>
          <w:rFonts w:ascii="TH SarabunPSK" w:hAnsi="TH SarabunPSK" w:cs="TH SarabunPSK" w:hint="cs"/>
          <w:szCs w:val="32"/>
          <w:cs/>
        </w:rPr>
        <w:t xml:space="preserve"> </w:t>
      </w:r>
      <w:r w:rsidR="00DF69FD" w:rsidRPr="00DF69FD">
        <w:rPr>
          <w:rFonts w:ascii="TH SarabunPSK" w:hAnsi="TH SarabunPSK" w:cs="TH SarabunPSK" w:hint="cs"/>
          <w:szCs w:val="32"/>
        </w:rPr>
        <w:t>English for Public Health Professionals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053C9C01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F69FD">
        <w:rPr>
          <w:rFonts w:ascii="TH SarabunPSK" w:hAnsi="TH SarabunPSK" w:cs="TH SarabunPSK"/>
          <w:sz w:val="32"/>
          <w:szCs w:val="32"/>
        </w:rPr>
        <w:t>3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520847ED" w:rsidR="00EE5804" w:rsidRPr="009437AB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437AB" w:rsidRPr="009437AB">
        <w:rPr>
          <w:rFonts w:ascii="TH SarabunPSK" w:hAnsi="TH SarabunPSK" w:cs="TH SarabunPSK"/>
          <w:sz w:val="32"/>
          <w:szCs w:val="32"/>
          <w:cs/>
        </w:rPr>
        <w:t>รายวิชาเสริม</w:t>
      </w:r>
      <w:r w:rsidR="009437AB" w:rsidRPr="009437AB">
        <w:rPr>
          <w:rFonts w:ascii="TH SarabunPSK" w:hAnsi="TH SarabunPSK" w:cs="TH SarabunPSK"/>
          <w:sz w:val="32"/>
          <w:szCs w:val="32"/>
          <w:cs/>
        </w:rPr>
        <w:tab/>
        <w:t xml:space="preserve"> เรียนโดยไม่นับหน่วยกิต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05DF1587" w14:textId="77777777" w:rsidR="009437AB" w:rsidRPr="0054398A" w:rsidRDefault="00EE5804" w:rsidP="009437AB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437AB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="009437AB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7AB" w:rsidRPr="0054398A">
        <w:rPr>
          <w:rFonts w:ascii="TH SarabunPSK" w:hAnsi="TH SarabunPSK" w:cs="TH SarabunPSK"/>
          <w:sz w:val="32"/>
          <w:szCs w:val="32"/>
        </w:rPr>
        <w:t>:</w:t>
      </w:r>
      <w:r w:rsidR="009437AB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7AB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9437AB">
        <w:rPr>
          <w:rFonts w:ascii="TH SarabunPSK" w:hAnsi="TH SarabunPSK" w:cs="TH SarabunPSK"/>
          <w:sz w:val="32"/>
          <w:szCs w:val="32"/>
        </w:rPr>
        <w:t>.</w:t>
      </w:r>
      <w:r w:rsidR="009437AB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776FFFC7" w14:textId="77777777" w:rsidR="009437AB" w:rsidRDefault="009437AB" w:rsidP="009437AB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</w:p>
    <w:p w14:paraId="50DD6C77" w14:textId="77777777" w:rsidR="009437AB" w:rsidRPr="00F66EE3" w:rsidRDefault="009437AB" w:rsidP="009437AB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สาขาวิชาสาธารณสุขศาสตร์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CD66E6" w14:textId="5996F0D6" w:rsidR="00EE5804" w:rsidRPr="00F66EE3" w:rsidRDefault="00EE5804" w:rsidP="009437AB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6E766B8B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437AB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045348">
        <w:rPr>
          <w:rFonts w:ascii="TH SarabunPSK" w:hAnsi="TH SarabunPSK" w:cs="TH SarabunPSK"/>
          <w:sz w:val="32"/>
          <w:szCs w:val="32"/>
        </w:rPr>
        <w:t>2</w:t>
      </w:r>
      <w:r w:rsidR="009437AB">
        <w:rPr>
          <w:rFonts w:ascii="TH SarabunPSK" w:hAnsi="TH SarabunPSK" w:cs="TH SarabunPSK"/>
          <w:sz w:val="32"/>
          <w:szCs w:val="32"/>
        </w:rPr>
        <w:t xml:space="preserve"> </w:t>
      </w:r>
      <w:r w:rsidR="009437AB">
        <w:rPr>
          <w:rFonts w:ascii="TH SarabunPSK" w:hAnsi="TH SarabunPSK" w:cs="TH SarabunPSK"/>
          <w:sz w:val="32"/>
          <w:szCs w:val="32"/>
        </w:rPr>
        <w:tab/>
      </w:r>
      <w:r w:rsidR="009437AB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9437AB">
        <w:rPr>
          <w:rFonts w:ascii="TH SarabunPSK" w:hAnsi="TH SarabunPSK" w:cs="TH SarabunPSK"/>
          <w:sz w:val="32"/>
          <w:szCs w:val="32"/>
        </w:rPr>
        <w:t>2568</w:t>
      </w:r>
      <w:r w:rsidR="009437AB">
        <w:rPr>
          <w:rFonts w:ascii="TH SarabunPSK" w:hAnsi="TH SarabunPSK" w:cs="TH SarabunPSK"/>
          <w:sz w:val="32"/>
          <w:szCs w:val="32"/>
          <w:cs/>
        </w:rPr>
        <w:tab/>
      </w:r>
      <w:r w:rsidR="009437AB">
        <w:rPr>
          <w:rFonts w:ascii="TH SarabunPSK" w:hAnsi="TH SarabunPSK" w:cs="TH SarabunPSK"/>
          <w:sz w:val="32"/>
          <w:szCs w:val="32"/>
          <w:cs/>
        </w:rPr>
        <w:tab/>
      </w:r>
      <w:r w:rsidR="009437AB"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="009437AB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9F0E8A">
        <w:rPr>
          <w:rFonts w:ascii="TH SarabunPSK" w:eastAsia="BrowalliaNew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57A86CF6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9F0E8A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BFF2D2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F0E8A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7C75D09C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9F0E8A">
        <w:rPr>
          <w:rFonts w:ascii="TH SarabunPSK" w:hAnsi="TH SarabunPSK" w:cs="TH SarabunPSK" w:hint="cs"/>
          <w:sz w:val="32"/>
          <w:szCs w:val="32"/>
          <w:cs/>
        </w:rPr>
        <w:t>สาขาวิชาสาธารณสุขศาสตร์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575CE720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045348">
        <w:rPr>
          <w:rFonts w:ascii="TH SarabunPSK" w:hAnsi="TH SarabunPSK" w:cs="TH SarabunPSK"/>
          <w:sz w:val="32"/>
          <w:szCs w:val="32"/>
        </w:rPr>
        <w:t>31</w:t>
      </w:r>
      <w:r w:rsidR="009F0E8A">
        <w:rPr>
          <w:rFonts w:ascii="TH SarabunPSK" w:hAnsi="TH SarabunPSK" w:cs="TH SarabunPSK"/>
          <w:sz w:val="32"/>
          <w:szCs w:val="32"/>
        </w:rPr>
        <w:t xml:space="preserve"> </w:t>
      </w:r>
      <w:r w:rsidR="0004534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9F0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0E8A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4EE25115" w14:textId="77777777" w:rsidTr="0058634B">
        <w:tc>
          <w:tcPr>
            <w:tcW w:w="2337" w:type="dxa"/>
          </w:tcPr>
          <w:p w14:paraId="28FF59F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672BBFB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5E365584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657B867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F0E8A" w14:paraId="335AAB07" w14:textId="77777777" w:rsidTr="0058634B">
        <w:tc>
          <w:tcPr>
            <w:tcW w:w="2337" w:type="dxa"/>
          </w:tcPr>
          <w:p w14:paraId="2298FCFC" w14:textId="77777777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05A7ADD6" w14:textId="77777777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1AD207DF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14:paraId="6BC3355C" w14:textId="2B7AE5AB" w:rsidR="009F0E8A" w:rsidRDefault="009F0E8A" w:rsidP="009F0E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984" w:type="dxa"/>
          </w:tcPr>
          <w:p w14:paraId="3AE30C46" w14:textId="7544BC2B" w:rsidR="009F0E8A" w:rsidRDefault="009F0E8A" w:rsidP="009F0E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4C79014A" w:rsidR="00657D42" w:rsidRDefault="00657D42" w:rsidP="009F0E8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br/>
      </w:r>
      <w:r w:rsidR="009F0E8A" w:rsidRPr="00320F20">
        <w:rPr>
          <w:rFonts w:ascii="TH SarabunPSK" w:hAnsi="TH SarabunPSK" w:cs="TH SarabunPSK" w:hint="cs"/>
          <w:szCs w:val="32"/>
        </w:rPr>
        <w:t xml:space="preserve">       </w:t>
      </w:r>
      <w:r w:rsidR="009F0E8A" w:rsidRPr="00320F20">
        <w:rPr>
          <w:rFonts w:ascii="TH SarabunPSK" w:hAnsi="TH SarabunPSK" w:cs="TH SarabunPSK" w:hint="cs"/>
          <w:szCs w:val="32"/>
          <w:cs/>
        </w:rPr>
        <w:t>ความสำคัญของการสื่อสารภาษาอังกฤษในเชิงวิชาการสาธารณสุข การฟัง การพูด การค้นคว้า การอ่าน การเขียน และการนำเสนอทางวิชาการสาธารณสุข การสื่อสาร และการทำงานทางวิชาการสาธารณสุขในระดับชาติ</w:t>
      </w:r>
    </w:p>
    <w:p w14:paraId="5DEF778E" w14:textId="77777777" w:rsidR="009F0E8A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F0E8A">
        <w:rPr>
          <w:rFonts w:ascii="TH SarabunPSK" w:hAnsi="TH SarabunPSK" w:cs="TH SarabunPSK"/>
          <w:sz w:val="32"/>
          <w:szCs w:val="32"/>
        </w:rPr>
        <w:t xml:space="preserve">    </w:t>
      </w:r>
      <w:r w:rsidR="009F0E8A" w:rsidRPr="00320F20">
        <w:rPr>
          <w:rFonts w:ascii="TH SarabunPSK" w:hAnsi="TH SarabunPSK" w:cs="TH SarabunPSK" w:hint="cs"/>
          <w:sz w:val="32"/>
          <w:szCs w:val="32"/>
        </w:rPr>
        <w:t xml:space="preserve">Significance of English communication in terms of public health academic and public </w:t>
      </w:r>
    </w:p>
    <w:p w14:paraId="2223B0F7" w14:textId="70007E05" w:rsidR="00657D42" w:rsidRDefault="009F0E8A" w:rsidP="009F0E8A">
      <w:pPr>
        <w:rPr>
          <w:rFonts w:ascii="TH SarabunPSK" w:hAnsi="TH SarabunPSK" w:cs="TH SarabunPSK"/>
          <w:sz w:val="32"/>
          <w:szCs w:val="32"/>
        </w:rPr>
      </w:pPr>
      <w:r w:rsidRPr="00320F20">
        <w:rPr>
          <w:rFonts w:ascii="TH SarabunPSK" w:hAnsi="TH SarabunPSK" w:cs="TH SarabunPSK" w:hint="cs"/>
          <w:sz w:val="32"/>
          <w:szCs w:val="32"/>
        </w:rPr>
        <w:t xml:space="preserve">health technical aspects, technical listening, speaking, study, reading, writing, and technical presentation relating to public health, cooperated </w:t>
      </w:r>
      <w:proofErr w:type="gramStart"/>
      <w:r w:rsidRPr="00320F20">
        <w:rPr>
          <w:rFonts w:ascii="TH SarabunPSK" w:hAnsi="TH SarabunPSK" w:cs="TH SarabunPSK" w:hint="cs"/>
          <w:sz w:val="32"/>
          <w:szCs w:val="32"/>
        </w:rPr>
        <w:t>communication</w:t>
      </w:r>
      <w:proofErr w:type="gramEnd"/>
      <w:r w:rsidRPr="00320F20">
        <w:rPr>
          <w:rFonts w:ascii="TH SarabunPSK" w:hAnsi="TH SarabunPSK" w:cs="TH SarabunPSK" w:hint="cs"/>
          <w:sz w:val="32"/>
          <w:szCs w:val="32"/>
        </w:rPr>
        <w:t xml:space="preserve"> and public health technical cooperation at international level</w:t>
      </w:r>
      <w:r w:rsidRPr="00320F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F20">
        <w:rPr>
          <w:rFonts w:ascii="TH SarabunPSK" w:hAnsi="TH SarabunPSK" w:cs="TH SarabunPSK" w:hint="cs"/>
          <w:sz w:val="32"/>
          <w:szCs w:val="32"/>
        </w:rPr>
        <w:t xml:space="preserve">planning level of concerning organizations and operation level of responsible agencies, basing on the consideration of politic and social development, education, agriculture, industry, communication, </w:t>
      </w:r>
      <w:proofErr w:type="spellStart"/>
      <w:r w:rsidRPr="00320F20">
        <w:rPr>
          <w:rFonts w:ascii="TH SarabunPSK" w:hAnsi="TH SarabunPSK" w:cs="TH SarabunPSK" w:hint="cs"/>
          <w:sz w:val="32"/>
          <w:szCs w:val="32"/>
        </w:rPr>
        <w:t>etc</w:t>
      </w:r>
      <w:proofErr w:type="spellEnd"/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7242FDF7" w:rsidR="003348A6" w:rsidRPr="003348A6" w:rsidRDefault="009F0E8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54E148A7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F0E8A" w:rsidRPr="008B7494">
        <w:rPr>
          <w:rFonts w:ascii="TH SarabunPSK" w:hAnsi="TH SarabunPSK" w:cs="TH SarabunPSK"/>
          <w:sz w:val="32"/>
          <w:szCs w:val="32"/>
          <w:cs/>
        </w:rPr>
        <w:t>สื่อสารภาษาอังกฤษในเชิงวิชาการสาธารณสุข</w:t>
      </w:r>
    </w:p>
    <w:p w14:paraId="16C14878" w14:textId="232B3795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F0E8A" w:rsidRPr="008B7494">
        <w:rPr>
          <w:rFonts w:ascii="TH SarabunPSK" w:hAnsi="TH SarabunPSK" w:cs="TH SarabunPSK"/>
          <w:sz w:val="32"/>
          <w:szCs w:val="32"/>
          <w:cs/>
        </w:rPr>
        <w:t>นำเสนอทางวิชาการสาธารณสุข การสื่อสาร และการทำงานทางวิชาการสาธารณสุข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417"/>
        <w:gridCol w:w="1276"/>
        <w:gridCol w:w="1269"/>
        <w:gridCol w:w="1701"/>
      </w:tblGrid>
      <w:tr w:rsidR="000906D0" w:rsidRPr="00C37426" w14:paraId="0B4444AC" w14:textId="77777777" w:rsidTr="00F92336">
        <w:trPr>
          <w:tblHeader/>
        </w:trPr>
        <w:tc>
          <w:tcPr>
            <w:tcW w:w="4957" w:type="dxa"/>
            <w:shd w:val="clear" w:color="auto" w:fill="D9D9D9" w:themeFill="background1" w:themeFillShade="D9"/>
          </w:tcPr>
          <w:p w14:paraId="45C054D5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E8355A7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F79E58D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52680BB1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C956B5A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0906D0" w:rsidRPr="00C37426" w14:paraId="13F4347A" w14:textId="77777777" w:rsidTr="00F92336">
        <w:tc>
          <w:tcPr>
            <w:tcW w:w="4957" w:type="dxa"/>
          </w:tcPr>
          <w:p w14:paraId="550B4064" w14:textId="77777777" w:rsidR="000906D0" w:rsidRPr="00A267AB" w:rsidRDefault="000906D0" w:rsidP="00F9233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 1 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สร้างองค์ความรู้ใหม่หรือนวัตกรรมและทักษะเพื่อ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สาธารณสุขและสถานการณ์ฉุกเฉินด้านสุขภาพโดยประยุกต์ใช้ผ่านกระบวนการวิจัยและเผยแพร่ผลการวิจัยในระดับชาติและนานาชาติ</w:t>
            </w:r>
          </w:p>
        </w:tc>
        <w:tc>
          <w:tcPr>
            <w:tcW w:w="1417" w:type="dxa"/>
          </w:tcPr>
          <w:p w14:paraId="2BB2283A" w14:textId="77777777" w:rsidR="000906D0" w:rsidRPr="00BE2F4A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</w:tcPr>
          <w:p w14:paraId="6CBE021F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69" w:type="dxa"/>
          </w:tcPr>
          <w:p w14:paraId="50646349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641C375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06D0" w:rsidRPr="00C37426" w14:paraId="37B757CD" w14:textId="77777777" w:rsidTr="00F92336">
        <w:tc>
          <w:tcPr>
            <w:tcW w:w="4957" w:type="dxa"/>
          </w:tcPr>
          <w:p w14:paraId="1A8DDF0D" w14:textId="77777777" w:rsidR="000906D0" w:rsidRPr="00A267AB" w:rsidRDefault="000906D0" w:rsidP="00F9233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 2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ออกแบบการวิจัยจาก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องค์ความรู้ใหม่หรือนวัตกรรมและทักษะ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โดยการสืบค้น วิเคราะห์ สังเคราะห์เพื่อการแก้ไขปัญหาสาธารณสุข สถานการณ์ฉุกเฉินด้านสุขภาพโดยใช้ทักษะดิจิทัลอย่างมีจรรยาบรรณนักวิจัยและจรรยาบรรณวิชาชีพสาธารณสุข</w:t>
            </w:r>
          </w:p>
        </w:tc>
        <w:tc>
          <w:tcPr>
            <w:tcW w:w="1417" w:type="dxa"/>
          </w:tcPr>
          <w:p w14:paraId="4FB2A813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</w:tcPr>
          <w:p w14:paraId="13E6BD24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69" w:type="dxa"/>
          </w:tcPr>
          <w:p w14:paraId="15F2D88F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</w:tcPr>
          <w:p w14:paraId="206AAE8F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06D0" w:rsidRPr="00C37426" w14:paraId="31124C8E" w14:textId="77777777" w:rsidTr="00F92336">
        <w:tc>
          <w:tcPr>
            <w:tcW w:w="4957" w:type="dxa"/>
          </w:tcPr>
          <w:p w14:paraId="0FB021A0" w14:textId="77777777" w:rsidR="000906D0" w:rsidRPr="00A267AB" w:rsidRDefault="000906D0" w:rsidP="00F9233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 3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ปฎิบัติงานที่ได้รับมอบหมายด้วยความมีวินัย มีการพัฒนาตนเองอย่างต่อเนื่อง ปฏิบัติตามกฎระเบียบหรือกติกาขององค์กรและสังคมอย่างมีคุณธรรม และจริยธรรม</w:t>
            </w:r>
          </w:p>
        </w:tc>
        <w:tc>
          <w:tcPr>
            <w:tcW w:w="1417" w:type="dxa"/>
          </w:tcPr>
          <w:p w14:paraId="7306BBE8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463A9BE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</w:tcPr>
          <w:p w14:paraId="5E73BE9B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</w:tcPr>
          <w:p w14:paraId="19641F52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06D0" w:rsidRPr="00C37426" w14:paraId="3771A838" w14:textId="77777777" w:rsidTr="00F92336">
        <w:tc>
          <w:tcPr>
            <w:tcW w:w="4957" w:type="dxa"/>
          </w:tcPr>
          <w:p w14:paraId="260FAD2B" w14:textId="77777777" w:rsidR="000906D0" w:rsidRPr="00A267AB" w:rsidRDefault="000906D0" w:rsidP="00F9233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 4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สามารถทำงานเป็นทีม แสดงบทบาทของผู้นำทีม และผู้ร่วมทีมได้อย่างเหมาะสมของทีมสหวิชาชีพด้วยความรับผิดชอบ</w:t>
            </w:r>
          </w:p>
        </w:tc>
        <w:tc>
          <w:tcPr>
            <w:tcW w:w="1417" w:type="dxa"/>
          </w:tcPr>
          <w:p w14:paraId="42730C55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2ACFE2E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</w:tcPr>
          <w:p w14:paraId="51A01ABA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62E409E" w14:textId="77777777" w:rsidR="000906D0" w:rsidRPr="00C37426" w:rsidRDefault="000906D0" w:rsidP="00F92336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2E2D6B00" w14:textId="77777777" w:rsidR="000906D0" w:rsidRDefault="000906D0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619C26E6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4B24A762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54DAAF3B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6E95D94D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0DDAF8B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38E57F8A" w14:textId="05BE4EB2" w:rsidR="0015795A" w:rsidRDefault="009F0E8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1"/>
        <w:gridCol w:w="6192"/>
        <w:gridCol w:w="1597"/>
      </w:tblGrid>
      <w:tr w:rsidR="00F03F99" w:rsidRPr="00F03F99" w14:paraId="1B2D20A4" w14:textId="77777777" w:rsidTr="005E4758">
        <w:trPr>
          <w:trHeight w:val="705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4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9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5E4758">
        <w:trPr>
          <w:trHeight w:val="352"/>
        </w:trPr>
        <w:tc>
          <w:tcPr>
            <w:tcW w:w="45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14:paraId="0B3BBD3B" w14:textId="333EB8A1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49" w:type="pct"/>
          </w:tcPr>
          <w:p w14:paraId="0BB841A5" w14:textId="7F8422E6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36BAFECE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78CDAA4D" w14:textId="77777777" w:rsidTr="005E4758">
        <w:trPr>
          <w:trHeight w:val="352"/>
        </w:trPr>
        <w:tc>
          <w:tcPr>
            <w:tcW w:w="45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14:paraId="11F5692F" w14:textId="083DD840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7B676F0" w14:textId="2BB676B9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4DFD8B6F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687927B5" w14:textId="77777777" w:rsidTr="005E4758">
        <w:trPr>
          <w:trHeight w:val="352"/>
        </w:trPr>
        <w:tc>
          <w:tcPr>
            <w:tcW w:w="45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3" w:type="pct"/>
          </w:tcPr>
          <w:p w14:paraId="19B917D4" w14:textId="05B40262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DCC6838" w14:textId="52E0EB8B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45C6DDCC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12ADFA95" w14:textId="77777777" w:rsidTr="005E4758">
        <w:trPr>
          <w:trHeight w:val="352"/>
        </w:trPr>
        <w:tc>
          <w:tcPr>
            <w:tcW w:w="455" w:type="pct"/>
          </w:tcPr>
          <w:p w14:paraId="0AF5353B" w14:textId="4A636D06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14:paraId="1A7E7371" w14:textId="65CC1EA6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49" w:type="pct"/>
          </w:tcPr>
          <w:p w14:paraId="7C07D02D" w14:textId="3CD38ABE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52CA53F2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05C38498" w14:textId="77777777" w:rsidTr="005E4758">
        <w:trPr>
          <w:trHeight w:val="352"/>
        </w:trPr>
        <w:tc>
          <w:tcPr>
            <w:tcW w:w="45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30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49" w:type="pct"/>
          </w:tcPr>
          <w:p w14:paraId="4DC20D95" w14:textId="156F3812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3" w:type="pct"/>
          </w:tcPr>
          <w:p w14:paraId="288FE22D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30043F51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241049">
        <w:tc>
          <w:tcPr>
            <w:tcW w:w="3116" w:type="dxa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CDB513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24C6B26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2B0C3D0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241049">
        <w:tc>
          <w:tcPr>
            <w:tcW w:w="3116" w:type="dxa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F4AEA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0DDE82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2884"/>
        <w:gridCol w:w="987"/>
        <w:gridCol w:w="1268"/>
        <w:gridCol w:w="2402"/>
        <w:gridCol w:w="1418"/>
        <w:gridCol w:w="1636"/>
      </w:tblGrid>
      <w:tr w:rsidR="00BF04B7" w:rsidRPr="00D115E9" w14:paraId="7BD8EC80" w14:textId="77777777" w:rsidTr="000906D0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884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87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636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0906D0" w:rsidRPr="00D115E9" w14:paraId="4EB1A736" w14:textId="77777777" w:rsidTr="000906D0">
        <w:trPr>
          <w:trHeight w:val="379"/>
        </w:trPr>
        <w:tc>
          <w:tcPr>
            <w:tcW w:w="0" w:type="auto"/>
          </w:tcPr>
          <w:p w14:paraId="4BF5E2D6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884" w:type="dxa"/>
          </w:tcPr>
          <w:p w14:paraId="330BFAA5" w14:textId="323706A8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Health Personnel Work</w:t>
            </w:r>
          </w:p>
        </w:tc>
        <w:tc>
          <w:tcPr>
            <w:tcW w:w="987" w:type="dxa"/>
          </w:tcPr>
          <w:p w14:paraId="6D9B49AE" w14:textId="3985E84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79668BD2" w14:textId="0BDC2EBB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6E0F01FB" w14:textId="19B1D87D" w:rsidR="000906D0" w:rsidRPr="00D115E9" w:rsidRDefault="000906D0" w:rsidP="000906D0">
            <w:pPr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2CC00B5E" w14:textId="0433280F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36" w:type="dxa"/>
          </w:tcPr>
          <w:p w14:paraId="37D3AD71" w14:textId="324BE008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1E0B12B4" w14:textId="77777777" w:rsidTr="000906D0">
        <w:trPr>
          <w:trHeight w:val="379"/>
        </w:trPr>
        <w:tc>
          <w:tcPr>
            <w:tcW w:w="0" w:type="auto"/>
          </w:tcPr>
          <w:p w14:paraId="10689052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84" w:type="dxa"/>
          </w:tcPr>
          <w:p w14:paraId="2C06D371" w14:textId="04071900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Our Body</w:t>
            </w:r>
          </w:p>
        </w:tc>
        <w:tc>
          <w:tcPr>
            <w:tcW w:w="987" w:type="dxa"/>
          </w:tcPr>
          <w:p w14:paraId="1CEA627B" w14:textId="3A6C3E27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66D0C6A6" w14:textId="379AD9A2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7261B075" w14:textId="4005EC34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053122CE" w14:textId="1B1ABD3B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3AC7CCDD" w14:textId="24C4F085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1DB4E73C" w14:textId="77777777" w:rsidTr="000906D0">
        <w:trPr>
          <w:trHeight w:val="379"/>
        </w:trPr>
        <w:tc>
          <w:tcPr>
            <w:tcW w:w="0" w:type="auto"/>
          </w:tcPr>
          <w:p w14:paraId="3A6CDA00" w14:textId="4017AB1C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84" w:type="dxa"/>
          </w:tcPr>
          <w:p w14:paraId="7CF3F20F" w14:textId="1F56D0CC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Clinical Communication</w:t>
            </w:r>
          </w:p>
        </w:tc>
        <w:tc>
          <w:tcPr>
            <w:tcW w:w="987" w:type="dxa"/>
          </w:tcPr>
          <w:p w14:paraId="359A3544" w14:textId="612BAD79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77FA494B" w14:textId="4A9BE030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57DAA90C" w14:textId="3E436B38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100D0A8C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7A94134A" w14:textId="22F6BB7D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552B3DCC" w14:textId="77777777" w:rsidTr="000906D0">
        <w:trPr>
          <w:trHeight w:val="360"/>
        </w:trPr>
        <w:tc>
          <w:tcPr>
            <w:tcW w:w="0" w:type="auto"/>
          </w:tcPr>
          <w:p w14:paraId="4C3957EC" w14:textId="376ADA41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884" w:type="dxa"/>
          </w:tcPr>
          <w:p w14:paraId="4EEED86B" w14:textId="6094D3A3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Social and Community Communication</w:t>
            </w:r>
          </w:p>
        </w:tc>
        <w:tc>
          <w:tcPr>
            <w:tcW w:w="987" w:type="dxa"/>
          </w:tcPr>
          <w:p w14:paraId="3BF158FD" w14:textId="63AAED12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34EFACC4" w14:textId="0608BC09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69C3A049" w14:textId="3B75258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43014094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10E8FC7F" w14:textId="43E31A8A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2FEA78FD" w14:textId="77777777" w:rsidTr="000906D0">
        <w:trPr>
          <w:trHeight w:val="379"/>
        </w:trPr>
        <w:tc>
          <w:tcPr>
            <w:tcW w:w="0" w:type="auto"/>
          </w:tcPr>
          <w:p w14:paraId="3F837BBB" w14:textId="1943CDA7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884" w:type="dxa"/>
          </w:tcPr>
          <w:p w14:paraId="322E8B07" w14:textId="4887F087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Developing English Listening and Reading Skills</w:t>
            </w:r>
          </w:p>
        </w:tc>
        <w:tc>
          <w:tcPr>
            <w:tcW w:w="987" w:type="dxa"/>
          </w:tcPr>
          <w:p w14:paraId="3E985A11" w14:textId="2F55BDE2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75C425CC" w14:textId="77C4D3CA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00EB0B55" w14:textId="182C7765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2DED8449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541E77E5" w14:textId="4B8FF249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278BC13E" w14:textId="77777777" w:rsidTr="000906D0">
        <w:trPr>
          <w:trHeight w:val="379"/>
        </w:trPr>
        <w:tc>
          <w:tcPr>
            <w:tcW w:w="0" w:type="auto"/>
          </w:tcPr>
          <w:p w14:paraId="51305D52" w14:textId="59353192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884" w:type="dxa"/>
          </w:tcPr>
          <w:p w14:paraId="477903B5" w14:textId="22233C7E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 xml:space="preserve">Developing English Article or Literature Searching and Writing Skills </w:t>
            </w:r>
          </w:p>
        </w:tc>
        <w:tc>
          <w:tcPr>
            <w:tcW w:w="987" w:type="dxa"/>
          </w:tcPr>
          <w:p w14:paraId="08900655" w14:textId="076241A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184F9A9C" w14:textId="2BDD2EA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40EB2132" w14:textId="7CED13A3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0EEE9358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176562CB" w14:textId="258EDAE2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452F0DF3" w14:textId="77777777" w:rsidTr="000906D0">
        <w:trPr>
          <w:trHeight w:val="379"/>
        </w:trPr>
        <w:tc>
          <w:tcPr>
            <w:tcW w:w="0" w:type="auto"/>
          </w:tcPr>
          <w:p w14:paraId="3781238B" w14:textId="68BB86D4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884" w:type="dxa"/>
          </w:tcPr>
          <w:p w14:paraId="703D51ED" w14:textId="3CD47242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 xml:space="preserve">Developing English Skill for Technical Presentation </w:t>
            </w:r>
          </w:p>
        </w:tc>
        <w:tc>
          <w:tcPr>
            <w:tcW w:w="987" w:type="dxa"/>
          </w:tcPr>
          <w:p w14:paraId="7B7CE768" w14:textId="5F7C4547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68" w:type="dxa"/>
          </w:tcPr>
          <w:p w14:paraId="01C679CB" w14:textId="228B8461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363B21B6" w14:textId="2E174C07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0495F80D" w14:textId="40A780F5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>40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636" w:type="dxa"/>
          </w:tcPr>
          <w:p w14:paraId="1589091B" w14:textId="03F019EB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</w:tc>
      </w:tr>
      <w:tr w:rsidR="000906D0" w:rsidRPr="00D115E9" w14:paraId="3184317A" w14:textId="77777777" w:rsidTr="000906D0">
        <w:trPr>
          <w:trHeight w:val="379"/>
        </w:trPr>
        <w:tc>
          <w:tcPr>
            <w:tcW w:w="0" w:type="auto"/>
          </w:tcPr>
          <w:p w14:paraId="39370582" w14:textId="7D305638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884" w:type="dxa"/>
          </w:tcPr>
          <w:p w14:paraId="7B910D4D" w14:textId="77777777" w:rsidR="000906D0" w:rsidRPr="0061685D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61685D">
              <w:rPr>
                <w:rFonts w:ascii="TH SarabunPSK" w:hAnsi="TH SarabunPSK" w:cs="TH SarabunPSK" w:hint="cs"/>
                <w:sz w:val="28"/>
                <w:szCs w:val="28"/>
              </w:rPr>
              <w:t>Learning about health, public health,</w:t>
            </w:r>
          </w:p>
          <w:p w14:paraId="06B83FE2" w14:textId="77777777" w:rsidR="000906D0" w:rsidRPr="0061685D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61685D">
              <w:rPr>
                <w:rFonts w:ascii="TH SarabunPSK" w:hAnsi="TH SarabunPSK" w:cs="TH SarabunPSK" w:hint="cs"/>
                <w:sz w:val="28"/>
                <w:szCs w:val="28"/>
              </w:rPr>
              <w:t xml:space="preserve">Dimensions of health and health </w:t>
            </w:r>
          </w:p>
          <w:p w14:paraId="0EDB2B17" w14:textId="65776CC8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lastRenderedPageBreak/>
              <w:t>determinants</w:t>
            </w:r>
          </w:p>
        </w:tc>
        <w:tc>
          <w:tcPr>
            <w:tcW w:w="987" w:type="dxa"/>
          </w:tcPr>
          <w:p w14:paraId="0910C330" w14:textId="752C2F7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CLO2</w:t>
            </w:r>
          </w:p>
        </w:tc>
        <w:tc>
          <w:tcPr>
            <w:tcW w:w="1268" w:type="dxa"/>
          </w:tcPr>
          <w:p w14:paraId="631CB3E5" w14:textId="1BD10432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5F2E3F84" w14:textId="4ECC6D1A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77E8256F" w14:textId="7FCB988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72605318" w14:textId="77777777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  <w:p w14:paraId="0C47974E" w14:textId="2D1EF50F" w:rsidR="000906D0" w:rsidRPr="000906D0" w:rsidRDefault="000906D0" w:rsidP="000906D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906D0" w:rsidRPr="00D115E9" w14:paraId="4F8C35E3" w14:textId="77777777" w:rsidTr="000906D0">
        <w:trPr>
          <w:trHeight w:val="379"/>
        </w:trPr>
        <w:tc>
          <w:tcPr>
            <w:tcW w:w="0" w:type="auto"/>
          </w:tcPr>
          <w:p w14:paraId="762BC2BD" w14:textId="2A7C148A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884" w:type="dxa"/>
          </w:tcPr>
          <w:p w14:paraId="07DAB6EA" w14:textId="319530E3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diseases and illness: communicable diseases, infectious diseases, non- communicable diseases</w:t>
            </w:r>
          </w:p>
        </w:tc>
        <w:tc>
          <w:tcPr>
            <w:tcW w:w="987" w:type="dxa"/>
          </w:tcPr>
          <w:p w14:paraId="6CA7D1D9" w14:textId="44B74F9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7D2A5D6D" w14:textId="17F046CA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5D4F1881" w14:textId="13826001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3A3485CF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3D8A5FAC" w14:textId="77777777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  <w:p w14:paraId="3E6BFB15" w14:textId="17AC0C21" w:rsidR="000906D0" w:rsidRPr="000906D0" w:rsidRDefault="000906D0" w:rsidP="000906D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906D0" w:rsidRPr="00D115E9" w14:paraId="212334D8" w14:textId="77777777" w:rsidTr="000906D0">
        <w:trPr>
          <w:trHeight w:val="360"/>
        </w:trPr>
        <w:tc>
          <w:tcPr>
            <w:tcW w:w="0" w:type="auto"/>
          </w:tcPr>
          <w:p w14:paraId="50FC1676" w14:textId="4FD9A0D0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884" w:type="dxa"/>
          </w:tcPr>
          <w:p w14:paraId="71F69444" w14:textId="43815473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epidemiology, disease outbreak, disease detection, and disease investigation</w:t>
            </w:r>
          </w:p>
        </w:tc>
        <w:tc>
          <w:tcPr>
            <w:tcW w:w="987" w:type="dxa"/>
          </w:tcPr>
          <w:p w14:paraId="1BA2E805" w14:textId="4774141D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53ABD045" w14:textId="472D9238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0161D9B6" w14:textId="0BA9CCE0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4DBFBD66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21E9CB26" w14:textId="110220D8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</w:tc>
      </w:tr>
      <w:tr w:rsidR="000906D0" w:rsidRPr="00D115E9" w14:paraId="361A9AFD" w14:textId="77777777" w:rsidTr="000906D0">
        <w:trPr>
          <w:trHeight w:val="379"/>
        </w:trPr>
        <w:tc>
          <w:tcPr>
            <w:tcW w:w="0" w:type="auto"/>
          </w:tcPr>
          <w:p w14:paraId="5EAEFEBF" w14:textId="419CDDA8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884" w:type="dxa"/>
          </w:tcPr>
          <w:p w14:paraId="7A6FD763" w14:textId="53918D67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disease prevention and control</w:t>
            </w:r>
          </w:p>
        </w:tc>
        <w:tc>
          <w:tcPr>
            <w:tcW w:w="987" w:type="dxa"/>
          </w:tcPr>
          <w:p w14:paraId="2FA6EC13" w14:textId="4B347D58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31BB592A" w14:textId="0E40885F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7B5865F0" w14:textId="0C255DEF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14443EB0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094BA58C" w14:textId="536CD3B1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</w:tc>
      </w:tr>
      <w:tr w:rsidR="000906D0" w:rsidRPr="00D115E9" w14:paraId="70BD9BEB" w14:textId="77777777" w:rsidTr="000906D0">
        <w:trPr>
          <w:trHeight w:val="379"/>
        </w:trPr>
        <w:tc>
          <w:tcPr>
            <w:tcW w:w="0" w:type="auto"/>
          </w:tcPr>
          <w:p w14:paraId="35B8BF6A" w14:textId="534BEEA6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884" w:type="dxa"/>
          </w:tcPr>
          <w:p w14:paraId="0B9427BE" w14:textId="11EA8927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health promotion and health longevity</w:t>
            </w:r>
          </w:p>
        </w:tc>
        <w:tc>
          <w:tcPr>
            <w:tcW w:w="987" w:type="dxa"/>
          </w:tcPr>
          <w:p w14:paraId="4DC55C85" w14:textId="37B96685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277B3282" w14:textId="408296D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3C4D770C" w14:textId="109141EA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57489545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02DCEEB1" w14:textId="2B32B595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</w:tc>
      </w:tr>
      <w:tr w:rsidR="000906D0" w:rsidRPr="00D115E9" w14:paraId="04A63D64" w14:textId="77777777" w:rsidTr="000906D0">
        <w:trPr>
          <w:trHeight w:val="379"/>
        </w:trPr>
        <w:tc>
          <w:tcPr>
            <w:tcW w:w="0" w:type="auto"/>
          </w:tcPr>
          <w:p w14:paraId="3513793D" w14:textId="19748495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884" w:type="dxa"/>
          </w:tcPr>
          <w:p w14:paraId="471EF519" w14:textId="6D9C63BF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environmental health, air pollution, water pollution, sewage disposal, etc.</w:t>
            </w:r>
          </w:p>
        </w:tc>
        <w:tc>
          <w:tcPr>
            <w:tcW w:w="987" w:type="dxa"/>
          </w:tcPr>
          <w:p w14:paraId="09AD950E" w14:textId="5E9ED614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633BECD0" w14:textId="2586FB23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0CF8C048" w14:textId="2F9A684E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700FAFE0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3DF54008" w14:textId="582554CA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</w:tc>
      </w:tr>
      <w:tr w:rsidR="000906D0" w:rsidRPr="00D115E9" w14:paraId="6B82411D" w14:textId="77777777" w:rsidTr="000906D0">
        <w:trPr>
          <w:trHeight w:val="379"/>
        </w:trPr>
        <w:tc>
          <w:tcPr>
            <w:tcW w:w="0" w:type="auto"/>
          </w:tcPr>
          <w:p w14:paraId="788DC791" w14:textId="2741C1B5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884" w:type="dxa"/>
          </w:tcPr>
          <w:p w14:paraId="722E0640" w14:textId="23AB9AA3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 w:hint="cs"/>
                <w:sz w:val="28"/>
              </w:rPr>
              <w:t>Learning about public health management: planning and evaluation</w:t>
            </w:r>
          </w:p>
        </w:tc>
        <w:tc>
          <w:tcPr>
            <w:tcW w:w="987" w:type="dxa"/>
          </w:tcPr>
          <w:p w14:paraId="6AB2B9C3" w14:textId="0E87AE56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658D590F" w14:textId="02867029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7A9E91E0" w14:textId="51A037F3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508B4A5C" w14:textId="77777777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36" w:type="dxa"/>
          </w:tcPr>
          <w:p w14:paraId="304F4120" w14:textId="13239C06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 ดร.ธนวรรธน์ อิ่มสมบูรณ์</w:t>
            </w:r>
          </w:p>
        </w:tc>
      </w:tr>
      <w:tr w:rsidR="000906D0" w:rsidRPr="00D115E9" w14:paraId="682908EB" w14:textId="77777777" w:rsidTr="000906D0">
        <w:trPr>
          <w:trHeight w:val="379"/>
        </w:trPr>
        <w:tc>
          <w:tcPr>
            <w:tcW w:w="0" w:type="auto"/>
          </w:tcPr>
          <w:p w14:paraId="7F08E33A" w14:textId="4249F315" w:rsidR="000906D0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884" w:type="dxa"/>
          </w:tcPr>
          <w:p w14:paraId="13022547" w14:textId="0958299F" w:rsidR="000906D0" w:rsidRPr="0061685D" w:rsidRDefault="000906D0" w:rsidP="000906D0">
            <w:pPr>
              <w:rPr>
                <w:rFonts w:ascii="TH SarabunPSK" w:hAnsi="TH SarabunPSK" w:cs="TH SarabunPSK"/>
                <w:sz w:val="28"/>
              </w:rPr>
            </w:pPr>
            <w:r w:rsidRPr="0061685D">
              <w:rPr>
                <w:rFonts w:ascii="TH SarabunPSK" w:hAnsi="TH SarabunPSK" w:cs="TH SarabunPSK"/>
                <w:sz w:val="28"/>
              </w:rPr>
              <w:t>Conclusion and Examination</w:t>
            </w:r>
          </w:p>
        </w:tc>
        <w:tc>
          <w:tcPr>
            <w:tcW w:w="987" w:type="dxa"/>
          </w:tcPr>
          <w:p w14:paraId="545CDC59" w14:textId="0637D065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68" w:type="dxa"/>
          </w:tcPr>
          <w:p w14:paraId="097E2E15" w14:textId="0883BEBA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16324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316324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2" w:type="dxa"/>
          </w:tcPr>
          <w:p w14:paraId="48BA96BF" w14:textId="0A8F474A" w:rsidR="000906D0" w:rsidRPr="00D115E9" w:rsidRDefault="000906D0" w:rsidP="000906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E275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การบรรยายาย อภิปรายและฝึกปฏิบัติ</w:t>
            </w:r>
          </w:p>
        </w:tc>
        <w:tc>
          <w:tcPr>
            <w:tcW w:w="1418" w:type="dxa"/>
          </w:tcPr>
          <w:p w14:paraId="1D36C7E7" w14:textId="344AC6F8" w:rsidR="000906D0" w:rsidRPr="00D115E9" w:rsidRDefault="000906D0" w:rsidP="000906D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 xml:space="preserve">100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636" w:type="dxa"/>
          </w:tcPr>
          <w:p w14:paraId="3CD4D616" w14:textId="77777777" w:rsidR="000906D0" w:rsidRPr="000906D0" w:rsidRDefault="000906D0" w:rsidP="000906D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 ดร</w:t>
            </w:r>
            <w:r w:rsidRPr="000906D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0906D0">
              <w:rPr>
                <w:rFonts w:ascii="TH SarabunPSK" w:hAnsi="TH SarabunPSK" w:cs="TH SarabunPSK"/>
                <w:sz w:val="28"/>
                <w:szCs w:val="28"/>
                <w:cs/>
              </w:rPr>
              <w:t>ศริศักดิ์ สุนทรไชย</w:t>
            </w:r>
          </w:p>
          <w:p w14:paraId="3936034A" w14:textId="4C25CE2D" w:rsidR="000906D0" w:rsidRPr="000906D0" w:rsidRDefault="000906D0" w:rsidP="000906D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06D0">
              <w:rPr>
                <w:rFonts w:ascii="TH SarabunPSK" w:hAnsi="TH SarabunPSK" w:cs="TH SarabunPSK"/>
                <w:sz w:val="28"/>
              </w:rPr>
              <w:t>(Associate Professor Dr. Sarisak Soontornchai)</w:t>
            </w: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lastRenderedPageBreak/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proofErr w:type="gramStart"/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>XXX</w:t>
      </w:r>
      <w:proofErr w:type="gramEnd"/>
      <w:r w:rsidR="007E3F87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</w:t>
      </w:r>
      <w:proofErr w:type="gramStart"/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>สกุล  เช่น</w:t>
      </w:r>
      <w:proofErr w:type="gramEnd"/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>Quiz)  A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>M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694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</w:tblGrid>
      <w:tr w:rsidR="000906D0" w:rsidRPr="004F7D67" w14:paraId="5759C503" w14:textId="77777777" w:rsidTr="000906D0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</w:tr>
      <w:tr w:rsidR="000906D0" w:rsidRPr="004F7D67" w14:paraId="4B68587B" w14:textId="77777777" w:rsidTr="000906D0">
        <w:tc>
          <w:tcPr>
            <w:tcW w:w="2836" w:type="dxa"/>
          </w:tcPr>
          <w:p w14:paraId="29E7EA98" w14:textId="48B1034E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5F5E2E98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72C86A43" w14:textId="5845D104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906D0" w:rsidRPr="004F7D67" w14:paraId="1E428678" w14:textId="77777777" w:rsidTr="000906D0">
        <w:trPr>
          <w:trHeight w:val="307"/>
        </w:trPr>
        <w:tc>
          <w:tcPr>
            <w:tcW w:w="2836" w:type="dxa"/>
          </w:tcPr>
          <w:p w14:paraId="7D174C22" w14:textId="16335274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77777777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906D0" w:rsidRPr="004F7D67" w14:paraId="68A05C59" w14:textId="77777777" w:rsidTr="000906D0">
        <w:tc>
          <w:tcPr>
            <w:tcW w:w="2836" w:type="dxa"/>
          </w:tcPr>
          <w:p w14:paraId="792D6B4D" w14:textId="6EE560F6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5E7A74A3" w14:textId="63BF9B72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77777777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906D0" w:rsidRPr="004F7D67" w14:paraId="4C293C71" w14:textId="77777777" w:rsidTr="000906D0">
        <w:tc>
          <w:tcPr>
            <w:tcW w:w="2836" w:type="dxa"/>
          </w:tcPr>
          <w:p w14:paraId="6B03B558" w14:textId="40C904B7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0EA35" w14:textId="4CBDF066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335A2B0" w14:textId="5B48676F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906D0" w:rsidRPr="004F7D67" w14:paraId="0B8E3667" w14:textId="77777777" w:rsidTr="000906D0">
        <w:tc>
          <w:tcPr>
            <w:tcW w:w="2836" w:type="dxa"/>
          </w:tcPr>
          <w:p w14:paraId="65008740" w14:textId="7AC6C182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60519809" w14:textId="0B2CAB71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5427FCA" w14:textId="59CFF0AC" w:rsidR="000906D0" w:rsidRPr="004F7D67" w:rsidRDefault="000906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241049">
        <w:tc>
          <w:tcPr>
            <w:tcW w:w="2836" w:type="dxa"/>
          </w:tcPr>
          <w:p w14:paraId="0CEE896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241049">
        <w:tc>
          <w:tcPr>
            <w:tcW w:w="2836" w:type="dxa"/>
          </w:tcPr>
          <w:p w14:paraId="474208CC" w14:textId="4BA731BA" w:rsidR="00AA48E5" w:rsidRPr="00AA48E5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การคิดเชิงคำนวณ </w:t>
            </w:r>
            <w:r w:rsidRPr="00B2355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อัลกอริทึม</w:t>
            </w:r>
          </w:p>
        </w:tc>
        <w:tc>
          <w:tcPr>
            <w:tcW w:w="1134" w:type="dxa"/>
          </w:tcPr>
          <w:p w14:paraId="4B585825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173A5BB6" w14:textId="221BAD2A" w:rsidR="0032115E" w:rsidRPr="009404F0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34DD078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E7742B4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46B9BF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241049">
        <w:tc>
          <w:tcPr>
            <w:tcW w:w="2836" w:type="dxa"/>
          </w:tcPr>
          <w:p w14:paraId="18C3D39A" w14:textId="6DACAF4E" w:rsidR="00B2355F" w:rsidRDefault="00974757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 w:rsidRPr="0097475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การเขียนโปรแกรมด้วยภาษาไพทอนเบื้องต้น</w:t>
            </w:r>
          </w:p>
        </w:tc>
        <w:tc>
          <w:tcPr>
            <w:tcW w:w="1134" w:type="dxa"/>
          </w:tcPr>
          <w:p w14:paraId="2B998B45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</w:tcPr>
          <w:p w14:paraId="3C80A51E" w14:textId="77777777" w:rsidR="00B2355F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E4B3B94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3961C7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F68CDF0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5D380E2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4A83789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241049">
        <w:tc>
          <w:tcPr>
            <w:tcW w:w="2836" w:type="dxa"/>
          </w:tcPr>
          <w:p w14:paraId="08AB9CB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C2C8E0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4518C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790311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1B7BBF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241049">
        <w:tc>
          <w:tcPr>
            <w:tcW w:w="2836" w:type="dxa"/>
          </w:tcPr>
          <w:p w14:paraId="27D50D56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085AE0AF" w14:textId="51AAC8FD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5C2D4CCA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08A4602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241049">
        <w:tc>
          <w:tcPr>
            <w:tcW w:w="2836" w:type="dxa"/>
          </w:tcPr>
          <w:p w14:paraId="7377E6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</w:tcPr>
          <w:p w14:paraId="44C62B2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165995C" w14:textId="6CF7572C" w:rsidR="002318EA" w:rsidRPr="00751329" w:rsidRDefault="00045348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100</w:t>
            </w:r>
            <w:r w:rsidR="00751329">
              <w:rPr>
                <w:rFonts w:ascii="TH SarabunPSK" w:hAnsi="TH SarabunPSK" w:cs="TH SarabunPSK"/>
                <w:szCs w:val="32"/>
              </w:rPr>
              <w:t xml:space="preserve"> </w:t>
            </w:r>
            <w:r w:rsidR="00751329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8" w:type="dxa"/>
          </w:tcPr>
          <w:p w14:paraId="21B91FC3" w14:textId="69DAC110" w:rsidR="002318EA" w:rsidRPr="00751329" w:rsidRDefault="00045348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100 </w:t>
            </w:r>
            <w:r w:rsidR="00751329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7" w:type="dxa"/>
          </w:tcPr>
          <w:p w14:paraId="560449CD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092FF8E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77777777" w:rsidR="00A66187" w:rsidRDefault="00A66187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1BE7AE9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="00A66187"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18FF8" w14:textId="77777777" w:rsidR="00A758E2" w:rsidRDefault="00A758E2" w:rsidP="008C544A">
      <w:r>
        <w:separator/>
      </w:r>
    </w:p>
  </w:endnote>
  <w:endnote w:type="continuationSeparator" w:id="0">
    <w:p w14:paraId="4437D3FA" w14:textId="77777777" w:rsidR="00A758E2" w:rsidRDefault="00A758E2" w:rsidP="008C544A">
      <w:r>
        <w:continuationSeparator/>
      </w:r>
    </w:p>
  </w:endnote>
  <w:endnote w:type="continuationNotice" w:id="1">
    <w:p w14:paraId="2A6FA2F8" w14:textId="77777777" w:rsidR="00A758E2" w:rsidRDefault="00A758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0E4E7BA-BD5C-41EC-9D6B-8EA6C4E97154}"/>
    <w:embedBold r:id="rId2" w:fontKey="{ACE474D0-C90D-4CD2-A6D5-CC2B2CD41B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0C8228E-70C2-4F55-8B45-61F4FB38A7E9}"/>
    <w:embedBold r:id="rId4" w:fontKey="{7606A806-C331-4921-BDD5-4DB41D5CABC2}"/>
    <w:embedItalic r:id="rId5" w:fontKey="{16A1F7A4-0028-4781-B3CE-57AD94F24D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730E65F-3144-423A-82ED-6484BB2BA13B}"/>
    <w:embedBold r:id="rId7" w:fontKey="{AADA2871-FF26-48AE-8A82-FBF2E76FF4AA}"/>
    <w:embedItalic r:id="rId8" w:fontKey="{EB221F5F-CC19-4728-BF5D-8103F2CE26B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F09357D-BD0B-4F35-9A90-391B5D34FE0D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0" w:fontKey="{450B7FB3-7775-426B-AEC6-2A9FFE544AA4}"/>
    <w:embedBold r:id="rId11" w:fontKey="{86110029-C310-4F04-845C-31BE04835E13}"/>
    <w:embedItalic r:id="rId12" w:fontKey="{C4034A86-74EC-4A85-822F-2CDD4883E2AB}"/>
    <w:embedBoldItalic r:id="rId13" w:fontKey="{E656B448-409D-4E02-B60E-5908CDF78287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00D66386-F6C4-46B9-8CFB-4999B986F7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085BCF99-80D4-4E74-9908-D96EA5F1594E}"/>
    <w:embedBold r:id="rId16" w:fontKey="{DF297BDF-E63D-4656-9061-31B107A4F0B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4636BC04-01CB-422C-B1C1-F2454254EA4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42ED17D8-CCC8-4478-919B-569B50F66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D29C7" w14:textId="77777777" w:rsidR="00A758E2" w:rsidRDefault="00A758E2" w:rsidP="008C544A">
      <w:r>
        <w:separator/>
      </w:r>
    </w:p>
  </w:footnote>
  <w:footnote w:type="continuationSeparator" w:id="0">
    <w:p w14:paraId="63668449" w14:textId="77777777" w:rsidR="00A758E2" w:rsidRDefault="00A758E2" w:rsidP="008C544A">
      <w:r>
        <w:continuationSeparator/>
      </w:r>
    </w:p>
  </w:footnote>
  <w:footnote w:type="continuationNotice" w:id="1">
    <w:p w14:paraId="350AFA4C" w14:textId="77777777" w:rsidR="00A758E2" w:rsidRDefault="00A758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348"/>
    <w:rsid w:val="000454F4"/>
    <w:rsid w:val="00052375"/>
    <w:rsid w:val="00062E47"/>
    <w:rsid w:val="00065BDE"/>
    <w:rsid w:val="00071F35"/>
    <w:rsid w:val="00080F65"/>
    <w:rsid w:val="00081E53"/>
    <w:rsid w:val="00084A05"/>
    <w:rsid w:val="000906D0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0679"/>
    <w:rsid w:val="001C3026"/>
    <w:rsid w:val="001C3160"/>
    <w:rsid w:val="001D0BA3"/>
    <w:rsid w:val="001E1BE4"/>
    <w:rsid w:val="001F7F32"/>
    <w:rsid w:val="00202101"/>
    <w:rsid w:val="00205A0A"/>
    <w:rsid w:val="002148CD"/>
    <w:rsid w:val="00214FA4"/>
    <w:rsid w:val="00215FB1"/>
    <w:rsid w:val="00216B15"/>
    <w:rsid w:val="00217C60"/>
    <w:rsid w:val="00225741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55F6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1685D"/>
    <w:rsid w:val="00623FD7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5B90"/>
    <w:rsid w:val="007A781E"/>
    <w:rsid w:val="007B19D1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95DC9"/>
    <w:rsid w:val="008A2678"/>
    <w:rsid w:val="008B1832"/>
    <w:rsid w:val="008C3C50"/>
    <w:rsid w:val="008C511C"/>
    <w:rsid w:val="008C544A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37AB"/>
    <w:rsid w:val="00946CB4"/>
    <w:rsid w:val="00951CB4"/>
    <w:rsid w:val="00951F3B"/>
    <w:rsid w:val="0095266D"/>
    <w:rsid w:val="0096024A"/>
    <w:rsid w:val="009608FD"/>
    <w:rsid w:val="00960D3F"/>
    <w:rsid w:val="0096152B"/>
    <w:rsid w:val="00974757"/>
    <w:rsid w:val="00980402"/>
    <w:rsid w:val="009808B9"/>
    <w:rsid w:val="009809FA"/>
    <w:rsid w:val="00985DAA"/>
    <w:rsid w:val="0099205D"/>
    <w:rsid w:val="0099409B"/>
    <w:rsid w:val="00994884"/>
    <w:rsid w:val="009A2252"/>
    <w:rsid w:val="009A2EFC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0E8A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758E2"/>
    <w:rsid w:val="00A81B6E"/>
    <w:rsid w:val="00A820C7"/>
    <w:rsid w:val="00A8264C"/>
    <w:rsid w:val="00A85130"/>
    <w:rsid w:val="00AA1413"/>
    <w:rsid w:val="00AA48E5"/>
    <w:rsid w:val="00AF134B"/>
    <w:rsid w:val="00AF39A1"/>
    <w:rsid w:val="00AF56B2"/>
    <w:rsid w:val="00AF6E5D"/>
    <w:rsid w:val="00B048E9"/>
    <w:rsid w:val="00B0614A"/>
    <w:rsid w:val="00B06652"/>
    <w:rsid w:val="00B2355F"/>
    <w:rsid w:val="00B31497"/>
    <w:rsid w:val="00B31C0F"/>
    <w:rsid w:val="00B36355"/>
    <w:rsid w:val="00B376AC"/>
    <w:rsid w:val="00B4061B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69FD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5071B"/>
    <w:rsid w:val="00F63C01"/>
    <w:rsid w:val="00F67375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2705</Words>
  <Characters>15421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2</cp:revision>
  <cp:lastPrinted>2025-02-05T23:37:00Z</cp:lastPrinted>
  <dcterms:created xsi:type="dcterms:W3CDTF">2025-10-30T02:27:00Z</dcterms:created>
  <dcterms:modified xsi:type="dcterms:W3CDTF">2025-10-30T02:27:00Z</dcterms:modified>
</cp:coreProperties>
</file>