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00" w:before="800"/>
        <w:jc w:val="center"/>
      </w:pPr>
      <w:r>
        <w:rPr>
          <w:rFonts w:ascii="Calibri" w:cs="Calibri" w:eastAsia="Calibri" w:hAnsi="Calibri"/>
          <w:b/>
          <w:bCs/>
          <w:color w:val="1F3864"/>
          <w:sz w:val="40"/>
          <w:szCs w:val="40"/>
        </w:rPr>
        <w:t xml:space="preserve">Course Handout</w:t>
      </w:r>
    </w:p>
    <w:p>
      <w:pPr>
        <w:spacing w:after="60"/>
        <w:jc w:val="center"/>
      </w:pPr>
      <w:r>
        <w:rPr>
          <w:rFonts w:ascii="Calibri" w:cs="Calibri" w:eastAsia="Calibri" w:hAnsi="Calibri"/>
          <w:b/>
          <w:bCs/>
          <w:color w:val="2E5395"/>
          <w:sz w:val="32"/>
          <w:szCs w:val="32"/>
        </w:rPr>
        <w:t xml:space="preserve">Technology and Computers for Music Production</w:t>
      </w:r>
    </w:p>
    <w:p>
      <w:pPr>
        <w:spacing w:after="400"/>
        <w:jc w:val="center"/>
      </w:pPr>
      <w:r>
        <w:rPr>
          <w:rFonts w:ascii="Calibri" w:cs="Calibri" w:eastAsia="Calibri" w:hAnsi="Calibri"/>
          <w:i/>
          <w:iCs/>
          <w:sz w:val="26"/>
          <w:szCs w:val="26"/>
        </w:rPr>
        <w:t xml:space="preserve">Foundation Course for Incoming Music Students</w:t>
      </w:r>
    </w:p>
    <w:p>
      <w:pPr>
        <w:spacing w:after="200" w:line="300"/>
      </w:pPr>
      <w:r>
        <w:rPr>
          <w:rFonts w:ascii="Calibri" w:cs="Calibri" w:eastAsia="Calibri" w:hAnsi="Calibri"/>
          <w:b w:val="false"/>
          <w:bCs w:val="false"/>
          <w:i w:val="false"/>
          <w:iCs w:val="false"/>
          <w:sz w:val="24"/>
          <w:szCs w:val="24"/>
        </w:rPr>
        <w:t xml:space="preserve">This handout accompanies classroom instruction and is intended for students to review independently outside of class time. The content covers the foundational concepts needed before moving on to more advanced music technology courses in the curriculum. It is organized into 9 topics, as follows:</w:t>
      </w:r>
    </w:p>
    <w:p>
      <w:pPr>
        <w:pStyle w:val="ListParagraph"/>
        <w:numPr>
          <w:ilvl w:val="0"/>
          <w:numId w:val="2"/>
        </w:numPr>
        <w:spacing w:after="90" w:line="300"/>
      </w:pPr>
      <w:r>
        <w:rPr>
          <w:rFonts w:ascii="Calibri" w:cs="Calibri" w:eastAsia="Calibri" w:hAnsi="Calibri"/>
          <w:sz w:val="24"/>
          <w:szCs w:val="24"/>
        </w:rPr>
        <w:t xml:space="preserve">Topic 1: Overview of Music Technology Today</w:t>
      </w:r>
    </w:p>
    <w:p>
      <w:pPr>
        <w:pStyle w:val="ListParagraph"/>
        <w:numPr>
          <w:ilvl w:val="0"/>
          <w:numId w:val="2"/>
        </w:numPr>
        <w:spacing w:after="90" w:line="300"/>
      </w:pPr>
      <w:r>
        <w:rPr>
          <w:rFonts w:ascii="Calibri" w:cs="Calibri" w:eastAsia="Calibri" w:hAnsi="Calibri"/>
          <w:sz w:val="24"/>
          <w:szCs w:val="24"/>
        </w:rPr>
        <w:t xml:space="preserve">Topic 2: Digital Audio Basics</w:t>
      </w:r>
    </w:p>
    <w:p>
      <w:pPr>
        <w:pStyle w:val="ListParagraph"/>
        <w:numPr>
          <w:ilvl w:val="0"/>
          <w:numId w:val="2"/>
        </w:numPr>
        <w:spacing w:after="90" w:line="300"/>
      </w:pPr>
      <w:r>
        <w:rPr>
          <w:rFonts w:ascii="Calibri" w:cs="Calibri" w:eastAsia="Calibri" w:hAnsi="Calibri"/>
          <w:sz w:val="24"/>
          <w:szCs w:val="24"/>
        </w:rPr>
        <w:t xml:space="preserve">Topic 3: What Is MIDI?</w:t>
      </w:r>
    </w:p>
    <w:p>
      <w:pPr>
        <w:pStyle w:val="ListParagraph"/>
        <w:numPr>
          <w:ilvl w:val="0"/>
          <w:numId w:val="2"/>
        </w:numPr>
        <w:spacing w:after="90" w:line="300"/>
      </w:pPr>
      <w:r>
        <w:rPr>
          <w:rFonts w:ascii="Calibri" w:cs="Calibri" w:eastAsia="Calibri" w:hAnsi="Calibri"/>
          <w:sz w:val="24"/>
          <w:szCs w:val="24"/>
        </w:rPr>
        <w:t xml:space="preserve">Topic 4: Digital Audio Workstations (DAW)</w:t>
      </w:r>
    </w:p>
    <w:p>
      <w:pPr>
        <w:pStyle w:val="ListParagraph"/>
        <w:numPr>
          <w:ilvl w:val="0"/>
          <w:numId w:val="2"/>
        </w:numPr>
        <w:spacing w:after="90" w:line="300"/>
      </w:pPr>
      <w:r>
        <w:rPr>
          <w:rFonts w:ascii="Calibri" w:cs="Calibri" w:eastAsia="Calibri" w:hAnsi="Calibri"/>
          <w:sz w:val="24"/>
          <w:szCs w:val="24"/>
        </w:rPr>
        <w:t xml:space="preserve">Topic 5: Notation Software</w:t>
      </w:r>
    </w:p>
    <w:p>
      <w:pPr>
        <w:pStyle w:val="ListParagraph"/>
        <w:numPr>
          <w:ilvl w:val="0"/>
          <w:numId w:val="2"/>
        </w:numPr>
        <w:spacing w:after="90" w:line="300"/>
      </w:pPr>
      <w:r>
        <w:rPr>
          <w:rFonts w:ascii="Calibri" w:cs="Calibri" w:eastAsia="Calibri" w:hAnsi="Calibri"/>
          <w:sz w:val="24"/>
          <w:szCs w:val="24"/>
        </w:rPr>
        <w:t xml:space="preserve">Topic 6: Basic Recording Equipment</w:t>
      </w:r>
    </w:p>
    <w:p>
      <w:pPr>
        <w:pStyle w:val="ListParagraph"/>
        <w:numPr>
          <w:ilvl w:val="0"/>
          <w:numId w:val="2"/>
        </w:numPr>
        <w:spacing w:after="90" w:line="300"/>
      </w:pPr>
      <w:r>
        <w:rPr>
          <w:rFonts w:ascii="Calibri" w:cs="Calibri" w:eastAsia="Calibri" w:hAnsi="Calibri"/>
          <w:sz w:val="24"/>
          <w:szCs w:val="24"/>
        </w:rPr>
        <w:t xml:space="preserve">Topic 7: AI in Music</w:t>
      </w:r>
    </w:p>
    <w:p>
      <w:pPr>
        <w:pStyle w:val="ListParagraph"/>
        <w:numPr>
          <w:ilvl w:val="0"/>
          <w:numId w:val="2"/>
        </w:numPr>
        <w:spacing w:after="90" w:line="300"/>
      </w:pPr>
      <w:r>
        <w:rPr>
          <w:rFonts w:ascii="Calibri" w:cs="Calibri" w:eastAsia="Calibri" w:hAnsi="Calibri"/>
          <w:sz w:val="24"/>
          <w:szCs w:val="24"/>
        </w:rPr>
        <w:t xml:space="preserve">Topic 8: Platforms for Publishing Your Work</w:t>
      </w:r>
    </w:p>
    <w:p>
      <w:pPr>
        <w:pStyle w:val="ListParagraph"/>
        <w:numPr>
          <w:ilvl w:val="0"/>
          <w:numId w:val="2"/>
        </w:numPr>
        <w:spacing w:after="90" w:line="300"/>
      </w:pPr>
      <w:r>
        <w:rPr>
          <w:rFonts w:ascii="Calibri" w:cs="Calibri" w:eastAsia="Calibri" w:hAnsi="Calibri"/>
          <w:sz w:val="24"/>
          <w:szCs w:val="24"/>
        </w:rPr>
        <w:t xml:space="preserve">Topic 9: Hands-On Workshop Activity</w:t>
      </w:r>
    </w:p>
    <w:p>
      <w:r>
        <w:br w:type="page"/>
      </w:r>
    </w:p>
    <w:p>
      <w:pPr>
        <w:pStyle w:val="Heading1"/>
        <w:pBdr>
          <w:bottom w:val="single" w:color="2E5395" w:sz="6" w:space="4"/>
        </w:pBdr>
        <w:spacing w:after="180" w:before="420"/>
      </w:pPr>
      <w:r>
        <w:rPr>
          <w:rFonts w:ascii="Calibri" w:cs="Calibri" w:eastAsia="Calibri" w:hAnsi="Calibri"/>
          <w:b/>
          <w:bCs/>
          <w:color w:val="1F3864"/>
          <w:sz w:val="32"/>
          <w:szCs w:val="32"/>
        </w:rPr>
        <w:t xml:space="preserve">Topic 1: Overview of Music Technology Today</w:t>
      </w:r>
    </w:p>
    <w:p>
      <w:pPr>
        <w:pStyle w:val="Heading2"/>
        <w:spacing w:after="120" w:before="240"/>
      </w:pPr>
      <w:r>
        <w:rPr>
          <w:rFonts w:ascii="Calibri" w:cs="Calibri" w:eastAsia="Calibri" w:hAnsi="Calibri"/>
          <w:b/>
          <w:bCs/>
          <w:color w:val="2E5395"/>
          <w:sz w:val="26"/>
          <w:szCs w:val="26"/>
        </w:rPr>
        <w:t xml:space="preserve">1.1 Why Today's Musicians Need to Understand Technology</w:t>
      </w:r>
    </w:p>
    <w:p>
      <w:pPr>
        <w:spacing w:after="140" w:line="300"/>
      </w:pPr>
      <w:r>
        <w:rPr>
          <w:rFonts w:ascii="Calibri" w:cs="Calibri" w:eastAsia="Calibri" w:hAnsi="Calibri"/>
          <w:b w:val="false"/>
          <w:bCs w:val="false"/>
          <w:i w:val="false"/>
          <w:iCs w:val="false"/>
          <w:sz w:val="24"/>
          <w:szCs w:val="24"/>
        </w:rPr>
        <w:t xml:space="preserve">In the past, musicians could focus primarily on performance skills, whether instrumental or vocal. Today, however, technology has become part of almost every stage of music-making, from composing and recording to arranging and, finally, releasing music to an audience. Musicians who combine musical skill with an understanding of technology have a real advantage in professional practice, whether working as performers, composers, or independent producers of their own music.</w:t>
      </w:r>
    </w:p>
    <w:p>
      <w:pPr>
        <w:pStyle w:val="Heading2"/>
        <w:spacing w:after="120" w:before="240"/>
      </w:pPr>
      <w:r>
        <w:rPr>
          <w:rFonts w:ascii="Calibri" w:cs="Calibri" w:eastAsia="Calibri" w:hAnsi="Calibri"/>
          <w:b/>
          <w:bCs/>
          <w:color w:val="2E5395"/>
          <w:sz w:val="26"/>
          <w:szCs w:val="26"/>
        </w:rPr>
        <w:t xml:space="preserve">1.2 The Music Production Ecosystem in the Digital Age</w:t>
      </w:r>
    </w:p>
    <w:p>
      <w:pPr>
        <w:spacing w:after="140" w:line="300"/>
      </w:pPr>
      <w:r>
        <w:rPr>
          <w:rFonts w:ascii="Calibri" w:cs="Calibri" w:eastAsia="Calibri" w:hAnsi="Calibri"/>
          <w:b w:val="false"/>
          <w:bCs w:val="false"/>
          <w:i w:val="false"/>
          <w:iCs w:val="false"/>
          <w:sz w:val="24"/>
          <w:szCs w:val="24"/>
        </w:rPr>
        <w:t xml:space="preserve">The process of creating a piece of recorded music today can generally be broken down into the following stages:</w:t>
      </w:r>
    </w:p>
    <w:p>
      <w:pPr>
        <w:pStyle w:val="ListParagraph"/>
        <w:numPr>
          <w:ilvl w:val="0"/>
          <w:numId w:val="2"/>
        </w:numPr>
        <w:spacing w:after="90" w:line="300"/>
      </w:pPr>
      <w:r>
        <w:rPr>
          <w:rFonts w:ascii="Calibri" w:cs="Calibri" w:eastAsia="Calibri" w:hAnsi="Calibri"/>
          <w:sz w:val="24"/>
          <w:szCs w:val="24"/>
        </w:rPr>
        <w:t xml:space="preserve">Composing &amp; Arranging — may involve live instruments, computer software, or a combination of both</w:t>
      </w:r>
    </w:p>
    <w:p>
      <w:pPr>
        <w:pStyle w:val="ListParagraph"/>
        <w:numPr>
          <w:ilvl w:val="0"/>
          <w:numId w:val="2"/>
        </w:numPr>
        <w:spacing w:after="90" w:line="300"/>
      </w:pPr>
      <w:r>
        <w:rPr>
          <w:rFonts w:ascii="Calibri" w:cs="Calibri" w:eastAsia="Calibri" w:hAnsi="Calibri"/>
          <w:sz w:val="24"/>
          <w:szCs w:val="24"/>
        </w:rPr>
        <w:t xml:space="preserve">Recording — using microphones, signal converters, and recording software</w:t>
      </w:r>
    </w:p>
    <w:p>
      <w:pPr>
        <w:pStyle w:val="ListParagraph"/>
        <w:numPr>
          <w:ilvl w:val="0"/>
          <w:numId w:val="2"/>
        </w:numPr>
        <w:spacing w:after="90" w:line="300"/>
      </w:pPr>
      <w:r>
        <w:rPr>
          <w:rFonts w:ascii="Calibri" w:cs="Calibri" w:eastAsia="Calibri" w:hAnsi="Calibri"/>
          <w:sz w:val="24"/>
          <w:szCs w:val="24"/>
        </w:rPr>
        <w:t xml:space="preserve">Mixing — balancing the levels, tone, and stereo placement of each track</w:t>
      </w:r>
    </w:p>
    <w:p>
      <w:pPr>
        <w:pStyle w:val="ListParagraph"/>
        <w:numPr>
          <w:ilvl w:val="0"/>
          <w:numId w:val="2"/>
        </w:numPr>
        <w:spacing w:after="90" w:line="300"/>
      </w:pPr>
      <w:r>
        <w:rPr>
          <w:rFonts w:ascii="Calibri" w:cs="Calibri" w:eastAsia="Calibri" w:hAnsi="Calibri"/>
          <w:sz w:val="24"/>
          <w:szCs w:val="24"/>
        </w:rPr>
        <w:t xml:space="preserve">Mastering — refining the overall sound quality so it is ready for release</w:t>
      </w:r>
    </w:p>
    <w:p>
      <w:pPr>
        <w:pStyle w:val="ListParagraph"/>
        <w:numPr>
          <w:ilvl w:val="0"/>
          <w:numId w:val="2"/>
        </w:numPr>
        <w:spacing w:after="90" w:line="300"/>
      </w:pPr>
      <w:r>
        <w:rPr>
          <w:rFonts w:ascii="Calibri" w:cs="Calibri" w:eastAsia="Calibri" w:hAnsi="Calibri"/>
          <w:sz w:val="24"/>
          <w:szCs w:val="24"/>
        </w:rPr>
        <w:t xml:space="preserve">Distribution — releasing the finished work through streaming platforms</w:t>
      </w:r>
    </w:p>
    <w:p>
      <w:pPr>
        <w:pStyle w:val="Heading2"/>
        <w:spacing w:after="120" w:before="240"/>
      </w:pPr>
      <w:r>
        <w:rPr>
          <w:rFonts w:ascii="Calibri" w:cs="Calibri" w:eastAsia="Calibri" w:hAnsi="Calibri"/>
          <w:b/>
          <w:bCs/>
          <w:color w:val="2E5395"/>
          <w:sz w:val="26"/>
          <w:szCs w:val="26"/>
        </w:rPr>
        <w:t xml:space="preserve">1.3 Careers Related to Music Technology</w:t>
      </w:r>
    </w:p>
    <w:tbl>
      <w:tblPr>
        <w:tblW w:type="dxa" w:w="9500"/>
        <w:tblBorders>
          <w:top w:val="single" w:color="auto" w:sz="4"/>
          <w:left w:val="single" w:color="auto" w:sz="4"/>
          <w:bottom w:val="single" w:color="auto" w:sz="4"/>
          <w:right w:val="single" w:color="auto" w:sz="4"/>
          <w:insideH w:val="single" w:color="auto" w:sz="4"/>
          <w:insideV w:val="single" w:color="auto" w:sz="4"/>
        </w:tblBorders>
      </w:tblPr>
      <w:tblGrid>
        <w:gridCol w:w="3000"/>
        <w:gridCol w:w="6500"/>
      </w:tblGrid>
      <w:tr>
        <w:trPr>
          <w:tblHeader/>
        </w:trPr>
        <w:tc>
          <w:tcPr>
            <w:tcW w:type="dxa" w:w="3000"/>
            <w:shd w:fill="2E5395" w:val="clear"/>
            <w:tcMar>
              <w:top w:type="dxa" w:w="90"/>
              <w:left w:type="dxa" w:w="110"/>
              <w:bottom w:type="dxa" w:w="90"/>
              <w:right w:type="dxa" w:w="110"/>
            </w:tcMar>
            <w:vAlign w:val="center"/>
          </w:tcPr>
          <w:p>
            <w:r>
              <w:rPr>
                <w:rFonts w:ascii="Calibri" w:cs="Calibri" w:eastAsia="Calibri" w:hAnsi="Calibri"/>
                <w:b/>
                <w:bCs/>
                <w:color w:val="FFFFFF"/>
                <w:sz w:val="22"/>
                <w:szCs w:val="22"/>
              </w:rPr>
              <w:t xml:space="preserve">Career</w:t>
            </w:r>
          </w:p>
        </w:tc>
        <w:tc>
          <w:tcPr>
            <w:tcW w:type="dxa" w:w="6500"/>
            <w:shd w:fill="2E5395" w:val="clear"/>
            <w:tcMar>
              <w:top w:type="dxa" w:w="90"/>
              <w:left w:type="dxa" w:w="110"/>
              <w:bottom w:type="dxa" w:w="90"/>
              <w:right w:type="dxa" w:w="110"/>
            </w:tcMar>
            <w:vAlign w:val="center"/>
          </w:tcPr>
          <w:p>
            <w:r>
              <w:rPr>
                <w:rFonts w:ascii="Calibri" w:cs="Calibri" w:eastAsia="Calibri" w:hAnsi="Calibri"/>
                <w:b/>
                <w:bCs/>
                <w:color w:val="FFFFFF"/>
                <w:sz w:val="22"/>
                <w:szCs w:val="22"/>
              </w:rPr>
              <w:t xml:space="preserve">Brief Description</w:t>
            </w:r>
          </w:p>
        </w:tc>
      </w:tr>
      <w:tr>
        <w:tc>
          <w:tcPr>
            <w:tcW w:type="dxa" w:w="3000"/>
            <w:shd w:fill="FFFFFF" w:val="clear"/>
            <w:tcMar>
              <w:top w:type="dxa" w:w="90"/>
              <w:left w:type="dxa" w:w="110"/>
              <w:bottom w:type="dxa" w:w="90"/>
              <w:right w:type="dxa" w:w="110"/>
            </w:tcMar>
            <w:vAlign w:val="center"/>
          </w:tcPr>
          <w:p>
            <w:r>
              <w:rPr>
                <w:rFonts w:ascii="Calibri" w:cs="Calibri" w:eastAsia="Calibri" w:hAnsi="Calibri"/>
                <w:b w:val="false"/>
                <w:bCs w:val="false"/>
                <w:sz w:val="22"/>
                <w:szCs w:val="22"/>
              </w:rPr>
              <w:t xml:space="preserve">Sound Engineer</w:t>
            </w:r>
          </w:p>
        </w:tc>
        <w:tc>
          <w:tcPr>
            <w:tcW w:type="dxa" w:w="6500"/>
            <w:shd w:fill="FFFFFF" w:val="clear"/>
            <w:tcMar>
              <w:top w:type="dxa" w:w="90"/>
              <w:left w:type="dxa" w:w="110"/>
              <w:bottom w:type="dxa" w:w="90"/>
              <w:right w:type="dxa" w:w="110"/>
            </w:tcMar>
            <w:vAlign w:val="center"/>
          </w:tcPr>
          <w:p>
            <w:r>
              <w:rPr>
                <w:rFonts w:ascii="Calibri" w:cs="Calibri" w:eastAsia="Calibri" w:hAnsi="Calibri"/>
                <w:b w:val="false"/>
                <w:bCs w:val="false"/>
                <w:sz w:val="22"/>
                <w:szCs w:val="22"/>
              </w:rPr>
              <w:t xml:space="preserve">Handles the technical side of recording, mixing, and mastering to achieve professional sound quality</w:t>
            </w:r>
          </w:p>
        </w:tc>
      </w:tr>
      <w:tr>
        <w:tc>
          <w:tcPr>
            <w:tcW w:type="dxa" w:w="3000"/>
            <w:shd w:fill="EEF2FA" w:val="clear"/>
            <w:tcMar>
              <w:top w:type="dxa" w:w="90"/>
              <w:left w:type="dxa" w:w="110"/>
              <w:bottom w:type="dxa" w:w="90"/>
              <w:right w:type="dxa" w:w="110"/>
            </w:tcMar>
            <w:vAlign w:val="center"/>
          </w:tcPr>
          <w:p>
            <w:r>
              <w:rPr>
                <w:rFonts w:ascii="Calibri" w:cs="Calibri" w:eastAsia="Calibri" w:hAnsi="Calibri"/>
                <w:b w:val="false"/>
                <w:bCs w:val="false"/>
                <w:sz w:val="22"/>
                <w:szCs w:val="22"/>
              </w:rPr>
              <w:t xml:space="preserve">Music Producer</w:t>
            </w:r>
          </w:p>
        </w:tc>
        <w:tc>
          <w:tcPr>
            <w:tcW w:type="dxa" w:w="6500"/>
            <w:shd w:fill="EEF2FA" w:val="clear"/>
            <w:tcMar>
              <w:top w:type="dxa" w:w="90"/>
              <w:left w:type="dxa" w:w="110"/>
              <w:bottom w:type="dxa" w:w="90"/>
              <w:right w:type="dxa" w:w="110"/>
            </w:tcMar>
            <w:vAlign w:val="center"/>
          </w:tcPr>
          <w:p>
            <w:r>
              <w:rPr>
                <w:rFonts w:ascii="Calibri" w:cs="Calibri" w:eastAsia="Calibri" w:hAnsi="Calibri"/>
                <w:b w:val="false"/>
                <w:bCs w:val="false"/>
                <w:sz w:val="22"/>
                <w:szCs w:val="22"/>
              </w:rPr>
              <w:t xml:space="preserve">Guides the overall direction of a recording project, both artistically and technically</w:t>
            </w:r>
          </w:p>
        </w:tc>
      </w:tr>
      <w:tr>
        <w:tc>
          <w:tcPr>
            <w:tcW w:type="dxa" w:w="3000"/>
            <w:shd w:fill="FFFFFF" w:val="clear"/>
            <w:tcMar>
              <w:top w:type="dxa" w:w="90"/>
              <w:left w:type="dxa" w:w="110"/>
              <w:bottom w:type="dxa" w:w="90"/>
              <w:right w:type="dxa" w:w="110"/>
            </w:tcMar>
            <w:vAlign w:val="center"/>
          </w:tcPr>
          <w:p>
            <w:r>
              <w:rPr>
                <w:rFonts w:ascii="Calibri" w:cs="Calibri" w:eastAsia="Calibri" w:hAnsi="Calibri"/>
                <w:b w:val="false"/>
                <w:bCs w:val="false"/>
                <w:sz w:val="22"/>
                <w:szCs w:val="22"/>
              </w:rPr>
              <w:t xml:space="preserve">Composer/Arranger for Media</w:t>
            </w:r>
          </w:p>
        </w:tc>
        <w:tc>
          <w:tcPr>
            <w:tcW w:type="dxa" w:w="6500"/>
            <w:shd w:fill="FFFFFF" w:val="clear"/>
            <w:tcMar>
              <w:top w:type="dxa" w:w="90"/>
              <w:left w:type="dxa" w:w="110"/>
              <w:bottom w:type="dxa" w:w="90"/>
              <w:right w:type="dxa" w:w="110"/>
            </w:tcMar>
            <w:vAlign w:val="center"/>
          </w:tcPr>
          <w:p>
            <w:r>
              <w:rPr>
                <w:rFonts w:ascii="Calibri" w:cs="Calibri" w:eastAsia="Calibri" w:hAnsi="Calibri"/>
                <w:b w:val="false"/>
                <w:bCs w:val="false"/>
                <w:sz w:val="22"/>
                <w:szCs w:val="22"/>
              </w:rPr>
              <w:t xml:space="preserve">Writes and arranges music for film, games, or advertising</w:t>
            </w:r>
          </w:p>
        </w:tc>
      </w:tr>
      <w:tr>
        <w:tc>
          <w:tcPr>
            <w:tcW w:type="dxa" w:w="3000"/>
            <w:shd w:fill="EEF2FA" w:val="clear"/>
            <w:tcMar>
              <w:top w:type="dxa" w:w="90"/>
              <w:left w:type="dxa" w:w="110"/>
              <w:bottom w:type="dxa" w:w="90"/>
              <w:right w:type="dxa" w:w="110"/>
            </w:tcMar>
            <w:vAlign w:val="center"/>
          </w:tcPr>
          <w:p>
            <w:r>
              <w:rPr>
                <w:rFonts w:ascii="Calibri" w:cs="Calibri" w:eastAsia="Calibri" w:hAnsi="Calibri"/>
                <w:b w:val="false"/>
                <w:bCs w:val="false"/>
                <w:sz w:val="22"/>
                <w:szCs w:val="22"/>
              </w:rPr>
              <w:t xml:space="preserve">Live Sound Engineer</w:t>
            </w:r>
          </w:p>
        </w:tc>
        <w:tc>
          <w:tcPr>
            <w:tcW w:type="dxa" w:w="6500"/>
            <w:shd w:fill="EEF2FA" w:val="clear"/>
            <w:tcMar>
              <w:top w:type="dxa" w:w="90"/>
              <w:left w:type="dxa" w:w="110"/>
              <w:bottom w:type="dxa" w:w="90"/>
              <w:right w:type="dxa" w:w="110"/>
            </w:tcMar>
            <w:vAlign w:val="center"/>
          </w:tcPr>
          <w:p>
            <w:r>
              <w:rPr>
                <w:rFonts w:ascii="Calibri" w:cs="Calibri" w:eastAsia="Calibri" w:hAnsi="Calibri"/>
                <w:b w:val="false"/>
                <w:bCs w:val="false"/>
                <w:sz w:val="22"/>
                <w:szCs w:val="22"/>
              </w:rPr>
              <w:t xml:space="preserve">Manages the sound system for live performances, concerts, or events</w:t>
            </w:r>
          </w:p>
        </w:tc>
      </w:tr>
    </w:tbl>
    <w:tbl>
      <w:tblPr>
        <w:tblW w:type="dxa" w:w="9500"/>
        <w:tblBorders>
          <w:top w:val="single" w:color="auto" w:sz="4"/>
          <w:left w:val="single" w:color="auto" w:sz="4"/>
          <w:bottom w:val="single" w:color="auto" w:sz="4"/>
          <w:right w:val="single" w:color="auto" w:sz="4"/>
          <w:insideH w:val="single" w:color="auto" w:sz="4"/>
          <w:insideV w:val="single" w:color="auto" w:sz="4"/>
        </w:tblBorders>
      </w:tblPr>
      <w:tblGrid>
        <w:gridCol w:w="9500"/>
      </w:tblGrid>
      <w:tr>
        <w:tc>
          <w:tcPr>
            <w:tcW w:type="dxa" w:w="9500"/>
            <w:shd w:fill="EEF2FA" w:val="clear"/>
            <w:tcMar>
              <w:top w:type="dxa" w:w="150"/>
              <w:left w:type="dxa" w:w="200"/>
              <w:bottom w:type="dxa" w:w="150"/>
              <w:right w:type="dxa" w:w="200"/>
            </w:tcMar>
          </w:tcPr>
          <w:p>
            <w:pPr>
              <w:spacing w:after="100"/>
            </w:pPr>
            <w:r>
              <w:rPr>
                <w:rFonts w:ascii="Calibri" w:cs="Calibri" w:eastAsia="Calibri" w:hAnsi="Calibri"/>
                <w:b/>
                <w:bCs/>
                <w:color w:val="1F3864"/>
                <w:sz w:val="24"/>
                <w:szCs w:val="24"/>
              </w:rPr>
              <w:t xml:space="preserve">Review Questions</w:t>
            </w:r>
          </w:p>
          <w:p>
            <w:pPr>
              <w:spacing w:after="70"/>
            </w:pPr>
            <w:r>
              <w:rPr>
                <w:rFonts w:ascii="Calibri" w:cs="Calibri" w:eastAsia="Calibri" w:hAnsi="Calibri"/>
                <w:sz w:val="23"/>
                <w:szCs w:val="23"/>
              </w:rPr>
              <w:t xml:space="preserve">1. What are the main stages of music production in the digital age? Put them in the correct order.</w:t>
            </w:r>
          </w:p>
          <w:p>
            <w:pPr>
              <w:spacing w:after="70"/>
            </w:pPr>
            <w:r>
              <w:rPr>
                <w:rFonts w:ascii="Calibri" w:cs="Calibri" w:eastAsia="Calibri" w:hAnsi="Calibri"/>
                <w:sz w:val="23"/>
                <w:szCs w:val="23"/>
              </w:rPr>
              <w:t xml:space="preserve">2. Which of the careers listed here interests you the most, and why?</w:t>
            </w:r>
          </w:p>
        </w:tc>
      </w:tr>
    </w:tbl>
    <w:p>
      <w:r>
        <w:br w:type="page"/>
      </w:r>
    </w:p>
    <w:p>
      <w:pPr>
        <w:pStyle w:val="Heading1"/>
        <w:pBdr>
          <w:bottom w:val="single" w:color="2E5395" w:sz="6" w:space="4"/>
        </w:pBdr>
        <w:spacing w:after="180" w:before="420"/>
      </w:pPr>
      <w:r>
        <w:rPr>
          <w:rFonts w:ascii="Calibri" w:cs="Calibri" w:eastAsia="Calibri" w:hAnsi="Calibri"/>
          <w:b/>
          <w:bCs/>
          <w:color w:val="1F3864"/>
          <w:sz w:val="32"/>
          <w:szCs w:val="32"/>
        </w:rPr>
        <w:t xml:space="preserve">Topic 2: Digital Audio Basics</w:t>
      </w:r>
    </w:p>
    <w:p>
      <w:pPr>
        <w:pStyle w:val="Heading2"/>
        <w:spacing w:after="120" w:before="240"/>
      </w:pPr>
      <w:r>
        <w:rPr>
          <w:rFonts w:ascii="Calibri" w:cs="Calibri" w:eastAsia="Calibri" w:hAnsi="Calibri"/>
          <w:b/>
          <w:bCs/>
          <w:color w:val="2E5395"/>
          <w:sz w:val="26"/>
          <w:szCs w:val="26"/>
        </w:rPr>
        <w:t xml:space="preserve">2.1 What Is Sound?</w:t>
      </w:r>
    </w:p>
    <w:p>
      <w:pPr>
        <w:spacing w:after="140" w:line="300"/>
      </w:pPr>
      <w:r>
        <w:rPr>
          <w:rFonts w:ascii="Calibri" w:cs="Calibri" w:eastAsia="Calibri" w:hAnsi="Calibri"/>
          <w:b w:val="false"/>
          <w:bCs w:val="false"/>
          <w:i w:val="false"/>
          <w:iCs w:val="false"/>
          <w:sz w:val="24"/>
          <w:szCs w:val="24"/>
        </w:rPr>
        <w:t xml:space="preserve">Sound is produced by vibrations traveling through the air as waves. When this sound wave is converted into a form that a computer can process, the process is called analog-to-digital conversion.</w:t>
      </w:r>
    </w:p>
    <w:p>
      <w:pPr>
        <w:pStyle w:val="Heading2"/>
        <w:spacing w:after="120" w:before="240"/>
      </w:pPr>
      <w:r>
        <w:rPr>
          <w:rFonts w:ascii="Calibri" w:cs="Calibri" w:eastAsia="Calibri" w:hAnsi="Calibri"/>
          <w:b/>
          <w:bCs/>
          <w:color w:val="2E5395"/>
          <w:sz w:val="26"/>
          <w:szCs w:val="26"/>
        </w:rPr>
        <w:t xml:space="preserve">2.2 Analog vs. Digital</w:t>
      </w:r>
    </w:p>
    <w:p>
      <w:pPr>
        <w:spacing w:after="140" w:line="300"/>
      </w:pPr>
      <w:r>
        <w:rPr>
          <w:rFonts w:ascii="Calibri" w:cs="Calibri" w:eastAsia="Calibri" w:hAnsi="Calibri"/>
          <w:b w:val="false"/>
          <w:bCs w:val="false"/>
          <w:i w:val="false"/>
          <w:iCs w:val="false"/>
          <w:sz w:val="24"/>
          <w:szCs w:val="24"/>
        </w:rPr>
        <w:t xml:space="preserve">Analog sound refers to a continuous sound signal, such as sound from a live instrument or a vinyl record. Digital sound, on the other hand, is created by sampling a sound wave and converting it into a series of numerical data points that a computer can understand. This makes the sound easy to record, edit, and store.</w:t>
      </w:r>
    </w:p>
    <w:p>
      <w:pPr>
        <w:pStyle w:val="Heading2"/>
        <w:spacing w:after="120" w:before="240"/>
      </w:pPr>
      <w:r>
        <w:rPr>
          <w:rFonts w:ascii="Calibri" w:cs="Calibri" w:eastAsia="Calibri" w:hAnsi="Calibri"/>
          <w:b/>
          <w:bCs/>
          <w:color w:val="2E5395"/>
          <w:sz w:val="26"/>
          <w:szCs w:val="26"/>
        </w:rPr>
        <w:t xml:space="preserve">2.3 Sample Rate and Bit Depth</w:t>
      </w:r>
    </w:p>
    <w:p>
      <w:pPr>
        <w:spacing w:after="140" w:line="300"/>
      </w:pPr>
      <w:r>
        <w:rPr>
          <w:rFonts w:ascii="Calibri" w:cs="Calibri" w:eastAsia="Calibri" w:hAnsi="Calibri"/>
          <w:b w:val="false"/>
          <w:bCs w:val="false"/>
          <w:i w:val="false"/>
          <w:iCs w:val="false"/>
          <w:sz w:val="24"/>
          <w:szCs w:val="24"/>
        </w:rPr>
        <w:t xml:space="preserve">Sample rate refers to how many times per second a sound wave is sampled, measured in hertz (Hz). The higher the sample rate, the more accurately the digital version resembles the original sound. CD-quality audio typically uses 44.1 kHz, while professional music production often uses 48 kHz or higher.</w:t>
      </w:r>
    </w:p>
    <w:p>
      <w:pPr>
        <w:spacing w:after="140" w:line="300"/>
      </w:pPr>
      <w:r>
        <w:rPr>
          <w:rFonts w:ascii="Calibri" w:cs="Calibri" w:eastAsia="Calibri" w:hAnsi="Calibri"/>
          <w:b w:val="false"/>
          <w:bCs w:val="false"/>
          <w:i w:val="false"/>
          <w:iCs w:val="false"/>
          <w:sz w:val="24"/>
          <w:szCs w:val="24"/>
        </w:rPr>
        <w:t xml:space="preserve">Bit depth refers to how precisely the loudness level of each sample is recorded. A higher bit depth (for example, 24-bit compared to 16-bit) gives a wider dynamic range and less background noise.</w:t>
      </w:r>
    </w:p>
    <w:p>
      <w:pPr>
        <w:spacing w:after="140" w:line="300"/>
      </w:pPr>
      <w:r>
        <w:rPr>
          <w:rFonts w:ascii="Calibri" w:cs="Calibri" w:eastAsia="Calibri" w:hAnsi="Calibri"/>
          <w:b w:val="false"/>
          <w:bCs w:val="false"/>
          <w:i/>
          <w:iCs/>
          <w:sz w:val="24"/>
          <w:szCs w:val="24"/>
        </w:rPr>
        <w:t xml:space="preserve">A simple way to picture this: sample rate is like the frame rate of a video, while bit depth is like the resolution of color in each pixel. The higher both values are, the sharper and more realistic the image — or in this case, the sound.</w:t>
      </w:r>
    </w:p>
    <w:p>
      <w:pPr>
        <w:pStyle w:val="Heading2"/>
        <w:spacing w:after="120" w:before="240"/>
      </w:pPr>
      <w:r>
        <w:rPr>
          <w:rFonts w:ascii="Calibri" w:cs="Calibri" w:eastAsia="Calibri" w:hAnsi="Calibri"/>
          <w:b/>
          <w:bCs/>
          <w:color w:val="2E5395"/>
          <w:sz w:val="26"/>
          <w:szCs w:val="26"/>
        </w:rPr>
        <w:t xml:space="preserve">2.4 Common Audio File Formats</w:t>
      </w:r>
    </w:p>
    <w:tbl>
      <w:tblPr>
        <w:tblW w:type="dxa" w:w="9500"/>
        <w:tblBorders>
          <w:top w:val="single" w:color="auto" w:sz="4"/>
          <w:left w:val="single" w:color="auto" w:sz="4"/>
          <w:bottom w:val="single" w:color="auto" w:sz="4"/>
          <w:right w:val="single" w:color="auto" w:sz="4"/>
          <w:insideH w:val="single" w:color="auto" w:sz="4"/>
          <w:insideV w:val="single" w:color="auto" w:sz="4"/>
        </w:tblBorders>
      </w:tblPr>
      <w:tblGrid>
        <w:gridCol w:w="1800"/>
        <w:gridCol w:w="2200"/>
        <w:gridCol w:w="5500"/>
      </w:tblGrid>
      <w:tr>
        <w:trPr>
          <w:tblHeader/>
        </w:trPr>
        <w:tc>
          <w:tcPr>
            <w:tcW w:type="dxa" w:w="1800"/>
            <w:shd w:fill="2E5395" w:val="clear"/>
            <w:tcMar>
              <w:top w:type="dxa" w:w="90"/>
              <w:left w:type="dxa" w:w="110"/>
              <w:bottom w:type="dxa" w:w="90"/>
              <w:right w:type="dxa" w:w="110"/>
            </w:tcMar>
            <w:vAlign w:val="center"/>
          </w:tcPr>
          <w:p>
            <w:r>
              <w:rPr>
                <w:rFonts w:ascii="Calibri" w:cs="Calibri" w:eastAsia="Calibri" w:hAnsi="Calibri"/>
                <w:b/>
                <w:bCs/>
                <w:color w:val="FFFFFF"/>
                <w:sz w:val="22"/>
                <w:szCs w:val="22"/>
              </w:rPr>
              <w:t xml:space="preserve">Format</w:t>
            </w:r>
          </w:p>
        </w:tc>
        <w:tc>
          <w:tcPr>
            <w:tcW w:type="dxa" w:w="2200"/>
            <w:shd w:fill="2E5395" w:val="clear"/>
            <w:tcMar>
              <w:top w:type="dxa" w:w="90"/>
              <w:left w:type="dxa" w:w="110"/>
              <w:bottom w:type="dxa" w:w="90"/>
              <w:right w:type="dxa" w:w="110"/>
            </w:tcMar>
            <w:vAlign w:val="center"/>
          </w:tcPr>
          <w:p>
            <w:r>
              <w:rPr>
                <w:rFonts w:ascii="Calibri" w:cs="Calibri" w:eastAsia="Calibri" w:hAnsi="Calibri"/>
                <w:b/>
                <w:bCs/>
                <w:color w:val="FFFFFF"/>
                <w:sz w:val="22"/>
                <w:szCs w:val="22"/>
              </w:rPr>
              <w:t xml:space="preserve">Type</w:t>
            </w:r>
          </w:p>
        </w:tc>
        <w:tc>
          <w:tcPr>
            <w:tcW w:type="dxa" w:w="5500"/>
            <w:shd w:fill="2E5395" w:val="clear"/>
            <w:tcMar>
              <w:top w:type="dxa" w:w="90"/>
              <w:left w:type="dxa" w:w="110"/>
              <w:bottom w:type="dxa" w:w="90"/>
              <w:right w:type="dxa" w:w="110"/>
            </w:tcMar>
            <w:vAlign w:val="center"/>
          </w:tcPr>
          <w:p>
            <w:r>
              <w:rPr>
                <w:rFonts w:ascii="Calibri" w:cs="Calibri" w:eastAsia="Calibri" w:hAnsi="Calibri"/>
                <w:b/>
                <w:bCs/>
                <w:color w:val="FFFFFF"/>
                <w:sz w:val="22"/>
                <w:szCs w:val="22"/>
              </w:rPr>
              <w:t xml:space="preserve">Typical Use</w:t>
            </w:r>
          </w:p>
        </w:tc>
      </w:tr>
      <w:tr>
        <w:tc>
          <w:tcPr>
            <w:tcW w:type="dxa" w:w="1800"/>
            <w:shd w:fill="FFFFFF" w:val="clear"/>
            <w:tcMar>
              <w:top w:type="dxa" w:w="90"/>
              <w:left w:type="dxa" w:w="110"/>
              <w:bottom w:type="dxa" w:w="90"/>
              <w:right w:type="dxa" w:w="110"/>
            </w:tcMar>
            <w:vAlign w:val="center"/>
          </w:tcPr>
          <w:p>
            <w:r>
              <w:rPr>
                <w:rFonts w:ascii="Calibri" w:cs="Calibri" w:eastAsia="Calibri" w:hAnsi="Calibri"/>
                <w:b w:val="false"/>
                <w:bCs w:val="false"/>
                <w:sz w:val="22"/>
                <w:szCs w:val="22"/>
              </w:rPr>
              <w:t xml:space="preserve">WAV</w:t>
            </w:r>
          </w:p>
        </w:tc>
        <w:tc>
          <w:tcPr>
            <w:tcW w:type="dxa" w:w="2200"/>
            <w:shd w:fill="FFFFFF" w:val="clear"/>
            <w:tcMar>
              <w:top w:type="dxa" w:w="90"/>
              <w:left w:type="dxa" w:w="110"/>
              <w:bottom w:type="dxa" w:w="90"/>
              <w:right w:type="dxa" w:w="110"/>
            </w:tcMar>
            <w:vAlign w:val="center"/>
          </w:tcPr>
          <w:p>
            <w:r>
              <w:rPr>
                <w:rFonts w:ascii="Calibri" w:cs="Calibri" w:eastAsia="Calibri" w:hAnsi="Calibri"/>
                <w:b w:val="false"/>
                <w:bCs w:val="false"/>
                <w:sz w:val="22"/>
                <w:szCs w:val="22"/>
              </w:rPr>
              <w:t xml:space="preserve">Uncompressed</w:t>
            </w:r>
          </w:p>
        </w:tc>
        <w:tc>
          <w:tcPr>
            <w:tcW w:type="dxa" w:w="5500"/>
            <w:shd w:fill="FFFFFF" w:val="clear"/>
            <w:tcMar>
              <w:top w:type="dxa" w:w="90"/>
              <w:left w:type="dxa" w:w="110"/>
              <w:bottom w:type="dxa" w:w="90"/>
              <w:right w:type="dxa" w:w="110"/>
            </w:tcMar>
            <w:vAlign w:val="center"/>
          </w:tcPr>
          <w:p>
            <w:r>
              <w:rPr>
                <w:rFonts w:ascii="Calibri" w:cs="Calibri" w:eastAsia="Calibri" w:hAnsi="Calibri"/>
                <w:b w:val="false"/>
                <w:bCs w:val="false"/>
                <w:sz w:val="22"/>
                <w:szCs w:val="22"/>
              </w:rPr>
              <w:t xml:space="preserve">Highest quality; large file size; used during recording and mixing</w:t>
            </w:r>
          </w:p>
        </w:tc>
      </w:tr>
      <w:tr>
        <w:tc>
          <w:tcPr>
            <w:tcW w:type="dxa" w:w="1800"/>
            <w:shd w:fill="EEF2FA" w:val="clear"/>
            <w:tcMar>
              <w:top w:type="dxa" w:w="90"/>
              <w:left w:type="dxa" w:w="110"/>
              <w:bottom w:type="dxa" w:w="90"/>
              <w:right w:type="dxa" w:w="110"/>
            </w:tcMar>
            <w:vAlign w:val="center"/>
          </w:tcPr>
          <w:p>
            <w:r>
              <w:rPr>
                <w:rFonts w:ascii="Calibri" w:cs="Calibri" w:eastAsia="Calibri" w:hAnsi="Calibri"/>
                <w:b w:val="false"/>
                <w:bCs w:val="false"/>
                <w:sz w:val="22"/>
                <w:szCs w:val="22"/>
              </w:rPr>
              <w:t xml:space="preserve">FLAC</w:t>
            </w:r>
          </w:p>
        </w:tc>
        <w:tc>
          <w:tcPr>
            <w:tcW w:type="dxa" w:w="2200"/>
            <w:shd w:fill="EEF2FA" w:val="clear"/>
            <w:tcMar>
              <w:top w:type="dxa" w:w="90"/>
              <w:left w:type="dxa" w:w="110"/>
              <w:bottom w:type="dxa" w:w="90"/>
              <w:right w:type="dxa" w:w="110"/>
            </w:tcMar>
            <w:vAlign w:val="center"/>
          </w:tcPr>
          <w:p>
            <w:r>
              <w:rPr>
                <w:rFonts w:ascii="Calibri" w:cs="Calibri" w:eastAsia="Calibri" w:hAnsi="Calibri"/>
                <w:b w:val="false"/>
                <w:bCs w:val="false"/>
                <w:sz w:val="22"/>
                <w:szCs w:val="22"/>
              </w:rPr>
              <w:t xml:space="preserve">Lossless (compressed without quality loss)</w:t>
            </w:r>
          </w:p>
        </w:tc>
        <w:tc>
          <w:tcPr>
            <w:tcW w:type="dxa" w:w="5500"/>
            <w:shd w:fill="EEF2FA" w:val="clear"/>
            <w:tcMar>
              <w:top w:type="dxa" w:w="90"/>
              <w:left w:type="dxa" w:w="110"/>
              <w:bottom w:type="dxa" w:w="90"/>
              <w:right w:type="dxa" w:w="110"/>
            </w:tcMar>
            <w:vAlign w:val="center"/>
          </w:tcPr>
          <w:p>
            <w:r>
              <w:rPr>
                <w:rFonts w:ascii="Calibri" w:cs="Calibri" w:eastAsia="Calibri" w:hAnsi="Calibri"/>
                <w:b w:val="false"/>
                <w:bCs w:val="false"/>
                <w:sz w:val="22"/>
                <w:szCs w:val="22"/>
              </w:rPr>
              <w:t xml:space="preserve">Quality equal to WAV but with a smaller file size; good for archiving</w:t>
            </w:r>
          </w:p>
        </w:tc>
      </w:tr>
      <w:tr>
        <w:tc>
          <w:tcPr>
            <w:tcW w:type="dxa" w:w="1800"/>
            <w:shd w:fill="FFFFFF" w:val="clear"/>
            <w:tcMar>
              <w:top w:type="dxa" w:w="90"/>
              <w:left w:type="dxa" w:w="110"/>
              <w:bottom w:type="dxa" w:w="90"/>
              <w:right w:type="dxa" w:w="110"/>
            </w:tcMar>
            <w:vAlign w:val="center"/>
          </w:tcPr>
          <w:p>
            <w:r>
              <w:rPr>
                <w:rFonts w:ascii="Calibri" w:cs="Calibri" w:eastAsia="Calibri" w:hAnsi="Calibri"/>
                <w:b w:val="false"/>
                <w:bCs w:val="false"/>
                <w:sz w:val="22"/>
                <w:szCs w:val="22"/>
              </w:rPr>
              <w:t xml:space="preserve">MP3</w:t>
            </w:r>
          </w:p>
        </w:tc>
        <w:tc>
          <w:tcPr>
            <w:tcW w:type="dxa" w:w="2200"/>
            <w:shd w:fill="FFFFFF" w:val="clear"/>
            <w:tcMar>
              <w:top w:type="dxa" w:w="90"/>
              <w:left w:type="dxa" w:w="110"/>
              <w:bottom w:type="dxa" w:w="90"/>
              <w:right w:type="dxa" w:w="110"/>
            </w:tcMar>
            <w:vAlign w:val="center"/>
          </w:tcPr>
          <w:p>
            <w:r>
              <w:rPr>
                <w:rFonts w:ascii="Calibri" w:cs="Calibri" w:eastAsia="Calibri" w:hAnsi="Calibri"/>
                <w:b w:val="false"/>
                <w:bCs w:val="false"/>
                <w:sz w:val="22"/>
                <w:szCs w:val="22"/>
              </w:rPr>
              <w:t xml:space="preserve">Lossy (compressed with some quality loss)</w:t>
            </w:r>
          </w:p>
        </w:tc>
        <w:tc>
          <w:tcPr>
            <w:tcW w:type="dxa" w:w="5500"/>
            <w:shd w:fill="FFFFFF" w:val="clear"/>
            <w:tcMar>
              <w:top w:type="dxa" w:w="90"/>
              <w:left w:type="dxa" w:w="110"/>
              <w:bottom w:type="dxa" w:w="90"/>
              <w:right w:type="dxa" w:w="110"/>
            </w:tcMar>
            <w:vAlign w:val="center"/>
          </w:tcPr>
          <w:p>
            <w:r>
              <w:rPr>
                <w:rFonts w:ascii="Calibri" w:cs="Calibri" w:eastAsia="Calibri" w:hAnsi="Calibri"/>
                <w:b w:val="false"/>
                <w:bCs w:val="false"/>
                <w:sz w:val="22"/>
                <w:szCs w:val="22"/>
              </w:rPr>
              <w:t xml:space="preserve">Small file size; convenient for distribution and everyday listening</w:t>
            </w:r>
          </w:p>
        </w:tc>
      </w:tr>
    </w:tbl>
    <w:tbl>
      <w:tblPr>
        <w:tblW w:type="dxa" w:w="9500"/>
        <w:tblBorders>
          <w:top w:val="single" w:color="auto" w:sz="4"/>
          <w:left w:val="single" w:color="auto" w:sz="4"/>
          <w:bottom w:val="single" w:color="auto" w:sz="4"/>
          <w:right w:val="single" w:color="auto" w:sz="4"/>
          <w:insideH w:val="single" w:color="auto" w:sz="4"/>
          <w:insideV w:val="single" w:color="auto" w:sz="4"/>
        </w:tblBorders>
      </w:tblPr>
      <w:tblGrid>
        <w:gridCol w:w="9500"/>
      </w:tblGrid>
      <w:tr>
        <w:tc>
          <w:tcPr>
            <w:tcW w:type="dxa" w:w="9500"/>
            <w:shd w:fill="EEF2FA" w:val="clear"/>
            <w:tcMar>
              <w:top w:type="dxa" w:w="150"/>
              <w:left w:type="dxa" w:w="200"/>
              <w:bottom w:type="dxa" w:w="150"/>
              <w:right w:type="dxa" w:w="200"/>
            </w:tcMar>
          </w:tcPr>
          <w:p>
            <w:pPr>
              <w:spacing w:after="100"/>
            </w:pPr>
            <w:r>
              <w:rPr>
                <w:rFonts w:ascii="Calibri" w:cs="Calibri" w:eastAsia="Calibri" w:hAnsi="Calibri"/>
                <w:b/>
                <w:bCs/>
                <w:color w:val="1F3864"/>
                <w:sz w:val="24"/>
                <w:szCs w:val="24"/>
              </w:rPr>
              <w:t xml:space="preserve">Review Questions</w:t>
            </w:r>
          </w:p>
          <w:p>
            <w:pPr>
              <w:spacing w:after="70"/>
            </w:pPr>
            <w:r>
              <w:rPr>
                <w:rFonts w:ascii="Calibri" w:cs="Calibri" w:eastAsia="Calibri" w:hAnsi="Calibri"/>
                <w:sz w:val="23"/>
                <w:szCs w:val="23"/>
              </w:rPr>
              <w:t xml:space="preserve">1. How do sample rate and bit depth differ, and how does each affect sound quality?</w:t>
            </w:r>
          </w:p>
          <w:p>
            <w:pPr>
              <w:spacing w:after="70"/>
            </w:pPr>
            <w:r>
              <w:rPr>
                <w:rFonts w:ascii="Calibri" w:cs="Calibri" w:eastAsia="Calibri" w:hAnsi="Calibri"/>
                <w:sz w:val="23"/>
                <w:szCs w:val="23"/>
              </w:rPr>
              <w:t xml:space="preserve">2. If you needed to send a song file to a studio for mixing, which file format should you use, and why?</w:t>
            </w:r>
          </w:p>
        </w:tc>
      </w:tr>
    </w:tbl>
    <w:p>
      <w:r>
        <w:br w:type="page"/>
      </w:r>
    </w:p>
    <w:p>
      <w:pPr>
        <w:pStyle w:val="Heading1"/>
        <w:pBdr>
          <w:bottom w:val="single" w:color="2E5395" w:sz="6" w:space="4"/>
        </w:pBdr>
        <w:spacing w:after="180" w:before="420"/>
      </w:pPr>
      <w:r>
        <w:rPr>
          <w:rFonts w:ascii="Calibri" w:cs="Calibri" w:eastAsia="Calibri" w:hAnsi="Calibri"/>
          <w:b/>
          <w:bCs/>
          <w:color w:val="1F3864"/>
          <w:sz w:val="32"/>
          <w:szCs w:val="32"/>
        </w:rPr>
        <w:t xml:space="preserve">Topic 3: What Is MIDI?</w:t>
      </w:r>
    </w:p>
    <w:p>
      <w:pPr>
        <w:pStyle w:val="Heading2"/>
        <w:spacing w:after="120" w:before="240"/>
      </w:pPr>
      <w:r>
        <w:rPr>
          <w:rFonts w:ascii="Calibri" w:cs="Calibri" w:eastAsia="Calibri" w:hAnsi="Calibri"/>
          <w:b/>
          <w:bCs/>
          <w:color w:val="2E5395"/>
          <w:sz w:val="26"/>
          <w:szCs w:val="26"/>
        </w:rPr>
        <w:t xml:space="preserve">3.1 The Difference Between Audio and MIDI</w:t>
      </w:r>
    </w:p>
    <w:p>
      <w:pPr>
        <w:spacing w:after="140" w:line="300"/>
      </w:pPr>
      <w:r>
        <w:rPr>
          <w:rFonts w:ascii="Calibri" w:cs="Calibri" w:eastAsia="Calibri" w:hAnsi="Calibri"/>
          <w:b w:val="false"/>
          <w:bCs w:val="false"/>
          <w:i w:val="false"/>
          <w:iCs w:val="false"/>
          <w:sz w:val="24"/>
          <w:szCs w:val="24"/>
        </w:rPr>
        <w:t xml:space="preserve">An audio file contains actual recorded sound data — for example, a vocal or instrument performance captured through a microphone. MIDI (Musical Instrument Digital Interface), by contrast, is not an audio file at all. It is a set of instructions that specifies which note to play, how hard, and for how long. These instructions are then sent to a virtual instrument, which is responsible for actually generating the sound.</w:t>
      </w:r>
    </w:p>
    <w:tbl>
      <w:tblPr>
        <w:tblW w:type="dxa" w:w="9500"/>
        <w:tblBorders>
          <w:top w:val="single" w:color="auto" w:sz="4"/>
          <w:left w:val="single" w:color="auto" w:sz="4"/>
          <w:bottom w:val="single" w:color="auto" w:sz="4"/>
          <w:right w:val="single" w:color="auto" w:sz="4"/>
          <w:insideH w:val="single" w:color="auto" w:sz="4"/>
          <w:insideV w:val="single" w:color="auto" w:sz="4"/>
        </w:tblBorders>
      </w:tblPr>
      <w:tblGrid>
        <w:gridCol w:w="2500"/>
        <w:gridCol w:w="3500"/>
        <w:gridCol w:w="3500"/>
      </w:tblGrid>
      <w:tr>
        <w:trPr>
          <w:tblHeader/>
        </w:trPr>
        <w:tc>
          <w:tcPr>
            <w:tcW w:type="dxa" w:w="2500"/>
            <w:shd w:fill="2E5395" w:val="clear"/>
            <w:tcMar>
              <w:top w:type="dxa" w:w="90"/>
              <w:left w:type="dxa" w:w="110"/>
              <w:bottom w:type="dxa" w:w="90"/>
              <w:right w:type="dxa" w:w="110"/>
            </w:tcMar>
            <w:vAlign w:val="center"/>
          </w:tcPr>
          <w:p>
            <w:r>
              <w:rPr>
                <w:rFonts w:ascii="Calibri" w:cs="Calibri" w:eastAsia="Calibri" w:hAnsi="Calibri"/>
                <w:b/>
                <w:bCs/>
                <w:color w:val="FFFFFF"/>
                <w:sz w:val="22"/>
                <w:szCs w:val="22"/>
              </w:rPr>
              <w:t xml:space="preserve">Comparison</w:t>
            </w:r>
          </w:p>
        </w:tc>
        <w:tc>
          <w:tcPr>
            <w:tcW w:type="dxa" w:w="3500"/>
            <w:shd w:fill="2E5395" w:val="clear"/>
            <w:tcMar>
              <w:top w:type="dxa" w:w="90"/>
              <w:left w:type="dxa" w:w="110"/>
              <w:bottom w:type="dxa" w:w="90"/>
              <w:right w:type="dxa" w:w="110"/>
            </w:tcMar>
            <w:vAlign w:val="center"/>
          </w:tcPr>
          <w:p>
            <w:r>
              <w:rPr>
                <w:rFonts w:ascii="Calibri" w:cs="Calibri" w:eastAsia="Calibri" w:hAnsi="Calibri"/>
                <w:b/>
                <w:bCs/>
                <w:color w:val="FFFFFF"/>
                <w:sz w:val="22"/>
                <w:szCs w:val="22"/>
              </w:rPr>
              <w:t xml:space="preserve">Audio</w:t>
            </w:r>
          </w:p>
        </w:tc>
        <w:tc>
          <w:tcPr>
            <w:tcW w:type="dxa" w:w="3500"/>
            <w:shd w:fill="2E5395" w:val="clear"/>
            <w:tcMar>
              <w:top w:type="dxa" w:w="90"/>
              <w:left w:type="dxa" w:w="110"/>
              <w:bottom w:type="dxa" w:w="90"/>
              <w:right w:type="dxa" w:w="110"/>
            </w:tcMar>
            <w:vAlign w:val="center"/>
          </w:tcPr>
          <w:p>
            <w:r>
              <w:rPr>
                <w:rFonts w:ascii="Calibri" w:cs="Calibri" w:eastAsia="Calibri" w:hAnsi="Calibri"/>
                <w:b/>
                <w:bCs/>
                <w:color w:val="FFFFFF"/>
                <w:sz w:val="22"/>
                <w:szCs w:val="22"/>
              </w:rPr>
              <w:t xml:space="preserve">MIDI</w:t>
            </w:r>
          </w:p>
        </w:tc>
      </w:tr>
      <w:tr>
        <w:tc>
          <w:tcPr>
            <w:tcW w:type="dxa" w:w="2500"/>
            <w:shd w:fill="FFFFFF" w:val="clear"/>
            <w:tcMar>
              <w:top w:type="dxa" w:w="90"/>
              <w:left w:type="dxa" w:w="110"/>
              <w:bottom w:type="dxa" w:w="90"/>
              <w:right w:type="dxa" w:w="110"/>
            </w:tcMar>
            <w:vAlign w:val="center"/>
          </w:tcPr>
          <w:p>
            <w:r>
              <w:rPr>
                <w:rFonts w:ascii="Calibri" w:cs="Calibri" w:eastAsia="Calibri" w:hAnsi="Calibri"/>
                <w:b w:val="false"/>
                <w:bCs w:val="false"/>
                <w:sz w:val="22"/>
                <w:szCs w:val="22"/>
              </w:rPr>
              <w:t xml:space="preserve">Type of data</w:t>
            </w:r>
          </w:p>
        </w:tc>
        <w:tc>
          <w:tcPr>
            <w:tcW w:type="dxa" w:w="3500"/>
            <w:shd w:fill="FFFFFF" w:val="clear"/>
            <w:tcMar>
              <w:top w:type="dxa" w:w="90"/>
              <w:left w:type="dxa" w:w="110"/>
              <w:bottom w:type="dxa" w:w="90"/>
              <w:right w:type="dxa" w:w="110"/>
            </w:tcMar>
            <w:vAlign w:val="center"/>
          </w:tcPr>
          <w:p>
            <w:r>
              <w:rPr>
                <w:rFonts w:ascii="Calibri" w:cs="Calibri" w:eastAsia="Calibri" w:hAnsi="Calibri"/>
                <w:b w:val="false"/>
                <w:bCs w:val="false"/>
                <w:sz w:val="22"/>
                <w:szCs w:val="22"/>
              </w:rPr>
              <w:t xml:space="preserve">Recorded sound wave</w:t>
            </w:r>
          </w:p>
        </w:tc>
        <w:tc>
          <w:tcPr>
            <w:tcW w:type="dxa" w:w="3500"/>
            <w:shd w:fill="FFFFFF" w:val="clear"/>
            <w:tcMar>
              <w:top w:type="dxa" w:w="90"/>
              <w:left w:type="dxa" w:w="110"/>
              <w:bottom w:type="dxa" w:w="90"/>
              <w:right w:type="dxa" w:w="110"/>
            </w:tcMar>
            <w:vAlign w:val="center"/>
          </w:tcPr>
          <w:p>
            <w:r>
              <w:rPr>
                <w:rFonts w:ascii="Calibri" w:cs="Calibri" w:eastAsia="Calibri" w:hAnsi="Calibri"/>
                <w:b w:val="false"/>
                <w:bCs w:val="false"/>
                <w:sz w:val="22"/>
                <w:szCs w:val="22"/>
              </w:rPr>
              <w:t xml:space="preserve">A set of instructions (notes, velocity, timing)</w:t>
            </w:r>
          </w:p>
        </w:tc>
      </w:tr>
      <w:tr>
        <w:tc>
          <w:tcPr>
            <w:tcW w:type="dxa" w:w="2500"/>
            <w:shd w:fill="EEF2FA" w:val="clear"/>
            <w:tcMar>
              <w:top w:type="dxa" w:w="90"/>
              <w:left w:type="dxa" w:w="110"/>
              <w:bottom w:type="dxa" w:w="90"/>
              <w:right w:type="dxa" w:w="110"/>
            </w:tcMar>
            <w:vAlign w:val="center"/>
          </w:tcPr>
          <w:p>
            <w:r>
              <w:rPr>
                <w:rFonts w:ascii="Calibri" w:cs="Calibri" w:eastAsia="Calibri" w:hAnsi="Calibri"/>
                <w:b w:val="false"/>
                <w:bCs w:val="false"/>
                <w:sz w:val="22"/>
                <w:szCs w:val="22"/>
              </w:rPr>
              <w:t xml:space="preserve">File size</w:t>
            </w:r>
          </w:p>
        </w:tc>
        <w:tc>
          <w:tcPr>
            <w:tcW w:type="dxa" w:w="3500"/>
            <w:shd w:fill="EEF2FA" w:val="clear"/>
            <w:tcMar>
              <w:top w:type="dxa" w:w="90"/>
              <w:left w:type="dxa" w:w="110"/>
              <w:bottom w:type="dxa" w:w="90"/>
              <w:right w:type="dxa" w:w="110"/>
            </w:tcMar>
            <w:vAlign w:val="center"/>
          </w:tcPr>
          <w:p>
            <w:r>
              <w:rPr>
                <w:rFonts w:ascii="Calibri" w:cs="Calibri" w:eastAsia="Calibri" w:hAnsi="Calibri"/>
                <w:b w:val="false"/>
                <w:bCs w:val="false"/>
                <w:sz w:val="22"/>
                <w:szCs w:val="22"/>
              </w:rPr>
              <w:t xml:space="preserve">Relatively large</w:t>
            </w:r>
          </w:p>
        </w:tc>
        <w:tc>
          <w:tcPr>
            <w:tcW w:type="dxa" w:w="3500"/>
            <w:shd w:fill="EEF2FA" w:val="clear"/>
            <w:tcMar>
              <w:top w:type="dxa" w:w="90"/>
              <w:left w:type="dxa" w:w="110"/>
              <w:bottom w:type="dxa" w:w="90"/>
              <w:right w:type="dxa" w:w="110"/>
            </w:tcMar>
            <w:vAlign w:val="center"/>
          </w:tcPr>
          <w:p>
            <w:r>
              <w:rPr>
                <w:rFonts w:ascii="Calibri" w:cs="Calibri" w:eastAsia="Calibri" w:hAnsi="Calibri"/>
                <w:b w:val="false"/>
                <w:bCs w:val="false"/>
                <w:sz w:val="22"/>
                <w:szCs w:val="22"/>
              </w:rPr>
              <w:t xml:space="preserve">Very small</w:t>
            </w:r>
          </w:p>
        </w:tc>
      </w:tr>
      <w:tr>
        <w:tc>
          <w:tcPr>
            <w:tcW w:type="dxa" w:w="2500"/>
            <w:shd w:fill="FFFFFF" w:val="clear"/>
            <w:tcMar>
              <w:top w:type="dxa" w:w="90"/>
              <w:left w:type="dxa" w:w="110"/>
              <w:bottom w:type="dxa" w:w="90"/>
              <w:right w:type="dxa" w:w="110"/>
            </w:tcMar>
            <w:vAlign w:val="center"/>
          </w:tcPr>
          <w:p>
            <w:r>
              <w:rPr>
                <w:rFonts w:ascii="Calibri" w:cs="Calibri" w:eastAsia="Calibri" w:hAnsi="Calibri"/>
                <w:b w:val="false"/>
                <w:bCs w:val="false"/>
                <w:sz w:val="22"/>
                <w:szCs w:val="22"/>
              </w:rPr>
              <w:t xml:space="preserve">Editing</w:t>
            </w:r>
          </w:p>
        </w:tc>
        <w:tc>
          <w:tcPr>
            <w:tcW w:type="dxa" w:w="3500"/>
            <w:shd w:fill="FFFFFF" w:val="clear"/>
            <w:tcMar>
              <w:top w:type="dxa" w:w="90"/>
              <w:left w:type="dxa" w:w="110"/>
              <w:bottom w:type="dxa" w:w="90"/>
              <w:right w:type="dxa" w:w="110"/>
            </w:tcMar>
            <w:vAlign w:val="center"/>
          </w:tcPr>
          <w:p>
            <w:r>
              <w:rPr>
                <w:rFonts w:ascii="Calibri" w:cs="Calibri" w:eastAsia="Calibri" w:hAnsi="Calibri"/>
                <w:b w:val="false"/>
                <w:bCs w:val="false"/>
                <w:sz w:val="22"/>
                <w:szCs w:val="22"/>
              </w:rPr>
              <w:t xml:space="preserve">Difficult to change melody/notes</w:t>
            </w:r>
          </w:p>
        </w:tc>
        <w:tc>
          <w:tcPr>
            <w:tcW w:type="dxa" w:w="3500"/>
            <w:shd w:fill="FFFFFF" w:val="clear"/>
            <w:tcMar>
              <w:top w:type="dxa" w:w="90"/>
              <w:left w:type="dxa" w:w="110"/>
              <w:bottom w:type="dxa" w:w="90"/>
              <w:right w:type="dxa" w:w="110"/>
            </w:tcMar>
            <w:vAlign w:val="center"/>
          </w:tcPr>
          <w:p>
            <w:r>
              <w:rPr>
                <w:rFonts w:ascii="Calibri" w:cs="Calibri" w:eastAsia="Calibri" w:hAnsi="Calibri"/>
                <w:b w:val="false"/>
                <w:bCs w:val="false"/>
                <w:sz w:val="22"/>
                <w:szCs w:val="22"/>
              </w:rPr>
              <w:t xml:space="preserve">Notes, timing, and instrument sounds can be easily edited</w:t>
            </w:r>
          </w:p>
        </w:tc>
      </w:tr>
    </w:tbl>
    <w:p>
      <w:pPr>
        <w:pStyle w:val="Heading2"/>
        <w:spacing w:after="120" w:before="240"/>
      </w:pPr>
      <w:r>
        <w:rPr>
          <w:rFonts w:ascii="Calibri" w:cs="Calibri" w:eastAsia="Calibri" w:hAnsi="Calibri"/>
          <w:b/>
          <w:bCs/>
          <w:color w:val="2E5395"/>
          <w:sz w:val="26"/>
          <w:szCs w:val="26"/>
        </w:rPr>
        <w:t xml:space="preserve">3.2 Basic MIDI Equipment</w:t>
      </w:r>
    </w:p>
    <w:p>
      <w:pPr>
        <w:spacing w:after="140" w:line="300"/>
      </w:pPr>
      <w:r>
        <w:rPr>
          <w:rFonts w:ascii="Calibri" w:cs="Calibri" w:eastAsia="Calibri" w:hAnsi="Calibri"/>
          <w:b w:val="false"/>
          <w:bCs w:val="false"/>
          <w:i w:val="false"/>
          <w:iCs w:val="false"/>
          <w:sz w:val="24"/>
          <w:szCs w:val="24"/>
        </w:rPr>
        <w:t xml:space="preserve">A MIDI keyboard or MIDI controller looks similar to a piano keyboard and is used to send MIDI data to a computer. The device itself does not produce sound directly — instead, it sends commands to software on the computer, which then generates the actual sound.</w:t>
      </w:r>
    </w:p>
    <w:p>
      <w:pPr>
        <w:pStyle w:val="Heading2"/>
        <w:spacing w:after="120" w:before="240"/>
      </w:pPr>
      <w:r>
        <w:rPr>
          <w:rFonts w:ascii="Calibri" w:cs="Calibri" w:eastAsia="Calibri" w:hAnsi="Calibri"/>
          <w:b/>
          <w:bCs/>
          <w:color w:val="2E5395"/>
          <w:sz w:val="26"/>
          <w:szCs w:val="26"/>
        </w:rPr>
        <w:t xml:space="preserve">3.3 Benefits of MIDI for Composing</w:t>
      </w:r>
    </w:p>
    <w:p>
      <w:pPr>
        <w:pStyle w:val="ListParagraph"/>
        <w:numPr>
          <w:ilvl w:val="0"/>
          <w:numId w:val="2"/>
        </w:numPr>
        <w:spacing w:after="90" w:line="300"/>
      </w:pPr>
      <w:r>
        <w:rPr>
          <w:rFonts w:ascii="Calibri" w:cs="Calibri" w:eastAsia="Calibri" w:hAnsi="Calibri"/>
          <w:sz w:val="24"/>
          <w:szCs w:val="24"/>
        </w:rPr>
        <w:t xml:space="preserve">Notes, rhythm, or instrument sounds can be changed later without having to re-record anything</w:t>
      </w:r>
    </w:p>
    <w:p>
      <w:pPr>
        <w:pStyle w:val="ListParagraph"/>
        <w:numPr>
          <w:ilvl w:val="0"/>
          <w:numId w:val="2"/>
        </w:numPr>
        <w:spacing w:after="90" w:line="300"/>
      </w:pPr>
      <w:r>
        <w:rPr>
          <w:rFonts w:ascii="Calibri" w:cs="Calibri" w:eastAsia="Calibri" w:hAnsi="Calibri"/>
          <w:sz w:val="24"/>
          <w:szCs w:val="24"/>
        </w:rPr>
        <w:t xml:space="preserve">Uses far less storage space than audio files</w:t>
      </w:r>
    </w:p>
    <w:p>
      <w:pPr>
        <w:pStyle w:val="ListParagraph"/>
        <w:numPr>
          <w:ilvl w:val="0"/>
          <w:numId w:val="2"/>
        </w:numPr>
        <w:spacing w:after="90" w:line="300"/>
      </w:pPr>
      <w:r>
        <w:rPr>
          <w:rFonts w:ascii="Calibri" w:cs="Calibri" w:eastAsia="Calibri" w:hAnsi="Calibri"/>
          <w:sz w:val="24"/>
          <w:szCs w:val="24"/>
        </w:rPr>
        <w:t xml:space="preserve">Well suited for experimenting with harmony or melody before recording the final audio</w:t>
      </w:r>
    </w:p>
    <w:tbl>
      <w:tblPr>
        <w:tblW w:type="dxa" w:w="9500"/>
        <w:tblBorders>
          <w:top w:val="single" w:color="auto" w:sz="4"/>
          <w:left w:val="single" w:color="auto" w:sz="4"/>
          <w:bottom w:val="single" w:color="auto" w:sz="4"/>
          <w:right w:val="single" w:color="auto" w:sz="4"/>
          <w:insideH w:val="single" w:color="auto" w:sz="4"/>
          <w:insideV w:val="single" w:color="auto" w:sz="4"/>
        </w:tblBorders>
      </w:tblPr>
      <w:tblGrid>
        <w:gridCol w:w="9500"/>
      </w:tblGrid>
      <w:tr>
        <w:tc>
          <w:tcPr>
            <w:tcW w:type="dxa" w:w="9500"/>
            <w:shd w:fill="EEF2FA" w:val="clear"/>
            <w:tcMar>
              <w:top w:type="dxa" w:w="150"/>
              <w:left w:type="dxa" w:w="200"/>
              <w:bottom w:type="dxa" w:w="150"/>
              <w:right w:type="dxa" w:w="200"/>
            </w:tcMar>
          </w:tcPr>
          <w:p>
            <w:pPr>
              <w:spacing w:after="100"/>
            </w:pPr>
            <w:r>
              <w:rPr>
                <w:rFonts w:ascii="Calibri" w:cs="Calibri" w:eastAsia="Calibri" w:hAnsi="Calibri"/>
                <w:b/>
                <w:bCs/>
                <w:color w:val="1F3864"/>
                <w:sz w:val="24"/>
                <w:szCs w:val="24"/>
              </w:rPr>
              <w:t xml:space="preserve">Review Questions</w:t>
            </w:r>
          </w:p>
          <w:p>
            <w:pPr>
              <w:spacing w:after="70"/>
            </w:pPr>
            <w:r>
              <w:rPr>
                <w:rFonts w:ascii="Calibri" w:cs="Calibri" w:eastAsia="Calibri" w:hAnsi="Calibri"/>
                <w:sz w:val="23"/>
                <w:szCs w:val="23"/>
              </w:rPr>
              <w:t xml:space="preserve">1. How does MIDI differ from an audio file?</w:t>
            </w:r>
          </w:p>
          <w:p>
            <w:pPr>
              <w:spacing w:after="70"/>
            </w:pPr>
            <w:r>
              <w:rPr>
                <w:rFonts w:ascii="Calibri" w:cs="Calibri" w:eastAsia="Calibri" w:hAnsi="Calibri"/>
                <w:sz w:val="23"/>
                <w:szCs w:val="23"/>
              </w:rPr>
              <w:t xml:space="preserve">2. If you wanted to try changing the instrument sound of a passage you've composed multiple times, would you work with MIDI or audio? Why?</w:t>
            </w:r>
          </w:p>
        </w:tc>
      </w:tr>
    </w:tbl>
    <w:p>
      <w:r>
        <w:br w:type="page"/>
      </w:r>
    </w:p>
    <w:p>
      <w:pPr>
        <w:pStyle w:val="Heading1"/>
        <w:pBdr>
          <w:bottom w:val="single" w:color="2E5395" w:sz="6" w:space="4"/>
        </w:pBdr>
        <w:spacing w:after="180" w:before="420"/>
      </w:pPr>
      <w:r>
        <w:rPr>
          <w:rFonts w:ascii="Calibri" w:cs="Calibri" w:eastAsia="Calibri" w:hAnsi="Calibri"/>
          <w:b/>
          <w:bCs/>
          <w:color w:val="1F3864"/>
          <w:sz w:val="32"/>
          <w:szCs w:val="32"/>
        </w:rPr>
        <w:t xml:space="preserve">Topic 4: Digital Audio Workstations (DAW)</w:t>
      </w:r>
    </w:p>
    <w:p>
      <w:pPr>
        <w:pStyle w:val="Heading2"/>
        <w:spacing w:after="120" w:before="240"/>
      </w:pPr>
      <w:r>
        <w:rPr>
          <w:rFonts w:ascii="Calibri" w:cs="Calibri" w:eastAsia="Calibri" w:hAnsi="Calibri"/>
          <w:b/>
          <w:bCs/>
          <w:color w:val="2E5395"/>
          <w:sz w:val="26"/>
          <w:szCs w:val="26"/>
        </w:rPr>
        <w:t xml:space="preserve">4.1 What Is a DAW?</w:t>
      </w:r>
    </w:p>
    <w:p>
      <w:pPr>
        <w:spacing w:after="140" w:line="300"/>
      </w:pPr>
      <w:r>
        <w:rPr>
          <w:rFonts w:ascii="Calibri" w:cs="Calibri" w:eastAsia="Calibri" w:hAnsi="Calibri"/>
          <w:b w:val="false"/>
          <w:bCs w:val="false"/>
          <w:i w:val="false"/>
          <w:iCs w:val="false"/>
          <w:sz w:val="24"/>
          <w:szCs w:val="24"/>
        </w:rPr>
        <w:t xml:space="preserve">A Digital Audio Workstation (DAW) is software used for recording, editing, arranging, mixing, and mastering audio. It is the primary tool for music production today, used across genres from pop music to film scoring to electronic music.</w:t>
      </w:r>
    </w:p>
    <w:p>
      <w:pPr>
        <w:pStyle w:val="Heading2"/>
        <w:spacing w:after="120" w:before="240"/>
      </w:pPr>
      <w:r>
        <w:rPr>
          <w:rFonts w:ascii="Calibri" w:cs="Calibri" w:eastAsia="Calibri" w:hAnsi="Calibri"/>
          <w:b/>
          <w:bCs/>
          <w:color w:val="2E5395"/>
          <w:sz w:val="26"/>
          <w:szCs w:val="26"/>
        </w:rPr>
        <w:t xml:space="preserve">4.2 Popular DAW Software</w:t>
      </w:r>
    </w:p>
    <w:tbl>
      <w:tblPr>
        <w:tblW w:type="dxa" w:w="9500"/>
        <w:tblBorders>
          <w:top w:val="single" w:color="auto" w:sz="4"/>
          <w:left w:val="single" w:color="auto" w:sz="4"/>
          <w:bottom w:val="single" w:color="auto" w:sz="4"/>
          <w:right w:val="single" w:color="auto" w:sz="4"/>
          <w:insideH w:val="single" w:color="auto" w:sz="4"/>
          <w:insideV w:val="single" w:color="auto" w:sz="4"/>
        </w:tblBorders>
      </w:tblPr>
      <w:tblGrid>
        <w:gridCol w:w="2200"/>
        <w:gridCol w:w="2800"/>
        <w:gridCol w:w="4500"/>
      </w:tblGrid>
      <w:tr>
        <w:trPr>
          <w:tblHeader/>
        </w:trPr>
        <w:tc>
          <w:tcPr>
            <w:tcW w:type="dxa" w:w="2200"/>
            <w:shd w:fill="2E5395" w:val="clear"/>
            <w:tcMar>
              <w:top w:type="dxa" w:w="90"/>
              <w:left w:type="dxa" w:w="110"/>
              <w:bottom w:type="dxa" w:w="90"/>
              <w:right w:type="dxa" w:w="110"/>
            </w:tcMar>
            <w:vAlign w:val="center"/>
          </w:tcPr>
          <w:p>
            <w:r>
              <w:rPr>
                <w:rFonts w:ascii="Calibri" w:cs="Calibri" w:eastAsia="Calibri" w:hAnsi="Calibri"/>
                <w:b/>
                <w:bCs/>
                <w:color w:val="FFFFFF"/>
                <w:sz w:val="22"/>
                <w:szCs w:val="22"/>
              </w:rPr>
              <w:t xml:space="preserve">Software</w:t>
            </w:r>
          </w:p>
        </w:tc>
        <w:tc>
          <w:tcPr>
            <w:tcW w:type="dxa" w:w="2800"/>
            <w:shd w:fill="2E5395" w:val="clear"/>
            <w:tcMar>
              <w:top w:type="dxa" w:w="90"/>
              <w:left w:type="dxa" w:w="110"/>
              <w:bottom w:type="dxa" w:w="90"/>
              <w:right w:type="dxa" w:w="110"/>
            </w:tcMar>
            <w:vAlign w:val="center"/>
          </w:tcPr>
          <w:p>
            <w:r>
              <w:rPr>
                <w:rFonts w:ascii="Calibri" w:cs="Calibri" w:eastAsia="Calibri" w:hAnsi="Calibri"/>
                <w:b/>
                <w:bCs/>
                <w:color w:val="FFFFFF"/>
                <w:sz w:val="22"/>
                <w:szCs w:val="22"/>
              </w:rPr>
              <w:t xml:space="preserve">Platform</w:t>
            </w:r>
          </w:p>
        </w:tc>
        <w:tc>
          <w:tcPr>
            <w:tcW w:type="dxa" w:w="4500"/>
            <w:shd w:fill="2E5395" w:val="clear"/>
            <w:tcMar>
              <w:top w:type="dxa" w:w="90"/>
              <w:left w:type="dxa" w:w="110"/>
              <w:bottom w:type="dxa" w:w="90"/>
              <w:right w:type="dxa" w:w="110"/>
            </w:tcMar>
            <w:vAlign w:val="center"/>
          </w:tcPr>
          <w:p>
            <w:r>
              <w:rPr>
                <w:rFonts w:ascii="Calibri" w:cs="Calibri" w:eastAsia="Calibri" w:hAnsi="Calibri"/>
                <w:b/>
                <w:bCs/>
                <w:color w:val="FFFFFF"/>
                <w:sz w:val="22"/>
                <w:szCs w:val="22"/>
              </w:rPr>
              <w:t xml:space="preserve">Key Features</w:t>
            </w:r>
          </w:p>
        </w:tc>
      </w:tr>
      <w:tr>
        <w:tc>
          <w:tcPr>
            <w:tcW w:type="dxa" w:w="2200"/>
            <w:shd w:fill="FFFFFF" w:val="clear"/>
            <w:tcMar>
              <w:top w:type="dxa" w:w="90"/>
              <w:left w:type="dxa" w:w="110"/>
              <w:bottom w:type="dxa" w:w="90"/>
              <w:right w:type="dxa" w:w="110"/>
            </w:tcMar>
            <w:vAlign w:val="center"/>
          </w:tcPr>
          <w:p>
            <w:r>
              <w:rPr>
                <w:rFonts w:ascii="Calibri" w:cs="Calibri" w:eastAsia="Calibri" w:hAnsi="Calibri"/>
                <w:b w:val="false"/>
                <w:bCs w:val="false"/>
                <w:sz w:val="22"/>
                <w:szCs w:val="22"/>
              </w:rPr>
              <w:t xml:space="preserve">GarageBand</w:t>
            </w:r>
          </w:p>
        </w:tc>
        <w:tc>
          <w:tcPr>
            <w:tcW w:type="dxa" w:w="2800"/>
            <w:shd w:fill="FFFFFF" w:val="clear"/>
            <w:tcMar>
              <w:top w:type="dxa" w:w="90"/>
              <w:left w:type="dxa" w:w="110"/>
              <w:bottom w:type="dxa" w:w="90"/>
              <w:right w:type="dxa" w:w="110"/>
            </w:tcMar>
            <w:vAlign w:val="center"/>
          </w:tcPr>
          <w:p>
            <w:r>
              <w:rPr>
                <w:rFonts w:ascii="Calibri" w:cs="Calibri" w:eastAsia="Calibri" w:hAnsi="Calibri"/>
                <w:b w:val="false"/>
                <w:bCs w:val="false"/>
                <w:sz w:val="22"/>
                <w:szCs w:val="22"/>
              </w:rPr>
              <w:t xml:space="preserve">macOS/iOS (free)</w:t>
            </w:r>
          </w:p>
        </w:tc>
        <w:tc>
          <w:tcPr>
            <w:tcW w:type="dxa" w:w="4500"/>
            <w:shd w:fill="FFFFFF" w:val="clear"/>
            <w:tcMar>
              <w:top w:type="dxa" w:w="90"/>
              <w:left w:type="dxa" w:w="110"/>
              <w:bottom w:type="dxa" w:w="90"/>
              <w:right w:type="dxa" w:w="110"/>
            </w:tcMar>
            <w:vAlign w:val="center"/>
          </w:tcPr>
          <w:p>
            <w:r>
              <w:rPr>
                <w:rFonts w:ascii="Calibri" w:cs="Calibri" w:eastAsia="Calibri" w:hAnsi="Calibri"/>
                <w:b w:val="false"/>
                <w:bCs w:val="false"/>
                <w:sz w:val="22"/>
                <w:szCs w:val="22"/>
              </w:rPr>
              <w:t xml:space="preserve">Easy to use; ideal for beginners; comes with basic virtual instruments</w:t>
            </w:r>
          </w:p>
        </w:tc>
      </w:tr>
      <w:tr>
        <w:tc>
          <w:tcPr>
            <w:tcW w:type="dxa" w:w="2200"/>
            <w:shd w:fill="EEF2FA" w:val="clear"/>
            <w:tcMar>
              <w:top w:type="dxa" w:w="90"/>
              <w:left w:type="dxa" w:w="110"/>
              <w:bottom w:type="dxa" w:w="90"/>
              <w:right w:type="dxa" w:w="110"/>
            </w:tcMar>
            <w:vAlign w:val="center"/>
          </w:tcPr>
          <w:p>
            <w:r>
              <w:rPr>
                <w:rFonts w:ascii="Calibri" w:cs="Calibri" w:eastAsia="Calibri" w:hAnsi="Calibri"/>
                <w:b w:val="false"/>
                <w:bCs w:val="false"/>
                <w:sz w:val="22"/>
                <w:szCs w:val="22"/>
              </w:rPr>
              <w:t xml:space="preserve">Logic Pro</w:t>
            </w:r>
          </w:p>
        </w:tc>
        <w:tc>
          <w:tcPr>
            <w:tcW w:type="dxa" w:w="2800"/>
            <w:shd w:fill="EEF2FA" w:val="clear"/>
            <w:tcMar>
              <w:top w:type="dxa" w:w="90"/>
              <w:left w:type="dxa" w:w="110"/>
              <w:bottom w:type="dxa" w:w="90"/>
              <w:right w:type="dxa" w:w="110"/>
            </w:tcMar>
            <w:vAlign w:val="center"/>
          </w:tcPr>
          <w:p>
            <w:r>
              <w:rPr>
                <w:rFonts w:ascii="Calibri" w:cs="Calibri" w:eastAsia="Calibri" w:hAnsi="Calibri"/>
                <w:b w:val="false"/>
                <w:bCs w:val="false"/>
                <w:sz w:val="22"/>
                <w:szCs w:val="22"/>
              </w:rPr>
              <w:t xml:space="preserve">macOS</w:t>
            </w:r>
          </w:p>
        </w:tc>
        <w:tc>
          <w:tcPr>
            <w:tcW w:type="dxa" w:w="4500"/>
            <w:shd w:fill="EEF2FA" w:val="clear"/>
            <w:tcMar>
              <w:top w:type="dxa" w:w="90"/>
              <w:left w:type="dxa" w:w="110"/>
              <w:bottom w:type="dxa" w:w="90"/>
              <w:right w:type="dxa" w:w="110"/>
            </w:tcMar>
            <w:vAlign w:val="center"/>
          </w:tcPr>
          <w:p>
            <w:r>
              <w:rPr>
                <w:rFonts w:ascii="Calibri" w:cs="Calibri" w:eastAsia="Calibri" w:hAnsi="Calibri"/>
                <w:b w:val="false"/>
                <w:bCs w:val="false"/>
                <w:sz w:val="22"/>
                <w:szCs w:val="22"/>
              </w:rPr>
              <w:t xml:space="preserve">A comprehensive toolset widely used in professional music production</w:t>
            </w:r>
          </w:p>
        </w:tc>
      </w:tr>
      <w:tr>
        <w:tc>
          <w:tcPr>
            <w:tcW w:type="dxa" w:w="2200"/>
            <w:shd w:fill="FFFFFF" w:val="clear"/>
            <w:tcMar>
              <w:top w:type="dxa" w:w="90"/>
              <w:left w:type="dxa" w:w="110"/>
              <w:bottom w:type="dxa" w:w="90"/>
              <w:right w:type="dxa" w:w="110"/>
            </w:tcMar>
            <w:vAlign w:val="center"/>
          </w:tcPr>
          <w:p>
            <w:r>
              <w:rPr>
                <w:rFonts w:ascii="Calibri" w:cs="Calibri" w:eastAsia="Calibri" w:hAnsi="Calibri"/>
                <w:b w:val="false"/>
                <w:bCs w:val="false"/>
                <w:sz w:val="22"/>
                <w:szCs w:val="22"/>
              </w:rPr>
              <w:t xml:space="preserve">Cubase</w:t>
            </w:r>
          </w:p>
        </w:tc>
        <w:tc>
          <w:tcPr>
            <w:tcW w:type="dxa" w:w="2800"/>
            <w:shd w:fill="FFFFFF" w:val="clear"/>
            <w:tcMar>
              <w:top w:type="dxa" w:w="90"/>
              <w:left w:type="dxa" w:w="110"/>
              <w:bottom w:type="dxa" w:w="90"/>
              <w:right w:type="dxa" w:w="110"/>
            </w:tcMar>
            <w:vAlign w:val="center"/>
          </w:tcPr>
          <w:p>
            <w:r>
              <w:rPr>
                <w:rFonts w:ascii="Calibri" w:cs="Calibri" w:eastAsia="Calibri" w:hAnsi="Calibri"/>
                <w:b w:val="false"/>
                <w:bCs w:val="false"/>
                <w:sz w:val="22"/>
                <w:szCs w:val="22"/>
              </w:rPr>
              <w:t xml:space="preserve">Windows/macOS</w:t>
            </w:r>
          </w:p>
        </w:tc>
        <w:tc>
          <w:tcPr>
            <w:tcW w:type="dxa" w:w="4500"/>
            <w:shd w:fill="FFFFFF" w:val="clear"/>
            <w:tcMar>
              <w:top w:type="dxa" w:w="90"/>
              <w:left w:type="dxa" w:w="110"/>
              <w:bottom w:type="dxa" w:w="90"/>
              <w:right w:type="dxa" w:w="110"/>
            </w:tcMar>
            <w:vAlign w:val="center"/>
          </w:tcPr>
          <w:p>
            <w:r>
              <w:rPr>
                <w:rFonts w:ascii="Calibri" w:cs="Calibri" w:eastAsia="Calibri" w:hAnsi="Calibri"/>
                <w:b w:val="false"/>
                <w:bCs w:val="false"/>
                <w:sz w:val="22"/>
                <w:szCs w:val="22"/>
              </w:rPr>
              <w:t xml:space="preserve">Strong MIDI capabilities and arranging features</w:t>
            </w:r>
          </w:p>
        </w:tc>
      </w:tr>
      <w:tr>
        <w:tc>
          <w:tcPr>
            <w:tcW w:type="dxa" w:w="2200"/>
            <w:shd w:fill="EEF2FA" w:val="clear"/>
            <w:tcMar>
              <w:top w:type="dxa" w:w="90"/>
              <w:left w:type="dxa" w:w="110"/>
              <w:bottom w:type="dxa" w:w="90"/>
              <w:right w:type="dxa" w:w="110"/>
            </w:tcMar>
            <w:vAlign w:val="center"/>
          </w:tcPr>
          <w:p>
            <w:r>
              <w:rPr>
                <w:rFonts w:ascii="Calibri" w:cs="Calibri" w:eastAsia="Calibri" w:hAnsi="Calibri"/>
                <w:b w:val="false"/>
                <w:bCs w:val="false"/>
                <w:sz w:val="22"/>
                <w:szCs w:val="22"/>
              </w:rPr>
              <w:t xml:space="preserve">FL Studio</w:t>
            </w:r>
          </w:p>
        </w:tc>
        <w:tc>
          <w:tcPr>
            <w:tcW w:type="dxa" w:w="2800"/>
            <w:shd w:fill="EEF2FA" w:val="clear"/>
            <w:tcMar>
              <w:top w:type="dxa" w:w="90"/>
              <w:left w:type="dxa" w:w="110"/>
              <w:bottom w:type="dxa" w:w="90"/>
              <w:right w:type="dxa" w:w="110"/>
            </w:tcMar>
            <w:vAlign w:val="center"/>
          </w:tcPr>
          <w:p>
            <w:r>
              <w:rPr>
                <w:rFonts w:ascii="Calibri" w:cs="Calibri" w:eastAsia="Calibri" w:hAnsi="Calibri"/>
                <w:b w:val="false"/>
                <w:bCs w:val="false"/>
                <w:sz w:val="22"/>
                <w:szCs w:val="22"/>
              </w:rPr>
              <w:t xml:space="preserve">Windows/macOS</w:t>
            </w:r>
          </w:p>
        </w:tc>
        <w:tc>
          <w:tcPr>
            <w:tcW w:type="dxa" w:w="4500"/>
            <w:shd w:fill="EEF2FA" w:val="clear"/>
            <w:tcMar>
              <w:top w:type="dxa" w:w="90"/>
              <w:left w:type="dxa" w:w="110"/>
              <w:bottom w:type="dxa" w:w="90"/>
              <w:right w:type="dxa" w:w="110"/>
            </w:tcMar>
            <w:vAlign w:val="center"/>
          </w:tcPr>
          <w:p>
            <w:r>
              <w:rPr>
                <w:rFonts w:ascii="Calibri" w:cs="Calibri" w:eastAsia="Calibri" w:hAnsi="Calibri"/>
                <w:b w:val="false"/>
                <w:bCs w:val="false"/>
                <w:sz w:val="22"/>
                <w:szCs w:val="22"/>
              </w:rPr>
              <w:t xml:space="preserve">Popular among electronic and hip-hop producers</w:t>
            </w:r>
          </w:p>
        </w:tc>
      </w:tr>
      <w:tr>
        <w:tc>
          <w:tcPr>
            <w:tcW w:type="dxa" w:w="2200"/>
            <w:shd w:fill="FFFFFF" w:val="clear"/>
            <w:tcMar>
              <w:top w:type="dxa" w:w="90"/>
              <w:left w:type="dxa" w:w="110"/>
              <w:bottom w:type="dxa" w:w="90"/>
              <w:right w:type="dxa" w:w="110"/>
            </w:tcMar>
            <w:vAlign w:val="center"/>
          </w:tcPr>
          <w:p>
            <w:r>
              <w:rPr>
                <w:rFonts w:ascii="Calibri" w:cs="Calibri" w:eastAsia="Calibri" w:hAnsi="Calibri"/>
                <w:b w:val="false"/>
                <w:bCs w:val="false"/>
                <w:sz w:val="22"/>
                <w:szCs w:val="22"/>
              </w:rPr>
              <w:t xml:space="preserve">Pro Tools</w:t>
            </w:r>
          </w:p>
        </w:tc>
        <w:tc>
          <w:tcPr>
            <w:tcW w:type="dxa" w:w="2800"/>
            <w:shd w:fill="FFFFFF" w:val="clear"/>
            <w:tcMar>
              <w:top w:type="dxa" w:w="90"/>
              <w:left w:type="dxa" w:w="110"/>
              <w:bottom w:type="dxa" w:w="90"/>
              <w:right w:type="dxa" w:w="110"/>
            </w:tcMar>
            <w:vAlign w:val="center"/>
          </w:tcPr>
          <w:p>
            <w:r>
              <w:rPr>
                <w:rFonts w:ascii="Calibri" w:cs="Calibri" w:eastAsia="Calibri" w:hAnsi="Calibri"/>
                <w:b w:val="false"/>
                <w:bCs w:val="false"/>
                <w:sz w:val="22"/>
                <w:szCs w:val="22"/>
              </w:rPr>
              <w:t xml:space="preserve">Windows/macOS</w:t>
            </w:r>
          </w:p>
        </w:tc>
        <w:tc>
          <w:tcPr>
            <w:tcW w:type="dxa" w:w="4500"/>
            <w:shd w:fill="FFFFFF" w:val="clear"/>
            <w:tcMar>
              <w:top w:type="dxa" w:w="90"/>
              <w:left w:type="dxa" w:w="110"/>
              <w:bottom w:type="dxa" w:w="90"/>
              <w:right w:type="dxa" w:w="110"/>
            </w:tcMar>
            <w:vAlign w:val="center"/>
          </w:tcPr>
          <w:p>
            <w:r>
              <w:rPr>
                <w:rFonts w:ascii="Calibri" w:cs="Calibri" w:eastAsia="Calibri" w:hAnsi="Calibri"/>
                <w:b w:val="false"/>
                <w:bCs w:val="false"/>
                <w:sz w:val="22"/>
                <w:szCs w:val="22"/>
              </w:rPr>
              <w:t xml:space="preserve">An industry standard for recording and mixing</w:t>
            </w:r>
          </w:p>
        </w:tc>
      </w:tr>
      <w:tr>
        <w:tc>
          <w:tcPr>
            <w:tcW w:type="dxa" w:w="2200"/>
            <w:shd w:fill="EEF2FA" w:val="clear"/>
            <w:tcMar>
              <w:top w:type="dxa" w:w="90"/>
              <w:left w:type="dxa" w:w="110"/>
              <w:bottom w:type="dxa" w:w="90"/>
              <w:right w:type="dxa" w:w="110"/>
            </w:tcMar>
            <w:vAlign w:val="center"/>
          </w:tcPr>
          <w:p>
            <w:r>
              <w:rPr>
                <w:rFonts w:ascii="Calibri" w:cs="Calibri" w:eastAsia="Calibri" w:hAnsi="Calibri"/>
                <w:b w:val="false"/>
                <w:bCs w:val="false"/>
                <w:sz w:val="22"/>
                <w:szCs w:val="22"/>
              </w:rPr>
              <w:t xml:space="preserve">Studio One</w:t>
            </w:r>
          </w:p>
        </w:tc>
        <w:tc>
          <w:tcPr>
            <w:tcW w:type="dxa" w:w="2800"/>
            <w:shd w:fill="EEF2FA" w:val="clear"/>
            <w:tcMar>
              <w:top w:type="dxa" w:w="90"/>
              <w:left w:type="dxa" w:w="110"/>
              <w:bottom w:type="dxa" w:w="90"/>
              <w:right w:type="dxa" w:w="110"/>
            </w:tcMar>
            <w:vAlign w:val="center"/>
          </w:tcPr>
          <w:p>
            <w:r>
              <w:rPr>
                <w:rFonts w:ascii="Calibri" w:cs="Calibri" w:eastAsia="Calibri" w:hAnsi="Calibri"/>
                <w:b w:val="false"/>
                <w:bCs w:val="false"/>
                <w:sz w:val="22"/>
                <w:szCs w:val="22"/>
              </w:rPr>
              <w:t xml:space="preserve">Windows/macOS</w:t>
            </w:r>
          </w:p>
        </w:tc>
        <w:tc>
          <w:tcPr>
            <w:tcW w:type="dxa" w:w="4500"/>
            <w:shd w:fill="EEF2FA" w:val="clear"/>
            <w:tcMar>
              <w:top w:type="dxa" w:w="90"/>
              <w:left w:type="dxa" w:w="110"/>
              <w:bottom w:type="dxa" w:w="90"/>
              <w:right w:type="dxa" w:w="110"/>
            </w:tcMar>
            <w:vAlign w:val="center"/>
          </w:tcPr>
          <w:p>
            <w:r>
              <w:rPr>
                <w:rFonts w:ascii="Calibri" w:cs="Calibri" w:eastAsia="Calibri" w:hAnsi="Calibri"/>
                <w:b w:val="false"/>
                <w:bCs w:val="false"/>
                <w:sz w:val="22"/>
                <w:szCs w:val="22"/>
              </w:rPr>
              <w:t xml:space="preserve">User-friendly interface, suitable for both beginners and professionals</w:t>
            </w:r>
          </w:p>
        </w:tc>
      </w:tr>
    </w:tbl>
    <w:p>
      <w:pPr>
        <w:pStyle w:val="Heading2"/>
        <w:spacing w:after="120" w:before="240"/>
      </w:pPr>
      <w:r>
        <w:rPr>
          <w:rFonts w:ascii="Calibri" w:cs="Calibri" w:eastAsia="Calibri" w:hAnsi="Calibri"/>
          <w:b/>
          <w:bCs/>
          <w:color w:val="2E5395"/>
          <w:sz w:val="26"/>
          <w:szCs w:val="26"/>
        </w:rPr>
        <w:t xml:space="preserve">4.3 Basic Components of a DAW</w:t>
      </w:r>
    </w:p>
    <w:p>
      <w:pPr>
        <w:pStyle w:val="ListParagraph"/>
        <w:numPr>
          <w:ilvl w:val="0"/>
          <w:numId w:val="2"/>
        </w:numPr>
        <w:spacing w:after="90" w:line="300"/>
      </w:pPr>
      <w:r>
        <w:rPr>
          <w:rFonts w:ascii="Calibri" w:cs="Calibri" w:eastAsia="Calibri" w:hAnsi="Calibri"/>
          <w:sz w:val="24"/>
          <w:szCs w:val="24"/>
        </w:rPr>
        <w:t xml:space="preserve">Track — a channel used to record audio or MIDI for each instrument or sound source</w:t>
      </w:r>
    </w:p>
    <w:p>
      <w:pPr>
        <w:pStyle w:val="ListParagraph"/>
        <w:numPr>
          <w:ilvl w:val="0"/>
          <w:numId w:val="2"/>
        </w:numPr>
        <w:spacing w:after="90" w:line="300"/>
      </w:pPr>
      <w:r>
        <w:rPr>
          <w:rFonts w:ascii="Calibri" w:cs="Calibri" w:eastAsia="Calibri" w:hAnsi="Calibri"/>
          <w:sz w:val="24"/>
          <w:szCs w:val="24"/>
        </w:rPr>
        <w:t xml:space="preserve">Region/Clip — a segment of recorded or placed audio or MIDI data on a track</w:t>
      </w:r>
    </w:p>
    <w:p>
      <w:pPr>
        <w:pStyle w:val="ListParagraph"/>
        <w:numPr>
          <w:ilvl w:val="0"/>
          <w:numId w:val="2"/>
        </w:numPr>
        <w:spacing w:after="90" w:line="300"/>
      </w:pPr>
      <w:r>
        <w:rPr>
          <w:rFonts w:ascii="Calibri" w:cs="Calibri" w:eastAsia="Calibri" w:hAnsi="Calibri"/>
          <w:sz w:val="24"/>
          <w:szCs w:val="24"/>
        </w:rPr>
        <w:t xml:space="preserve">Plugin/Virtual Instrument — a virtual instrument that generates sound from MIDI data</w:t>
      </w:r>
    </w:p>
    <w:p>
      <w:pPr>
        <w:pStyle w:val="ListParagraph"/>
        <w:numPr>
          <w:ilvl w:val="0"/>
          <w:numId w:val="2"/>
        </w:numPr>
        <w:spacing w:after="90" w:line="300"/>
      </w:pPr>
      <w:r>
        <w:rPr>
          <w:rFonts w:ascii="Calibri" w:cs="Calibri" w:eastAsia="Calibri" w:hAnsi="Calibri"/>
          <w:sz w:val="24"/>
          <w:szCs w:val="24"/>
        </w:rPr>
        <w:t xml:space="preserve">Effect — a tool for shaping sound, such as reverb, an equalizer (EQ), or a compressor</w:t>
      </w:r>
    </w:p>
    <w:p>
      <w:pPr>
        <w:pStyle w:val="ListParagraph"/>
        <w:numPr>
          <w:ilvl w:val="0"/>
          <w:numId w:val="2"/>
        </w:numPr>
        <w:spacing w:after="90" w:line="300"/>
      </w:pPr>
      <w:r>
        <w:rPr>
          <w:rFonts w:ascii="Calibri" w:cs="Calibri" w:eastAsia="Calibri" w:hAnsi="Calibri"/>
          <w:sz w:val="24"/>
          <w:szCs w:val="24"/>
        </w:rPr>
        <w:t xml:space="preserve">Mixer — controls the volume level and left-right placement of each track</w:t>
      </w:r>
    </w:p>
    <w:tbl>
      <w:tblPr>
        <w:tblW w:type="dxa" w:w="9500"/>
        <w:tblBorders>
          <w:top w:val="single" w:color="auto" w:sz="4"/>
          <w:left w:val="single" w:color="auto" w:sz="4"/>
          <w:bottom w:val="single" w:color="auto" w:sz="4"/>
          <w:right w:val="single" w:color="auto" w:sz="4"/>
          <w:insideH w:val="single" w:color="auto" w:sz="4"/>
          <w:insideV w:val="single" w:color="auto" w:sz="4"/>
        </w:tblBorders>
      </w:tblPr>
      <w:tblGrid>
        <w:gridCol w:w="9500"/>
      </w:tblGrid>
      <w:tr>
        <w:tc>
          <w:tcPr>
            <w:tcW w:type="dxa" w:w="9500"/>
            <w:shd w:fill="EEF2FA" w:val="clear"/>
            <w:tcMar>
              <w:top w:type="dxa" w:w="150"/>
              <w:left w:type="dxa" w:w="200"/>
              <w:bottom w:type="dxa" w:w="150"/>
              <w:right w:type="dxa" w:w="200"/>
            </w:tcMar>
          </w:tcPr>
          <w:p>
            <w:pPr>
              <w:spacing w:after="100"/>
            </w:pPr>
            <w:r>
              <w:rPr>
                <w:rFonts w:ascii="Calibri" w:cs="Calibri" w:eastAsia="Calibri" w:hAnsi="Calibri"/>
                <w:b/>
                <w:bCs/>
                <w:color w:val="1F3864"/>
                <w:sz w:val="24"/>
                <w:szCs w:val="24"/>
              </w:rPr>
              <w:t xml:space="preserve">Review Questions</w:t>
            </w:r>
          </w:p>
          <w:p>
            <w:pPr>
              <w:spacing w:after="70"/>
            </w:pPr>
            <w:r>
              <w:rPr>
                <w:rFonts w:ascii="Calibri" w:cs="Calibri" w:eastAsia="Calibri" w:hAnsi="Calibri"/>
                <w:sz w:val="23"/>
                <w:szCs w:val="23"/>
              </w:rPr>
              <w:t xml:space="preserve">1. What are the basic components of a DAW, and what does each one do?</w:t>
            </w:r>
          </w:p>
          <w:p>
            <w:pPr>
              <w:spacing w:after="70"/>
            </w:pPr>
            <w:r>
              <w:rPr>
                <w:rFonts w:ascii="Calibri" w:cs="Calibri" w:eastAsia="Calibri" w:hAnsi="Calibri"/>
                <w:sz w:val="23"/>
                <w:szCs w:val="23"/>
              </w:rPr>
              <w:t xml:space="preserve">2. If you wanted to start producing music on a limited budget, which software from the table above would you choose, and why?</w:t>
            </w:r>
          </w:p>
        </w:tc>
      </w:tr>
    </w:tbl>
    <w:p>
      <w:r>
        <w:br w:type="page"/>
      </w:r>
    </w:p>
    <w:p>
      <w:pPr>
        <w:pStyle w:val="Heading1"/>
        <w:pBdr>
          <w:bottom w:val="single" w:color="2E5395" w:sz="6" w:space="4"/>
        </w:pBdr>
        <w:spacing w:after="180" w:before="420"/>
      </w:pPr>
      <w:r>
        <w:rPr>
          <w:rFonts w:ascii="Calibri" w:cs="Calibri" w:eastAsia="Calibri" w:hAnsi="Calibri"/>
          <w:b/>
          <w:bCs/>
          <w:color w:val="1F3864"/>
          <w:sz w:val="32"/>
          <w:szCs w:val="32"/>
        </w:rPr>
        <w:t xml:space="preserve">Topic 5: Notation Software</w:t>
      </w:r>
    </w:p>
    <w:p>
      <w:pPr>
        <w:pStyle w:val="Heading2"/>
        <w:spacing w:after="120" w:before="240"/>
      </w:pPr>
      <w:r>
        <w:rPr>
          <w:rFonts w:ascii="Calibri" w:cs="Calibri" w:eastAsia="Calibri" w:hAnsi="Calibri"/>
          <w:b/>
          <w:bCs/>
          <w:color w:val="2E5395"/>
          <w:sz w:val="26"/>
          <w:szCs w:val="26"/>
        </w:rPr>
        <w:t xml:space="preserve">5.1 The Importance of Notation Software</w:t>
      </w:r>
    </w:p>
    <w:p>
      <w:pPr>
        <w:spacing w:after="140" w:line="300"/>
      </w:pPr>
      <w:r>
        <w:rPr>
          <w:rFonts w:ascii="Calibri" w:cs="Calibri" w:eastAsia="Calibri" w:hAnsi="Calibri"/>
          <w:b w:val="false"/>
          <w:bCs w:val="false"/>
          <w:i w:val="false"/>
          <w:iCs w:val="false"/>
          <w:sz w:val="24"/>
          <w:szCs w:val="24"/>
        </w:rPr>
        <w:t xml:space="preserve">Notation software is a tool that allows composers and arrangers to enter musical notation onto a digital score in a systematic way, following correct music theory conventions, while also being able to play back the notated music immediately. It saves time compared to writing notation by hand and makes editing musical scores far more convenient.</w:t>
      </w:r>
    </w:p>
    <w:p>
      <w:pPr>
        <w:pStyle w:val="Heading2"/>
        <w:spacing w:after="120" w:before="240"/>
      </w:pPr>
      <w:r>
        <w:rPr>
          <w:rFonts w:ascii="Calibri" w:cs="Calibri" w:eastAsia="Calibri" w:hAnsi="Calibri"/>
          <w:b/>
          <w:bCs/>
          <w:color w:val="2E5395"/>
          <w:sz w:val="26"/>
          <w:szCs w:val="26"/>
        </w:rPr>
        <w:t xml:space="preserve">5.2 Popular Notation Software</w:t>
      </w:r>
    </w:p>
    <w:tbl>
      <w:tblPr>
        <w:tblW w:type="dxa" w:w="9500"/>
        <w:tblBorders>
          <w:top w:val="single" w:color="auto" w:sz="4"/>
          <w:left w:val="single" w:color="auto" w:sz="4"/>
          <w:bottom w:val="single" w:color="auto" w:sz="4"/>
          <w:right w:val="single" w:color="auto" w:sz="4"/>
          <w:insideH w:val="single" w:color="auto" w:sz="4"/>
          <w:insideV w:val="single" w:color="auto" w:sz="4"/>
        </w:tblBorders>
      </w:tblPr>
      <w:tblGrid>
        <w:gridCol w:w="2500"/>
        <w:gridCol w:w="7000"/>
      </w:tblGrid>
      <w:tr>
        <w:trPr>
          <w:tblHeader/>
        </w:trPr>
        <w:tc>
          <w:tcPr>
            <w:tcW w:type="dxa" w:w="2500"/>
            <w:shd w:fill="2E5395" w:val="clear"/>
            <w:tcMar>
              <w:top w:type="dxa" w:w="90"/>
              <w:left w:type="dxa" w:w="110"/>
              <w:bottom w:type="dxa" w:w="90"/>
              <w:right w:type="dxa" w:w="110"/>
            </w:tcMar>
            <w:vAlign w:val="center"/>
          </w:tcPr>
          <w:p>
            <w:r>
              <w:rPr>
                <w:rFonts w:ascii="Calibri" w:cs="Calibri" w:eastAsia="Calibri" w:hAnsi="Calibri"/>
                <w:b/>
                <w:bCs/>
                <w:color w:val="FFFFFF"/>
                <w:sz w:val="22"/>
                <w:szCs w:val="22"/>
              </w:rPr>
              <w:t xml:space="preserve">Software</w:t>
            </w:r>
          </w:p>
        </w:tc>
        <w:tc>
          <w:tcPr>
            <w:tcW w:type="dxa" w:w="7000"/>
            <w:shd w:fill="2E5395" w:val="clear"/>
            <w:tcMar>
              <w:top w:type="dxa" w:w="90"/>
              <w:left w:type="dxa" w:w="110"/>
              <w:bottom w:type="dxa" w:w="90"/>
              <w:right w:type="dxa" w:w="110"/>
            </w:tcMar>
            <w:vAlign w:val="center"/>
          </w:tcPr>
          <w:p>
            <w:r>
              <w:rPr>
                <w:rFonts w:ascii="Calibri" w:cs="Calibri" w:eastAsia="Calibri" w:hAnsi="Calibri"/>
                <w:b/>
                <w:bCs/>
                <w:color w:val="FFFFFF"/>
                <w:sz w:val="22"/>
                <w:szCs w:val="22"/>
              </w:rPr>
              <w:t xml:space="preserve">Key Features</w:t>
            </w:r>
          </w:p>
        </w:tc>
      </w:tr>
      <w:tr>
        <w:tc>
          <w:tcPr>
            <w:tcW w:type="dxa" w:w="2500"/>
            <w:shd w:fill="FFFFFF" w:val="clear"/>
            <w:tcMar>
              <w:top w:type="dxa" w:w="90"/>
              <w:left w:type="dxa" w:w="110"/>
              <w:bottom w:type="dxa" w:w="90"/>
              <w:right w:type="dxa" w:w="110"/>
            </w:tcMar>
            <w:vAlign w:val="center"/>
          </w:tcPr>
          <w:p>
            <w:r>
              <w:rPr>
                <w:rFonts w:ascii="Calibri" w:cs="Calibri" w:eastAsia="Calibri" w:hAnsi="Calibri"/>
                <w:b w:val="false"/>
                <w:bCs w:val="false"/>
                <w:sz w:val="22"/>
                <w:szCs w:val="22"/>
              </w:rPr>
              <w:t xml:space="preserve">MuseScore</w:t>
            </w:r>
          </w:p>
        </w:tc>
        <w:tc>
          <w:tcPr>
            <w:tcW w:type="dxa" w:w="7000"/>
            <w:shd w:fill="FFFFFF" w:val="clear"/>
            <w:tcMar>
              <w:top w:type="dxa" w:w="90"/>
              <w:left w:type="dxa" w:w="110"/>
              <w:bottom w:type="dxa" w:w="90"/>
              <w:right w:type="dxa" w:w="110"/>
            </w:tcMar>
            <w:vAlign w:val="center"/>
          </w:tcPr>
          <w:p>
            <w:r>
              <w:rPr>
                <w:rFonts w:ascii="Calibri" w:cs="Calibri" w:eastAsia="Calibri" w:hAnsi="Calibri"/>
                <w:b w:val="false"/>
                <w:bCs w:val="false"/>
                <w:sz w:val="22"/>
                <w:szCs w:val="22"/>
              </w:rPr>
              <w:t xml:space="preserve">Free software; easy to use; suitable for students and beginners</w:t>
            </w:r>
          </w:p>
        </w:tc>
      </w:tr>
      <w:tr>
        <w:tc>
          <w:tcPr>
            <w:tcW w:type="dxa" w:w="2500"/>
            <w:shd w:fill="EEF2FA" w:val="clear"/>
            <w:tcMar>
              <w:top w:type="dxa" w:w="90"/>
              <w:left w:type="dxa" w:w="110"/>
              <w:bottom w:type="dxa" w:w="90"/>
              <w:right w:type="dxa" w:w="110"/>
            </w:tcMar>
            <w:vAlign w:val="center"/>
          </w:tcPr>
          <w:p>
            <w:r>
              <w:rPr>
                <w:rFonts w:ascii="Calibri" w:cs="Calibri" w:eastAsia="Calibri" w:hAnsi="Calibri"/>
                <w:b w:val="false"/>
                <w:bCs w:val="false"/>
                <w:sz w:val="22"/>
                <w:szCs w:val="22"/>
              </w:rPr>
              <w:t xml:space="preserve">Sibelius</w:t>
            </w:r>
          </w:p>
        </w:tc>
        <w:tc>
          <w:tcPr>
            <w:tcW w:type="dxa" w:w="7000"/>
            <w:shd w:fill="EEF2FA" w:val="clear"/>
            <w:tcMar>
              <w:top w:type="dxa" w:w="90"/>
              <w:left w:type="dxa" w:w="110"/>
              <w:bottom w:type="dxa" w:w="90"/>
              <w:right w:type="dxa" w:w="110"/>
            </w:tcMar>
            <w:vAlign w:val="center"/>
          </w:tcPr>
          <w:p>
            <w:r>
              <w:rPr>
                <w:rFonts w:ascii="Calibri" w:cs="Calibri" w:eastAsia="Calibri" w:hAnsi="Calibri"/>
                <w:b w:val="false"/>
                <w:bCs w:val="false"/>
                <w:sz w:val="22"/>
                <w:szCs w:val="22"/>
              </w:rPr>
              <w:t xml:space="preserve">Widely used in music education institutions and professional arranging</w:t>
            </w:r>
          </w:p>
        </w:tc>
      </w:tr>
      <w:tr>
        <w:tc>
          <w:tcPr>
            <w:tcW w:type="dxa" w:w="2500"/>
            <w:shd w:fill="FFFFFF" w:val="clear"/>
            <w:tcMar>
              <w:top w:type="dxa" w:w="90"/>
              <w:left w:type="dxa" w:w="110"/>
              <w:bottom w:type="dxa" w:w="90"/>
              <w:right w:type="dxa" w:w="110"/>
            </w:tcMar>
            <w:vAlign w:val="center"/>
          </w:tcPr>
          <w:p>
            <w:r>
              <w:rPr>
                <w:rFonts w:ascii="Calibri" w:cs="Calibri" w:eastAsia="Calibri" w:hAnsi="Calibri"/>
                <w:b w:val="false"/>
                <w:bCs w:val="false"/>
                <w:sz w:val="22"/>
                <w:szCs w:val="22"/>
              </w:rPr>
              <w:t xml:space="preserve">Finale</w:t>
            </w:r>
          </w:p>
        </w:tc>
        <w:tc>
          <w:tcPr>
            <w:tcW w:type="dxa" w:w="7000"/>
            <w:shd w:fill="FFFFFF" w:val="clear"/>
            <w:tcMar>
              <w:top w:type="dxa" w:w="90"/>
              <w:left w:type="dxa" w:w="110"/>
              <w:bottom w:type="dxa" w:w="90"/>
              <w:right w:type="dxa" w:w="110"/>
            </w:tcMar>
            <w:vAlign w:val="center"/>
          </w:tcPr>
          <w:p>
            <w:r>
              <w:rPr>
                <w:rFonts w:ascii="Calibri" w:cs="Calibri" w:eastAsia="Calibri" w:hAnsi="Calibri"/>
                <w:b w:val="false"/>
                <w:bCs w:val="false"/>
                <w:sz w:val="22"/>
                <w:szCs w:val="22"/>
              </w:rPr>
              <w:t xml:space="preserve">Highly flexible for formatting scores; well suited to complex notation projects</w:t>
            </w:r>
          </w:p>
        </w:tc>
      </w:tr>
    </w:tbl>
    <w:p>
      <w:pPr>
        <w:pStyle w:val="Heading2"/>
        <w:spacing w:after="120" w:before="240"/>
      </w:pPr>
      <w:r>
        <w:rPr>
          <w:rFonts w:ascii="Calibri" w:cs="Calibri" w:eastAsia="Calibri" w:hAnsi="Calibri"/>
          <w:b/>
          <w:bCs/>
          <w:color w:val="2E5395"/>
          <w:sz w:val="26"/>
          <w:szCs w:val="26"/>
        </w:rPr>
        <w:t xml:space="preserve">5.3 Benefits for Composers and Arrangers</w:t>
      </w:r>
    </w:p>
    <w:p>
      <w:pPr>
        <w:pStyle w:val="ListParagraph"/>
        <w:numPr>
          <w:ilvl w:val="0"/>
          <w:numId w:val="2"/>
        </w:numPr>
        <w:spacing w:after="90" w:line="300"/>
      </w:pPr>
      <w:r>
        <w:rPr>
          <w:rFonts w:ascii="Calibri" w:cs="Calibri" w:eastAsia="Calibri" w:hAnsi="Calibri"/>
          <w:sz w:val="24"/>
          <w:szCs w:val="24"/>
        </w:rPr>
        <w:t xml:space="preserve">Used to produce sheet music for ensembles, orchestras, or various instrument groups</w:t>
      </w:r>
    </w:p>
    <w:p>
      <w:pPr>
        <w:pStyle w:val="ListParagraph"/>
        <w:numPr>
          <w:ilvl w:val="0"/>
          <w:numId w:val="2"/>
        </w:numPr>
        <w:spacing w:after="90" w:line="300"/>
      </w:pPr>
      <w:r>
        <w:rPr>
          <w:rFonts w:ascii="Calibri" w:cs="Calibri" w:eastAsia="Calibri" w:hAnsi="Calibri"/>
          <w:sz w:val="24"/>
          <w:szCs w:val="24"/>
        </w:rPr>
        <w:t xml:space="preserve">Allows playback to check accuracy before rehearsing with live musicians</w:t>
      </w:r>
    </w:p>
    <w:p>
      <w:pPr>
        <w:pStyle w:val="ListParagraph"/>
        <w:numPr>
          <w:ilvl w:val="0"/>
          <w:numId w:val="2"/>
        </w:numPr>
        <w:spacing w:after="90" w:line="300"/>
      </w:pPr>
      <w:r>
        <w:rPr>
          <w:rFonts w:ascii="Calibri" w:cs="Calibri" w:eastAsia="Calibri" w:hAnsi="Calibri"/>
          <w:sz w:val="24"/>
          <w:szCs w:val="24"/>
        </w:rPr>
        <w:t xml:space="preserve">Scores can be exported and printed as PDF files for easy distribution to performers</w:t>
      </w:r>
    </w:p>
    <w:tbl>
      <w:tblPr>
        <w:tblW w:type="dxa" w:w="9500"/>
        <w:tblBorders>
          <w:top w:val="single" w:color="auto" w:sz="4"/>
          <w:left w:val="single" w:color="auto" w:sz="4"/>
          <w:bottom w:val="single" w:color="auto" w:sz="4"/>
          <w:right w:val="single" w:color="auto" w:sz="4"/>
          <w:insideH w:val="single" w:color="auto" w:sz="4"/>
          <w:insideV w:val="single" w:color="auto" w:sz="4"/>
        </w:tblBorders>
      </w:tblPr>
      <w:tblGrid>
        <w:gridCol w:w="9500"/>
      </w:tblGrid>
      <w:tr>
        <w:tc>
          <w:tcPr>
            <w:tcW w:type="dxa" w:w="9500"/>
            <w:shd w:fill="EEF2FA" w:val="clear"/>
            <w:tcMar>
              <w:top w:type="dxa" w:w="150"/>
              <w:left w:type="dxa" w:w="200"/>
              <w:bottom w:type="dxa" w:w="150"/>
              <w:right w:type="dxa" w:w="200"/>
            </w:tcMar>
          </w:tcPr>
          <w:p>
            <w:pPr>
              <w:spacing w:after="100"/>
            </w:pPr>
            <w:r>
              <w:rPr>
                <w:rFonts w:ascii="Calibri" w:cs="Calibri" w:eastAsia="Calibri" w:hAnsi="Calibri"/>
                <w:b/>
                <w:bCs/>
                <w:color w:val="1F3864"/>
                <w:sz w:val="24"/>
                <w:szCs w:val="24"/>
              </w:rPr>
              <w:t xml:space="preserve">Review Questions</w:t>
            </w:r>
          </w:p>
          <w:p>
            <w:pPr>
              <w:spacing w:after="70"/>
            </w:pPr>
            <w:r>
              <w:rPr>
                <w:rFonts w:ascii="Calibri" w:cs="Calibri" w:eastAsia="Calibri" w:hAnsi="Calibri"/>
                <w:sz w:val="23"/>
                <w:szCs w:val="23"/>
              </w:rPr>
              <w:t xml:space="preserve">1. In what ways does notation software make life easier for composers and arrangers?</w:t>
            </w:r>
          </w:p>
          <w:p>
            <w:pPr>
              <w:spacing w:after="70"/>
            </w:pPr>
            <w:r>
              <w:rPr>
                <w:rFonts w:ascii="Calibri" w:cs="Calibri" w:eastAsia="Calibri" w:hAnsi="Calibri"/>
                <w:sz w:val="23"/>
                <w:szCs w:val="23"/>
              </w:rPr>
              <w:t xml:space="preserve">2. Which of the notation programs listed above do you think would be best for you to start practicing with on your own, and why?</w:t>
            </w:r>
          </w:p>
        </w:tc>
      </w:tr>
    </w:tbl>
    <w:p>
      <w:r>
        <w:br w:type="page"/>
      </w:r>
    </w:p>
    <w:p>
      <w:pPr>
        <w:pStyle w:val="Heading1"/>
        <w:pBdr>
          <w:bottom w:val="single" w:color="2E5395" w:sz="6" w:space="4"/>
        </w:pBdr>
        <w:spacing w:after="180" w:before="420"/>
      </w:pPr>
      <w:r>
        <w:rPr>
          <w:rFonts w:ascii="Calibri" w:cs="Calibri" w:eastAsia="Calibri" w:hAnsi="Calibri"/>
          <w:b/>
          <w:bCs/>
          <w:color w:val="1F3864"/>
          <w:sz w:val="32"/>
          <w:szCs w:val="32"/>
        </w:rPr>
        <w:t xml:space="preserve">Topic 6: Basic Recording Equipment</w:t>
      </w:r>
    </w:p>
    <w:p>
      <w:pPr>
        <w:pStyle w:val="Heading2"/>
        <w:spacing w:after="120" w:before="240"/>
      </w:pPr>
      <w:r>
        <w:rPr>
          <w:rFonts w:ascii="Calibri" w:cs="Calibri" w:eastAsia="Calibri" w:hAnsi="Calibri"/>
          <w:b/>
          <w:bCs/>
          <w:color w:val="2E5395"/>
          <w:sz w:val="26"/>
          <w:szCs w:val="26"/>
        </w:rPr>
        <w:t xml:space="preserve">6.1 Microphones</w:t>
      </w:r>
    </w:p>
    <w:p>
      <w:pPr>
        <w:spacing w:after="140" w:line="300"/>
      </w:pPr>
      <w:r>
        <w:rPr>
          <w:rFonts w:ascii="Calibri" w:cs="Calibri" w:eastAsia="Calibri" w:hAnsi="Calibri"/>
          <w:b w:val="false"/>
          <w:bCs w:val="false"/>
          <w:i w:val="false"/>
          <w:iCs w:val="false"/>
          <w:sz w:val="24"/>
          <w:szCs w:val="24"/>
        </w:rPr>
        <w:t xml:space="preserve">A microphone converts sound waves in the air into an electrical signal, which is then sent to a recording device. There are several types of microphones used in music production, with condenser and dynamic microphones being the two most common.</w:t>
      </w:r>
    </w:p>
    <w:tbl>
      <w:tblPr>
        <w:tblW w:type="dxa" w:w="9500"/>
        <w:tblBorders>
          <w:top w:val="single" w:color="auto" w:sz="4"/>
          <w:left w:val="single" w:color="auto" w:sz="4"/>
          <w:bottom w:val="single" w:color="auto" w:sz="4"/>
          <w:right w:val="single" w:color="auto" w:sz="4"/>
          <w:insideH w:val="single" w:color="auto" w:sz="4"/>
          <w:insideV w:val="single" w:color="auto" w:sz="4"/>
        </w:tblBorders>
      </w:tblPr>
      <w:tblGrid>
        <w:gridCol w:w="2500"/>
        <w:gridCol w:w="7000"/>
      </w:tblGrid>
      <w:tr>
        <w:trPr>
          <w:tblHeader/>
        </w:trPr>
        <w:tc>
          <w:tcPr>
            <w:tcW w:type="dxa" w:w="2500"/>
            <w:shd w:fill="2E5395" w:val="clear"/>
            <w:tcMar>
              <w:top w:type="dxa" w:w="90"/>
              <w:left w:type="dxa" w:w="110"/>
              <w:bottom w:type="dxa" w:w="90"/>
              <w:right w:type="dxa" w:w="110"/>
            </w:tcMar>
            <w:vAlign w:val="center"/>
          </w:tcPr>
          <w:p>
            <w:r>
              <w:rPr>
                <w:rFonts w:ascii="Calibri" w:cs="Calibri" w:eastAsia="Calibri" w:hAnsi="Calibri"/>
                <w:b/>
                <w:bCs/>
                <w:color w:val="FFFFFF"/>
                <w:sz w:val="22"/>
                <w:szCs w:val="22"/>
              </w:rPr>
              <w:t xml:space="preserve">Microphone Type</w:t>
            </w:r>
          </w:p>
        </w:tc>
        <w:tc>
          <w:tcPr>
            <w:tcW w:type="dxa" w:w="7000"/>
            <w:shd w:fill="2E5395" w:val="clear"/>
            <w:tcMar>
              <w:top w:type="dxa" w:w="90"/>
              <w:left w:type="dxa" w:w="110"/>
              <w:bottom w:type="dxa" w:w="90"/>
              <w:right w:type="dxa" w:w="110"/>
            </w:tcMar>
            <w:vAlign w:val="center"/>
          </w:tcPr>
          <w:p>
            <w:r>
              <w:rPr>
                <w:rFonts w:ascii="Calibri" w:cs="Calibri" w:eastAsia="Calibri" w:hAnsi="Calibri"/>
                <w:b/>
                <w:bCs/>
                <w:color w:val="FFFFFF"/>
                <w:sz w:val="22"/>
                <w:szCs w:val="22"/>
              </w:rPr>
              <w:t xml:space="preserve">Typical Use</w:t>
            </w:r>
          </w:p>
        </w:tc>
      </w:tr>
      <w:tr>
        <w:tc>
          <w:tcPr>
            <w:tcW w:type="dxa" w:w="2500"/>
            <w:shd w:fill="FFFFFF" w:val="clear"/>
            <w:tcMar>
              <w:top w:type="dxa" w:w="90"/>
              <w:left w:type="dxa" w:w="110"/>
              <w:bottom w:type="dxa" w:w="90"/>
              <w:right w:type="dxa" w:w="110"/>
            </w:tcMar>
            <w:vAlign w:val="center"/>
          </w:tcPr>
          <w:p>
            <w:r>
              <w:rPr>
                <w:rFonts w:ascii="Calibri" w:cs="Calibri" w:eastAsia="Calibri" w:hAnsi="Calibri"/>
                <w:b w:val="false"/>
                <w:bCs w:val="false"/>
                <w:sz w:val="22"/>
                <w:szCs w:val="22"/>
              </w:rPr>
              <w:t xml:space="preserve">Condenser Microphone</w:t>
            </w:r>
          </w:p>
        </w:tc>
        <w:tc>
          <w:tcPr>
            <w:tcW w:type="dxa" w:w="7000"/>
            <w:shd w:fill="FFFFFF" w:val="clear"/>
            <w:tcMar>
              <w:top w:type="dxa" w:w="90"/>
              <w:left w:type="dxa" w:w="110"/>
              <w:bottom w:type="dxa" w:w="90"/>
              <w:right w:type="dxa" w:w="110"/>
            </w:tcMar>
            <w:vAlign w:val="center"/>
          </w:tcPr>
          <w:p>
            <w:r>
              <w:rPr>
                <w:rFonts w:ascii="Calibri" w:cs="Calibri" w:eastAsia="Calibri" w:hAnsi="Calibri"/>
                <w:b w:val="false"/>
                <w:bCs w:val="false"/>
                <w:sz w:val="22"/>
                <w:szCs w:val="22"/>
              </w:rPr>
              <w:t xml:space="preserve">Highly sensitive and detailed; well suited for vocals and acoustic instruments in a controlled, quiet environment</w:t>
            </w:r>
          </w:p>
        </w:tc>
      </w:tr>
      <w:tr>
        <w:tc>
          <w:tcPr>
            <w:tcW w:type="dxa" w:w="2500"/>
            <w:shd w:fill="EEF2FA" w:val="clear"/>
            <w:tcMar>
              <w:top w:type="dxa" w:w="90"/>
              <w:left w:type="dxa" w:w="110"/>
              <w:bottom w:type="dxa" w:w="90"/>
              <w:right w:type="dxa" w:w="110"/>
            </w:tcMar>
            <w:vAlign w:val="center"/>
          </w:tcPr>
          <w:p>
            <w:r>
              <w:rPr>
                <w:rFonts w:ascii="Calibri" w:cs="Calibri" w:eastAsia="Calibri" w:hAnsi="Calibri"/>
                <w:b w:val="false"/>
                <w:bCs w:val="false"/>
                <w:sz w:val="22"/>
                <w:szCs w:val="22"/>
              </w:rPr>
              <w:t xml:space="preserve">Dynamic Microphone</w:t>
            </w:r>
          </w:p>
        </w:tc>
        <w:tc>
          <w:tcPr>
            <w:tcW w:type="dxa" w:w="7000"/>
            <w:shd w:fill="EEF2FA" w:val="clear"/>
            <w:tcMar>
              <w:top w:type="dxa" w:w="90"/>
              <w:left w:type="dxa" w:w="110"/>
              <w:bottom w:type="dxa" w:w="90"/>
              <w:right w:type="dxa" w:w="110"/>
            </w:tcMar>
            <w:vAlign w:val="center"/>
          </w:tcPr>
          <w:p>
            <w:r>
              <w:rPr>
                <w:rFonts w:ascii="Calibri" w:cs="Calibri" w:eastAsia="Calibri" w:hAnsi="Calibri"/>
                <w:b w:val="false"/>
                <w:bCs w:val="false"/>
                <w:sz w:val="22"/>
                <w:szCs w:val="22"/>
              </w:rPr>
              <w:t xml:space="preserve">Durable and able to handle loud sound sources; well suited for live performance or recording loud instruments such as drums or a guitar amplifier</w:t>
            </w:r>
          </w:p>
        </w:tc>
      </w:tr>
    </w:tbl>
    <w:p>
      <w:pPr>
        <w:pStyle w:val="Heading2"/>
        <w:spacing w:after="120" w:before="240"/>
      </w:pPr>
      <w:r>
        <w:rPr>
          <w:rFonts w:ascii="Calibri" w:cs="Calibri" w:eastAsia="Calibri" w:hAnsi="Calibri"/>
          <w:b/>
          <w:bCs/>
          <w:color w:val="2E5395"/>
          <w:sz w:val="26"/>
          <w:szCs w:val="26"/>
        </w:rPr>
        <w:t xml:space="preserve">6.2 Audio Interface</w:t>
      </w:r>
    </w:p>
    <w:p>
      <w:pPr>
        <w:spacing w:after="140" w:line="300"/>
      </w:pPr>
      <w:r>
        <w:rPr>
          <w:rFonts w:ascii="Calibri" w:cs="Calibri" w:eastAsia="Calibri" w:hAnsi="Calibri"/>
          <w:b w:val="false"/>
          <w:bCs w:val="false"/>
          <w:i w:val="false"/>
          <w:iCs w:val="false"/>
          <w:sz w:val="24"/>
          <w:szCs w:val="24"/>
        </w:rPr>
        <w:t xml:space="preserve">An audio interface converts an analog signal from a microphone or instrument into a digital signal that a computer can process, and conversely converts digital signals from the computer back into analog signals to send to speakers or headphones. It is an essential piece of equipment that bridges the real-world sound and the digital world.</w:t>
      </w:r>
    </w:p>
    <w:p>
      <w:pPr>
        <w:pStyle w:val="Heading2"/>
        <w:spacing w:after="120" w:before="240"/>
      </w:pPr>
      <w:r>
        <w:rPr>
          <w:rFonts w:ascii="Calibri" w:cs="Calibri" w:eastAsia="Calibri" w:hAnsi="Calibri"/>
          <w:b/>
          <w:bCs/>
          <w:color w:val="2E5395"/>
          <w:sz w:val="26"/>
          <w:szCs w:val="26"/>
        </w:rPr>
        <w:t xml:space="preserve">6.3 Other Useful Accessories</w:t>
      </w:r>
    </w:p>
    <w:p>
      <w:pPr>
        <w:pStyle w:val="ListParagraph"/>
        <w:numPr>
          <w:ilvl w:val="0"/>
          <w:numId w:val="2"/>
        </w:numPr>
        <w:spacing w:after="90" w:line="300"/>
      </w:pPr>
      <w:r>
        <w:rPr>
          <w:rFonts w:ascii="Calibri" w:cs="Calibri" w:eastAsia="Calibri" w:hAnsi="Calibri"/>
          <w:sz w:val="24"/>
          <w:szCs w:val="24"/>
        </w:rPr>
        <w:t xml:space="preserve">Studio monitor headphones — provide an accurate sound reference, useful for mixing</w:t>
      </w:r>
    </w:p>
    <w:p>
      <w:pPr>
        <w:pStyle w:val="ListParagraph"/>
        <w:numPr>
          <w:ilvl w:val="0"/>
          <w:numId w:val="2"/>
        </w:numPr>
        <w:spacing w:after="90" w:line="300"/>
      </w:pPr>
      <w:r>
        <w:rPr>
          <w:rFonts w:ascii="Calibri" w:cs="Calibri" w:eastAsia="Calibri" w:hAnsi="Calibri"/>
          <w:sz w:val="24"/>
          <w:szCs w:val="24"/>
        </w:rPr>
        <w:t xml:space="preserve">Studio monitor speakers — used in the recording room to check the quality of a mix</w:t>
      </w:r>
    </w:p>
    <w:p>
      <w:pPr>
        <w:pStyle w:val="ListParagraph"/>
        <w:numPr>
          <w:ilvl w:val="0"/>
          <w:numId w:val="2"/>
        </w:numPr>
        <w:spacing w:after="90" w:line="300"/>
      </w:pPr>
      <w:r>
        <w:rPr>
          <w:rFonts w:ascii="Calibri" w:cs="Calibri" w:eastAsia="Calibri" w:hAnsi="Calibri"/>
          <w:sz w:val="24"/>
          <w:szCs w:val="24"/>
        </w:rPr>
        <w:t xml:space="preserve">Microphone stands and pop filters — help reduce unwanted noise when recording vocals</w:t>
      </w:r>
    </w:p>
    <w:tbl>
      <w:tblPr>
        <w:tblW w:type="dxa" w:w="9500"/>
        <w:tblBorders>
          <w:top w:val="single" w:color="auto" w:sz="4"/>
          <w:left w:val="single" w:color="auto" w:sz="4"/>
          <w:bottom w:val="single" w:color="auto" w:sz="4"/>
          <w:right w:val="single" w:color="auto" w:sz="4"/>
          <w:insideH w:val="single" w:color="auto" w:sz="4"/>
          <w:insideV w:val="single" w:color="auto" w:sz="4"/>
        </w:tblBorders>
      </w:tblPr>
      <w:tblGrid>
        <w:gridCol w:w="9500"/>
      </w:tblGrid>
      <w:tr>
        <w:tc>
          <w:tcPr>
            <w:tcW w:type="dxa" w:w="9500"/>
            <w:shd w:fill="EEF2FA" w:val="clear"/>
            <w:tcMar>
              <w:top w:type="dxa" w:w="150"/>
              <w:left w:type="dxa" w:w="200"/>
              <w:bottom w:type="dxa" w:w="150"/>
              <w:right w:type="dxa" w:w="200"/>
            </w:tcMar>
          </w:tcPr>
          <w:p>
            <w:pPr>
              <w:spacing w:after="100"/>
            </w:pPr>
            <w:r>
              <w:rPr>
                <w:rFonts w:ascii="Calibri" w:cs="Calibri" w:eastAsia="Calibri" w:hAnsi="Calibri"/>
                <w:b/>
                <w:bCs/>
                <w:color w:val="1F3864"/>
                <w:sz w:val="24"/>
                <w:szCs w:val="24"/>
              </w:rPr>
              <w:t xml:space="preserve">Review Questions</w:t>
            </w:r>
          </w:p>
          <w:p>
            <w:pPr>
              <w:spacing w:after="70"/>
            </w:pPr>
            <w:r>
              <w:rPr>
                <w:rFonts w:ascii="Calibri" w:cs="Calibri" w:eastAsia="Calibri" w:hAnsi="Calibri"/>
                <w:sz w:val="23"/>
                <w:szCs w:val="23"/>
              </w:rPr>
              <w:t xml:space="preserve">1. If you wanted to record a live drum kit performance, which type of microphone would you choose, and why?</w:t>
            </w:r>
          </w:p>
          <w:p>
            <w:pPr>
              <w:spacing w:after="70"/>
            </w:pPr>
            <w:r>
              <w:rPr>
                <w:rFonts w:ascii="Calibri" w:cs="Calibri" w:eastAsia="Calibri" w:hAnsi="Calibri"/>
                <w:sz w:val="23"/>
                <w:szCs w:val="23"/>
              </w:rPr>
              <w:t xml:space="preserve">2. What role does an audio interface play in the recording process?</w:t>
            </w:r>
          </w:p>
        </w:tc>
      </w:tr>
    </w:tbl>
    <w:p>
      <w:r>
        <w:br w:type="page"/>
      </w:r>
    </w:p>
    <w:p>
      <w:pPr>
        <w:pStyle w:val="Heading1"/>
        <w:pBdr>
          <w:bottom w:val="single" w:color="2E5395" w:sz="6" w:space="4"/>
        </w:pBdr>
        <w:spacing w:after="180" w:before="420"/>
      </w:pPr>
      <w:r>
        <w:rPr>
          <w:rFonts w:ascii="Calibri" w:cs="Calibri" w:eastAsia="Calibri" w:hAnsi="Calibri"/>
          <w:b/>
          <w:bCs/>
          <w:color w:val="1F3864"/>
          <w:sz w:val="32"/>
          <w:szCs w:val="32"/>
        </w:rPr>
        <w:t xml:space="preserve">Topic 7: AI in Music</w:t>
      </w:r>
    </w:p>
    <w:p>
      <w:pPr>
        <w:pStyle w:val="Heading2"/>
        <w:spacing w:after="120" w:before="240"/>
      </w:pPr>
      <w:r>
        <w:rPr>
          <w:rFonts w:ascii="Calibri" w:cs="Calibri" w:eastAsia="Calibri" w:hAnsi="Calibri"/>
          <w:b/>
          <w:bCs/>
          <w:color w:val="2E5395"/>
          <w:sz w:val="26"/>
          <w:szCs w:val="26"/>
        </w:rPr>
        <w:t xml:space="preserve">7.1 AI Technologies Relevant to Music Today</w:t>
      </w:r>
    </w:p>
    <w:p>
      <w:pPr>
        <w:spacing w:after="140" w:line="300"/>
      </w:pPr>
      <w:r>
        <w:rPr>
          <w:rFonts w:ascii="Calibri" w:cs="Calibri" w:eastAsia="Calibri" w:hAnsi="Calibri"/>
          <w:b w:val="false"/>
          <w:bCs w:val="false"/>
          <w:i w:val="false"/>
          <w:iCs w:val="false"/>
          <w:sz w:val="24"/>
          <w:szCs w:val="24"/>
        </w:rPr>
        <w:t xml:space="preserve">Artificial intelligence has become part of many areas of the music industry, both in the creative process and in production. Examples of how AI is being applied to music include:</w:t>
      </w:r>
    </w:p>
    <w:p>
      <w:pPr>
        <w:pStyle w:val="ListParagraph"/>
        <w:numPr>
          <w:ilvl w:val="0"/>
          <w:numId w:val="2"/>
        </w:numPr>
        <w:spacing w:after="90" w:line="300"/>
      </w:pPr>
      <w:r>
        <w:rPr>
          <w:rFonts w:ascii="Calibri" w:cs="Calibri" w:eastAsia="Calibri" w:hAnsi="Calibri"/>
          <w:sz w:val="24"/>
          <w:szCs w:val="24"/>
        </w:rPr>
        <w:t xml:space="preserve">Tools that help generate initial melodic or harmonic ideas based on a concept the user provides</w:t>
      </w:r>
    </w:p>
    <w:p>
      <w:pPr>
        <w:pStyle w:val="ListParagraph"/>
        <w:numPr>
          <w:ilvl w:val="0"/>
          <w:numId w:val="2"/>
        </w:numPr>
        <w:spacing w:after="90" w:line="300"/>
      </w:pPr>
      <w:r>
        <w:rPr>
          <w:rFonts w:ascii="Calibri" w:cs="Calibri" w:eastAsia="Calibri" w:hAnsi="Calibri"/>
          <w:sz w:val="24"/>
          <w:szCs w:val="24"/>
        </w:rPr>
        <w:t xml:space="preserve">Automated AI mastering tools that balance sound to a professional standard without always requiring a professional engineer</w:t>
      </w:r>
    </w:p>
    <w:p>
      <w:pPr>
        <w:pStyle w:val="ListParagraph"/>
        <w:numPr>
          <w:ilvl w:val="0"/>
          <w:numId w:val="2"/>
        </w:numPr>
        <w:spacing w:after="90" w:line="300"/>
      </w:pPr>
      <w:r>
        <w:rPr>
          <w:rFonts w:ascii="Calibri" w:cs="Calibri" w:eastAsia="Calibri" w:hAnsi="Calibri"/>
          <w:sz w:val="24"/>
          <w:szCs w:val="24"/>
        </w:rPr>
        <w:t xml:space="preserve">Stem separation technology that can isolate vocals or individual instruments from an already-mixed song</w:t>
      </w:r>
    </w:p>
    <w:p>
      <w:pPr>
        <w:pStyle w:val="ListParagraph"/>
        <w:numPr>
          <w:ilvl w:val="0"/>
          <w:numId w:val="2"/>
        </w:numPr>
        <w:spacing w:after="90" w:line="300"/>
      </w:pPr>
      <w:r>
        <w:rPr>
          <w:rFonts w:ascii="Calibri" w:cs="Calibri" w:eastAsia="Calibri" w:hAnsi="Calibri"/>
          <w:sz w:val="24"/>
          <w:szCs w:val="24"/>
        </w:rPr>
        <w:t xml:space="preserve">AI voice or instrument synthesis technology</w:t>
      </w:r>
    </w:p>
    <w:p>
      <w:pPr>
        <w:pStyle w:val="Heading2"/>
        <w:spacing w:after="120" w:before="240"/>
      </w:pPr>
      <w:r>
        <w:rPr>
          <w:rFonts w:ascii="Calibri" w:cs="Calibri" w:eastAsia="Calibri" w:hAnsi="Calibri"/>
          <w:b/>
          <w:bCs/>
          <w:color w:val="2E5395"/>
          <w:sz w:val="26"/>
          <w:szCs w:val="26"/>
        </w:rPr>
        <w:t xml:space="preserve">7.2 Benefits and Limitations of Using AI in Creative Music Work</w:t>
      </w:r>
    </w:p>
    <w:tbl>
      <w:tblPr>
        <w:tblW w:type="dxa" w:w="9500"/>
        <w:tblBorders>
          <w:top w:val="single" w:color="auto" w:sz="4"/>
          <w:left w:val="single" w:color="auto" w:sz="4"/>
          <w:bottom w:val="single" w:color="auto" w:sz="4"/>
          <w:right w:val="single" w:color="auto" w:sz="4"/>
          <w:insideH w:val="single" w:color="auto" w:sz="4"/>
          <w:insideV w:val="single" w:color="auto" w:sz="4"/>
        </w:tblBorders>
      </w:tblPr>
      <w:tblGrid>
        <w:gridCol w:w="1800"/>
        <w:gridCol w:w="3800"/>
        <w:gridCol w:w="3900"/>
      </w:tblGrid>
      <w:tr>
        <w:trPr>
          <w:tblHeader/>
        </w:trPr>
        <w:tc>
          <w:tcPr>
            <w:tcW w:type="dxa" w:w="1800"/>
            <w:shd w:fill="2E5395" w:val="clear"/>
            <w:tcMar>
              <w:top w:type="dxa" w:w="90"/>
              <w:left w:type="dxa" w:w="110"/>
              <w:bottom w:type="dxa" w:w="90"/>
              <w:right w:type="dxa" w:w="110"/>
            </w:tcMar>
            <w:vAlign w:val="center"/>
          </w:tcPr>
          <w:p>
            <w:r>
              <w:rPr>
                <w:rFonts w:ascii="Calibri" w:cs="Calibri" w:eastAsia="Calibri" w:hAnsi="Calibri"/>
                <w:b/>
                <w:bCs/>
                <w:color w:val="FFFFFF"/>
                <w:sz w:val="22"/>
                <w:szCs w:val="22"/>
              </w:rPr>
              <w:t xml:space="preserve">Aspect</w:t>
            </w:r>
          </w:p>
        </w:tc>
        <w:tc>
          <w:tcPr>
            <w:tcW w:type="dxa" w:w="3800"/>
            <w:shd w:fill="2E5395" w:val="clear"/>
            <w:tcMar>
              <w:top w:type="dxa" w:w="90"/>
              <w:left w:type="dxa" w:w="110"/>
              <w:bottom w:type="dxa" w:w="90"/>
              <w:right w:type="dxa" w:w="110"/>
            </w:tcMar>
            <w:vAlign w:val="center"/>
          </w:tcPr>
          <w:p>
            <w:r>
              <w:rPr>
                <w:rFonts w:ascii="Calibri" w:cs="Calibri" w:eastAsia="Calibri" w:hAnsi="Calibri"/>
                <w:b/>
                <w:bCs/>
                <w:color w:val="FFFFFF"/>
                <w:sz w:val="22"/>
                <w:szCs w:val="22"/>
              </w:rPr>
              <w:t xml:space="preserve">Benefits</w:t>
            </w:r>
          </w:p>
        </w:tc>
        <w:tc>
          <w:tcPr>
            <w:tcW w:type="dxa" w:w="3900"/>
            <w:shd w:fill="2E5395" w:val="clear"/>
            <w:tcMar>
              <w:top w:type="dxa" w:w="90"/>
              <w:left w:type="dxa" w:w="110"/>
              <w:bottom w:type="dxa" w:w="90"/>
              <w:right w:type="dxa" w:w="110"/>
            </w:tcMar>
            <w:vAlign w:val="center"/>
          </w:tcPr>
          <w:p>
            <w:r>
              <w:rPr>
                <w:rFonts w:ascii="Calibri" w:cs="Calibri" w:eastAsia="Calibri" w:hAnsi="Calibri"/>
                <w:b/>
                <w:bCs/>
                <w:color w:val="FFFFFF"/>
                <w:sz w:val="22"/>
                <w:szCs w:val="22"/>
              </w:rPr>
              <w:t xml:space="preserve">Limitations</w:t>
            </w:r>
          </w:p>
        </w:tc>
      </w:tr>
      <w:tr>
        <w:tc>
          <w:tcPr>
            <w:tcW w:type="dxa" w:w="1800"/>
            <w:shd w:fill="FFFFFF" w:val="clear"/>
            <w:tcMar>
              <w:top w:type="dxa" w:w="90"/>
              <w:left w:type="dxa" w:w="110"/>
              <w:bottom w:type="dxa" w:w="90"/>
              <w:right w:type="dxa" w:w="110"/>
            </w:tcMar>
            <w:vAlign w:val="center"/>
          </w:tcPr>
          <w:p>
            <w:r>
              <w:rPr>
                <w:rFonts w:ascii="Calibri" w:cs="Calibri" w:eastAsia="Calibri" w:hAnsi="Calibri"/>
                <w:b w:val="false"/>
                <w:bCs w:val="false"/>
                <w:sz w:val="22"/>
                <w:szCs w:val="22"/>
              </w:rPr>
              <w:t xml:space="preserve">Speed</w:t>
            </w:r>
          </w:p>
        </w:tc>
        <w:tc>
          <w:tcPr>
            <w:tcW w:type="dxa" w:w="3800"/>
            <w:shd w:fill="FFFFFF" w:val="clear"/>
            <w:tcMar>
              <w:top w:type="dxa" w:w="90"/>
              <w:left w:type="dxa" w:w="110"/>
              <w:bottom w:type="dxa" w:w="90"/>
              <w:right w:type="dxa" w:w="110"/>
            </w:tcMar>
            <w:vAlign w:val="center"/>
          </w:tcPr>
          <w:p>
            <w:r>
              <w:rPr>
                <w:rFonts w:ascii="Calibri" w:cs="Calibri" w:eastAsia="Calibri" w:hAnsi="Calibri"/>
                <w:b w:val="false"/>
                <w:bCs w:val="false"/>
                <w:sz w:val="22"/>
                <w:szCs w:val="22"/>
              </w:rPr>
              <w:t xml:space="preserve">Helps shorten time-consuming stages of the workflow</w:t>
            </w:r>
          </w:p>
        </w:tc>
        <w:tc>
          <w:tcPr>
            <w:tcW w:type="dxa" w:w="3900"/>
            <w:shd w:fill="FFFFFF" w:val="clear"/>
            <w:tcMar>
              <w:top w:type="dxa" w:w="90"/>
              <w:left w:type="dxa" w:w="110"/>
              <w:bottom w:type="dxa" w:w="90"/>
              <w:right w:type="dxa" w:w="110"/>
            </w:tcMar>
            <w:vAlign w:val="center"/>
          </w:tcPr>
          <w:p>
            <w:r>
              <w:rPr>
                <w:rFonts w:ascii="Calibri" w:cs="Calibri" w:eastAsia="Calibri" w:hAnsi="Calibri"/>
                <w:b w:val="false"/>
                <w:bCs w:val="false"/>
                <w:sz w:val="22"/>
                <w:szCs w:val="22"/>
              </w:rPr>
              <w:t xml:space="preserve">Results may still require further refinement by a human</w:t>
            </w:r>
          </w:p>
        </w:tc>
      </w:tr>
      <w:tr>
        <w:tc>
          <w:tcPr>
            <w:tcW w:type="dxa" w:w="1800"/>
            <w:shd w:fill="EEF2FA" w:val="clear"/>
            <w:tcMar>
              <w:top w:type="dxa" w:w="90"/>
              <w:left w:type="dxa" w:w="110"/>
              <w:bottom w:type="dxa" w:w="90"/>
              <w:right w:type="dxa" w:w="110"/>
            </w:tcMar>
            <w:vAlign w:val="center"/>
          </w:tcPr>
          <w:p>
            <w:r>
              <w:rPr>
                <w:rFonts w:ascii="Calibri" w:cs="Calibri" w:eastAsia="Calibri" w:hAnsi="Calibri"/>
                <w:b w:val="false"/>
                <w:bCs w:val="false"/>
                <w:sz w:val="22"/>
                <w:szCs w:val="22"/>
              </w:rPr>
              <w:t xml:space="preserve">Creativity</w:t>
            </w:r>
          </w:p>
        </w:tc>
        <w:tc>
          <w:tcPr>
            <w:tcW w:type="dxa" w:w="3800"/>
            <w:shd w:fill="EEF2FA" w:val="clear"/>
            <w:tcMar>
              <w:top w:type="dxa" w:w="90"/>
              <w:left w:type="dxa" w:w="110"/>
              <w:bottom w:type="dxa" w:w="90"/>
              <w:right w:type="dxa" w:w="110"/>
            </w:tcMar>
            <w:vAlign w:val="center"/>
          </w:tcPr>
          <w:p>
            <w:r>
              <w:rPr>
                <w:rFonts w:ascii="Calibri" w:cs="Calibri" w:eastAsia="Calibri" w:hAnsi="Calibri"/>
                <w:b w:val="false"/>
                <w:bCs w:val="false"/>
                <w:sz w:val="22"/>
                <w:szCs w:val="22"/>
              </w:rPr>
              <w:t xml:space="preserve">Can help spark new ideas for creators</w:t>
            </w:r>
          </w:p>
        </w:tc>
        <w:tc>
          <w:tcPr>
            <w:tcW w:type="dxa" w:w="3900"/>
            <w:shd w:fill="EEF2FA" w:val="clear"/>
            <w:tcMar>
              <w:top w:type="dxa" w:w="90"/>
              <w:left w:type="dxa" w:w="110"/>
              <w:bottom w:type="dxa" w:w="90"/>
              <w:right w:type="dxa" w:w="110"/>
            </w:tcMar>
            <w:vAlign w:val="center"/>
          </w:tcPr>
          <w:p>
            <w:r>
              <w:rPr>
                <w:rFonts w:ascii="Calibri" w:cs="Calibri" w:eastAsia="Calibri" w:hAnsi="Calibri"/>
                <w:b w:val="false"/>
                <w:bCs w:val="false"/>
                <w:sz w:val="22"/>
                <w:szCs w:val="22"/>
              </w:rPr>
              <w:t xml:space="preserve">Still lacks deep emotional and cultural nuance</w:t>
            </w:r>
          </w:p>
        </w:tc>
      </w:tr>
      <w:tr>
        <w:tc>
          <w:tcPr>
            <w:tcW w:type="dxa" w:w="1800"/>
            <w:shd w:fill="FFFFFF" w:val="clear"/>
            <w:tcMar>
              <w:top w:type="dxa" w:w="90"/>
              <w:left w:type="dxa" w:w="110"/>
              <w:bottom w:type="dxa" w:w="90"/>
              <w:right w:type="dxa" w:w="110"/>
            </w:tcMar>
            <w:vAlign w:val="center"/>
          </w:tcPr>
          <w:p>
            <w:r>
              <w:rPr>
                <w:rFonts w:ascii="Calibri" w:cs="Calibri" w:eastAsia="Calibri" w:hAnsi="Calibri"/>
                <w:b w:val="false"/>
                <w:bCs w:val="false"/>
                <w:sz w:val="22"/>
                <w:szCs w:val="22"/>
              </w:rPr>
              <w:t xml:space="preserve">Accessibility</w:t>
            </w:r>
          </w:p>
        </w:tc>
        <w:tc>
          <w:tcPr>
            <w:tcW w:type="dxa" w:w="3800"/>
            <w:shd w:fill="FFFFFF" w:val="clear"/>
            <w:tcMar>
              <w:top w:type="dxa" w:w="90"/>
              <w:left w:type="dxa" w:w="110"/>
              <w:bottom w:type="dxa" w:w="90"/>
              <w:right w:type="dxa" w:w="110"/>
            </w:tcMar>
            <w:vAlign w:val="center"/>
          </w:tcPr>
          <w:p>
            <w:r>
              <w:rPr>
                <w:rFonts w:ascii="Calibri" w:cs="Calibri" w:eastAsia="Calibri" w:hAnsi="Calibri"/>
                <w:b w:val="false"/>
                <w:bCs w:val="false"/>
                <w:sz w:val="22"/>
                <w:szCs w:val="22"/>
              </w:rPr>
              <w:t xml:space="preserve">Lowers costs for independent producers</w:t>
            </w:r>
          </w:p>
        </w:tc>
        <w:tc>
          <w:tcPr>
            <w:tcW w:type="dxa" w:w="3900"/>
            <w:shd w:fill="FFFFFF" w:val="clear"/>
            <w:tcMar>
              <w:top w:type="dxa" w:w="90"/>
              <w:left w:type="dxa" w:w="110"/>
              <w:bottom w:type="dxa" w:w="90"/>
              <w:right w:type="dxa" w:w="110"/>
            </w:tcMar>
            <w:vAlign w:val="center"/>
          </w:tcPr>
          <w:p>
            <w:r>
              <w:rPr>
                <w:rFonts w:ascii="Calibri" w:cs="Calibri" w:eastAsia="Calibri" w:hAnsi="Calibri"/>
                <w:b w:val="false"/>
                <w:bCs w:val="false"/>
                <w:sz w:val="22"/>
                <w:szCs w:val="22"/>
              </w:rPr>
              <w:t xml:space="preserve">May raise concerns about copyright and originality</w:t>
            </w:r>
          </w:p>
        </w:tc>
      </w:tr>
    </w:tbl>
    <w:p>
      <w:pPr>
        <w:pStyle w:val="Heading2"/>
        <w:spacing w:after="120" w:before="240"/>
      </w:pPr>
      <w:r>
        <w:rPr>
          <w:rFonts w:ascii="Calibri" w:cs="Calibri" w:eastAsia="Calibri" w:hAnsi="Calibri"/>
          <w:b/>
          <w:bCs/>
          <w:color w:val="2E5395"/>
          <w:sz w:val="26"/>
          <w:szCs w:val="26"/>
        </w:rPr>
        <w:t xml:space="preserve">7.3 Ethical Considerations</w:t>
      </w:r>
    </w:p>
    <w:p>
      <w:pPr>
        <w:spacing w:after="140" w:line="300"/>
      </w:pPr>
      <w:r>
        <w:rPr>
          <w:rFonts w:ascii="Calibri" w:cs="Calibri" w:eastAsia="Calibri" w:hAnsi="Calibri"/>
          <w:b w:val="false"/>
          <w:bCs w:val="false"/>
          <w:i w:val="false"/>
          <w:iCs w:val="false"/>
          <w:sz w:val="24"/>
          <w:szCs w:val="24"/>
        </w:rPr>
        <w:t xml:space="preserve">The use of AI in creative music work raises important ethical and copyright questions, such as who owns a work created with AI, the rights of original artists whose work was used to train an AI model without permission, and transparency about which works were created with AI assistance. Today's musicians should stay informed about relevant legal developments and best practices as they continue to evolve.</w:t>
      </w:r>
    </w:p>
    <w:tbl>
      <w:tblPr>
        <w:tblW w:type="dxa" w:w="9500"/>
        <w:tblBorders>
          <w:top w:val="single" w:color="auto" w:sz="4"/>
          <w:left w:val="single" w:color="auto" w:sz="4"/>
          <w:bottom w:val="single" w:color="auto" w:sz="4"/>
          <w:right w:val="single" w:color="auto" w:sz="4"/>
          <w:insideH w:val="single" w:color="auto" w:sz="4"/>
          <w:insideV w:val="single" w:color="auto" w:sz="4"/>
        </w:tblBorders>
      </w:tblPr>
      <w:tblGrid>
        <w:gridCol w:w="9500"/>
      </w:tblGrid>
      <w:tr>
        <w:tc>
          <w:tcPr>
            <w:tcW w:type="dxa" w:w="9500"/>
            <w:shd w:fill="EEF2FA" w:val="clear"/>
            <w:tcMar>
              <w:top w:type="dxa" w:w="150"/>
              <w:left w:type="dxa" w:w="200"/>
              <w:bottom w:type="dxa" w:w="150"/>
              <w:right w:type="dxa" w:w="200"/>
            </w:tcMar>
          </w:tcPr>
          <w:p>
            <w:pPr>
              <w:spacing w:after="100"/>
            </w:pPr>
            <w:r>
              <w:rPr>
                <w:rFonts w:ascii="Calibri" w:cs="Calibri" w:eastAsia="Calibri" w:hAnsi="Calibri"/>
                <w:b/>
                <w:bCs/>
                <w:color w:val="1F3864"/>
                <w:sz w:val="24"/>
                <w:szCs w:val="24"/>
              </w:rPr>
              <w:t xml:space="preserve">Review Questions</w:t>
            </w:r>
          </w:p>
          <w:p>
            <w:pPr>
              <w:spacing w:after="70"/>
            </w:pPr>
            <w:r>
              <w:rPr>
                <w:rFonts w:ascii="Calibri" w:cs="Calibri" w:eastAsia="Calibri" w:hAnsi="Calibri"/>
                <w:sz w:val="23"/>
                <w:szCs w:val="23"/>
              </w:rPr>
              <w:t xml:space="preserve">1. Give at least one example of AI being used in music that you know of or have heard about.</w:t>
            </w:r>
          </w:p>
          <w:p>
            <w:pPr>
              <w:spacing w:after="70"/>
            </w:pPr>
            <w:r>
              <w:rPr>
                <w:rFonts w:ascii="Calibri" w:cs="Calibri" w:eastAsia="Calibri" w:hAnsi="Calibri"/>
                <w:sz w:val="23"/>
                <w:szCs w:val="23"/>
              </w:rPr>
              <w:t xml:space="preserve">2. What is your view on the ethical question of copyright for works created with AI?</w:t>
            </w:r>
          </w:p>
        </w:tc>
      </w:tr>
    </w:tbl>
    <w:p>
      <w:r>
        <w:br w:type="page"/>
      </w:r>
    </w:p>
    <w:p>
      <w:pPr>
        <w:pStyle w:val="Heading1"/>
        <w:pBdr>
          <w:bottom w:val="single" w:color="2E5395" w:sz="6" w:space="4"/>
        </w:pBdr>
        <w:spacing w:after="180" w:before="420"/>
      </w:pPr>
      <w:r>
        <w:rPr>
          <w:rFonts w:ascii="Calibri" w:cs="Calibri" w:eastAsia="Calibri" w:hAnsi="Calibri"/>
          <w:b/>
          <w:bCs/>
          <w:color w:val="1F3864"/>
          <w:sz w:val="32"/>
          <w:szCs w:val="32"/>
        </w:rPr>
        <w:t xml:space="preserve">Topic 8: Platforms for Publishing Your Work</w:t>
      </w:r>
    </w:p>
    <w:p>
      <w:pPr>
        <w:pStyle w:val="Heading2"/>
        <w:spacing w:after="120" w:before="240"/>
      </w:pPr>
      <w:r>
        <w:rPr>
          <w:rFonts w:ascii="Calibri" w:cs="Calibri" w:eastAsia="Calibri" w:hAnsi="Calibri"/>
          <w:b/>
          <w:bCs/>
          <w:color w:val="2E5395"/>
          <w:sz w:val="26"/>
          <w:szCs w:val="26"/>
        </w:rPr>
        <w:t xml:space="preserve">8.1 Streaming and Sharing Platforms</w:t>
      </w:r>
    </w:p>
    <w:tbl>
      <w:tblPr>
        <w:tblW w:type="dxa" w:w="9500"/>
        <w:tblBorders>
          <w:top w:val="single" w:color="auto" w:sz="4"/>
          <w:left w:val="single" w:color="auto" w:sz="4"/>
          <w:bottom w:val="single" w:color="auto" w:sz="4"/>
          <w:right w:val="single" w:color="auto" w:sz="4"/>
          <w:insideH w:val="single" w:color="auto" w:sz="4"/>
          <w:insideV w:val="single" w:color="auto" w:sz="4"/>
        </w:tblBorders>
      </w:tblPr>
      <w:tblGrid>
        <w:gridCol w:w="2200"/>
        <w:gridCol w:w="7300"/>
      </w:tblGrid>
      <w:tr>
        <w:trPr>
          <w:tblHeader/>
        </w:trPr>
        <w:tc>
          <w:tcPr>
            <w:tcW w:type="dxa" w:w="2200"/>
            <w:shd w:fill="2E5395" w:val="clear"/>
            <w:tcMar>
              <w:top w:type="dxa" w:w="90"/>
              <w:left w:type="dxa" w:w="110"/>
              <w:bottom w:type="dxa" w:w="90"/>
              <w:right w:type="dxa" w:w="110"/>
            </w:tcMar>
            <w:vAlign w:val="center"/>
          </w:tcPr>
          <w:p>
            <w:r>
              <w:rPr>
                <w:rFonts w:ascii="Calibri" w:cs="Calibri" w:eastAsia="Calibri" w:hAnsi="Calibri"/>
                <w:b/>
                <w:bCs/>
                <w:color w:val="FFFFFF"/>
                <w:sz w:val="22"/>
                <w:szCs w:val="22"/>
              </w:rPr>
              <w:t xml:space="preserve">Platform</w:t>
            </w:r>
          </w:p>
        </w:tc>
        <w:tc>
          <w:tcPr>
            <w:tcW w:type="dxa" w:w="7300"/>
            <w:shd w:fill="2E5395" w:val="clear"/>
            <w:tcMar>
              <w:top w:type="dxa" w:w="90"/>
              <w:left w:type="dxa" w:w="110"/>
              <w:bottom w:type="dxa" w:w="90"/>
              <w:right w:type="dxa" w:w="110"/>
            </w:tcMar>
            <w:vAlign w:val="center"/>
          </w:tcPr>
          <w:p>
            <w:r>
              <w:rPr>
                <w:rFonts w:ascii="Calibri" w:cs="Calibri" w:eastAsia="Calibri" w:hAnsi="Calibri"/>
                <w:b/>
                <w:bCs/>
                <w:color w:val="FFFFFF"/>
                <w:sz w:val="22"/>
                <w:szCs w:val="22"/>
              </w:rPr>
              <w:t xml:space="preserve">Typical Use</w:t>
            </w:r>
          </w:p>
        </w:tc>
      </w:tr>
      <w:tr>
        <w:tc>
          <w:tcPr>
            <w:tcW w:type="dxa" w:w="2200"/>
            <w:shd w:fill="FFFFFF" w:val="clear"/>
            <w:tcMar>
              <w:top w:type="dxa" w:w="90"/>
              <w:left w:type="dxa" w:w="110"/>
              <w:bottom w:type="dxa" w:w="90"/>
              <w:right w:type="dxa" w:w="110"/>
            </w:tcMar>
            <w:vAlign w:val="center"/>
          </w:tcPr>
          <w:p>
            <w:r>
              <w:rPr>
                <w:rFonts w:ascii="Calibri" w:cs="Calibri" w:eastAsia="Calibri" w:hAnsi="Calibri"/>
                <w:b w:val="false"/>
                <w:bCs w:val="false"/>
                <w:sz w:val="22"/>
                <w:szCs w:val="22"/>
              </w:rPr>
              <w:t xml:space="preserve">YouTube</w:t>
            </w:r>
          </w:p>
        </w:tc>
        <w:tc>
          <w:tcPr>
            <w:tcW w:type="dxa" w:w="7300"/>
            <w:shd w:fill="FFFFFF" w:val="clear"/>
            <w:tcMar>
              <w:top w:type="dxa" w:w="90"/>
              <w:left w:type="dxa" w:w="110"/>
              <w:bottom w:type="dxa" w:w="90"/>
              <w:right w:type="dxa" w:w="110"/>
            </w:tcMar>
            <w:vAlign w:val="center"/>
          </w:tcPr>
          <w:p>
            <w:r>
              <w:rPr>
                <w:rFonts w:ascii="Calibri" w:cs="Calibri" w:eastAsia="Calibri" w:hAnsi="Calibri"/>
                <w:b w:val="false"/>
                <w:bCs w:val="false"/>
                <w:sz w:val="22"/>
                <w:szCs w:val="22"/>
              </w:rPr>
              <w:t xml:space="preserve">Publishes work in video form; reaches a broad audience; supports both music and accompanying content</w:t>
            </w:r>
          </w:p>
        </w:tc>
      </w:tr>
      <w:tr>
        <w:tc>
          <w:tcPr>
            <w:tcW w:type="dxa" w:w="2200"/>
            <w:shd w:fill="EEF2FA" w:val="clear"/>
            <w:tcMar>
              <w:top w:type="dxa" w:w="90"/>
              <w:left w:type="dxa" w:w="110"/>
              <w:bottom w:type="dxa" w:w="90"/>
              <w:right w:type="dxa" w:w="110"/>
            </w:tcMar>
            <w:vAlign w:val="center"/>
          </w:tcPr>
          <w:p>
            <w:r>
              <w:rPr>
                <w:rFonts w:ascii="Calibri" w:cs="Calibri" w:eastAsia="Calibri" w:hAnsi="Calibri"/>
                <w:b w:val="false"/>
                <w:bCs w:val="false"/>
                <w:sz w:val="22"/>
                <w:szCs w:val="22"/>
              </w:rPr>
              <w:t xml:space="preserve">Spotify</w:t>
            </w:r>
          </w:p>
        </w:tc>
        <w:tc>
          <w:tcPr>
            <w:tcW w:type="dxa" w:w="7300"/>
            <w:shd w:fill="EEF2FA" w:val="clear"/>
            <w:tcMar>
              <w:top w:type="dxa" w:w="90"/>
              <w:left w:type="dxa" w:w="110"/>
              <w:bottom w:type="dxa" w:w="90"/>
              <w:right w:type="dxa" w:w="110"/>
            </w:tcMar>
            <w:vAlign w:val="center"/>
          </w:tcPr>
          <w:p>
            <w:r>
              <w:rPr>
                <w:rFonts w:ascii="Calibri" w:cs="Calibri" w:eastAsia="Calibri" w:hAnsi="Calibri"/>
                <w:b w:val="false"/>
                <w:bCs w:val="false"/>
                <w:sz w:val="22"/>
                <w:szCs w:val="22"/>
              </w:rPr>
              <w:t xml:space="preserve">A leading music streaming platform; releasing music requires going through a digital music distributor</w:t>
            </w:r>
          </w:p>
        </w:tc>
      </w:tr>
      <w:tr>
        <w:tc>
          <w:tcPr>
            <w:tcW w:type="dxa" w:w="2200"/>
            <w:shd w:fill="FFFFFF" w:val="clear"/>
            <w:tcMar>
              <w:top w:type="dxa" w:w="90"/>
              <w:left w:type="dxa" w:w="110"/>
              <w:bottom w:type="dxa" w:w="90"/>
              <w:right w:type="dxa" w:w="110"/>
            </w:tcMar>
            <w:vAlign w:val="center"/>
          </w:tcPr>
          <w:p>
            <w:r>
              <w:rPr>
                <w:rFonts w:ascii="Calibri" w:cs="Calibri" w:eastAsia="Calibri" w:hAnsi="Calibri"/>
                <w:b w:val="false"/>
                <w:bCs w:val="false"/>
                <w:sz w:val="22"/>
                <w:szCs w:val="22"/>
              </w:rPr>
              <w:t xml:space="preserve">SoundCloud</w:t>
            </w:r>
          </w:p>
        </w:tc>
        <w:tc>
          <w:tcPr>
            <w:tcW w:type="dxa" w:w="7300"/>
            <w:shd w:fill="FFFFFF" w:val="clear"/>
            <w:tcMar>
              <w:top w:type="dxa" w:w="90"/>
              <w:left w:type="dxa" w:w="110"/>
              <w:bottom w:type="dxa" w:w="90"/>
              <w:right w:type="dxa" w:w="110"/>
            </w:tcMar>
            <w:vAlign w:val="center"/>
          </w:tcPr>
          <w:p>
            <w:r>
              <w:rPr>
                <w:rFonts w:ascii="Calibri" w:cs="Calibri" w:eastAsia="Calibri" w:hAnsi="Calibri"/>
                <w:b w:val="false"/>
                <w:bCs w:val="false"/>
                <w:sz w:val="22"/>
                <w:szCs w:val="22"/>
              </w:rPr>
              <w:t xml:space="preserve">Popular with independent musicians for sharing work and getting feedback from a listener community</w:t>
            </w:r>
          </w:p>
        </w:tc>
      </w:tr>
    </w:tbl>
    <w:p>
      <w:pPr>
        <w:pStyle w:val="Heading2"/>
        <w:spacing w:after="120" w:before="240"/>
      </w:pPr>
      <w:r>
        <w:rPr>
          <w:rFonts w:ascii="Calibri" w:cs="Calibri" w:eastAsia="Calibri" w:hAnsi="Calibri"/>
          <w:b/>
          <w:bCs/>
          <w:color w:val="2E5395"/>
          <w:sz w:val="26"/>
          <w:szCs w:val="26"/>
        </w:rPr>
        <w:t xml:space="preserve">8.2 Digital Music Distribution Services</w:t>
      </w:r>
    </w:p>
    <w:p>
      <w:pPr>
        <w:spacing w:after="140" w:line="300"/>
      </w:pPr>
      <w:r>
        <w:rPr>
          <w:rFonts w:ascii="Calibri" w:cs="Calibri" w:eastAsia="Calibri" w:hAnsi="Calibri"/>
          <w:b w:val="false"/>
          <w:bCs w:val="false"/>
          <w:i w:val="false"/>
          <w:iCs w:val="false"/>
          <w:sz w:val="24"/>
          <w:szCs w:val="24"/>
        </w:rPr>
        <w:t xml:space="preserve">To release music on streaming platforms such as Spotify or Apple Music, independent artists generally need to use a digital music distribution service, such as DistroKid or TuneCore, which delivers the audio files and related metadata to the various platforms on the artist's behalf.</w:t>
      </w:r>
    </w:p>
    <w:p>
      <w:pPr>
        <w:pStyle w:val="Heading2"/>
        <w:spacing w:after="120" w:before="240"/>
      </w:pPr>
      <w:r>
        <w:rPr>
          <w:rFonts w:ascii="Calibri" w:cs="Calibri" w:eastAsia="Calibri" w:hAnsi="Calibri"/>
          <w:b/>
          <w:bCs/>
          <w:color w:val="2E5395"/>
          <w:sz w:val="26"/>
          <w:szCs w:val="26"/>
        </w:rPr>
        <w:t xml:space="preserve">8.3 Basic Music Copyright Concepts</w:t>
      </w:r>
    </w:p>
    <w:p>
      <w:pPr>
        <w:spacing w:after="140" w:line="300"/>
      </w:pPr>
      <w:r>
        <w:rPr>
          <w:rFonts w:ascii="Calibri" w:cs="Calibri" w:eastAsia="Calibri" w:hAnsi="Calibri"/>
          <w:b w:val="false"/>
          <w:bCs w:val="false"/>
          <w:i w:val="false"/>
          <w:iCs w:val="false"/>
          <w:sz w:val="24"/>
          <w:szCs w:val="24"/>
        </w:rPr>
        <w:t xml:space="preserve">Copyright in a piece of music is generally divided into two main parts: the composition or publishing right, which belongs to the writer of the melody and lyrics, and the master or sound recording right, which belongs to the specific recorded version of the song. These two rights can belong to different individuals or organizations. Musicians should understand both types of rights before releasing music commercially.</w:t>
      </w:r>
    </w:p>
    <w:tbl>
      <w:tblPr>
        <w:tblW w:type="dxa" w:w="9500"/>
        <w:tblBorders>
          <w:top w:val="single" w:color="auto" w:sz="4"/>
          <w:left w:val="single" w:color="auto" w:sz="4"/>
          <w:bottom w:val="single" w:color="auto" w:sz="4"/>
          <w:right w:val="single" w:color="auto" w:sz="4"/>
          <w:insideH w:val="single" w:color="auto" w:sz="4"/>
          <w:insideV w:val="single" w:color="auto" w:sz="4"/>
        </w:tblBorders>
      </w:tblPr>
      <w:tblGrid>
        <w:gridCol w:w="9500"/>
      </w:tblGrid>
      <w:tr>
        <w:tc>
          <w:tcPr>
            <w:tcW w:type="dxa" w:w="9500"/>
            <w:shd w:fill="EEF2FA" w:val="clear"/>
            <w:tcMar>
              <w:top w:type="dxa" w:w="150"/>
              <w:left w:type="dxa" w:w="200"/>
              <w:bottom w:type="dxa" w:w="150"/>
              <w:right w:type="dxa" w:w="200"/>
            </w:tcMar>
          </w:tcPr>
          <w:p>
            <w:pPr>
              <w:spacing w:after="100"/>
            </w:pPr>
            <w:r>
              <w:rPr>
                <w:rFonts w:ascii="Calibri" w:cs="Calibri" w:eastAsia="Calibri" w:hAnsi="Calibri"/>
                <w:b/>
                <w:bCs/>
                <w:color w:val="1F3864"/>
                <w:sz w:val="24"/>
                <w:szCs w:val="24"/>
              </w:rPr>
              <w:t xml:space="preserve">Review Questions</w:t>
            </w:r>
          </w:p>
          <w:p>
            <w:pPr>
              <w:spacing w:after="70"/>
            </w:pPr>
            <w:r>
              <w:rPr>
                <w:rFonts w:ascii="Calibri" w:cs="Calibri" w:eastAsia="Calibri" w:hAnsi="Calibri"/>
                <w:sz w:val="23"/>
                <w:szCs w:val="23"/>
              </w:rPr>
              <w:t xml:space="preserve">1. If you wanted to release your own song on Spotify, what channel would you need to go through?</w:t>
            </w:r>
          </w:p>
          <w:p>
            <w:pPr>
              <w:spacing w:after="70"/>
            </w:pPr>
            <w:r>
              <w:rPr>
                <w:rFonts w:ascii="Calibri" w:cs="Calibri" w:eastAsia="Calibri" w:hAnsi="Calibri"/>
                <w:sz w:val="23"/>
                <w:szCs w:val="23"/>
              </w:rPr>
              <w:t xml:space="preserve">2. How does composition copyright differ from sound recording copyright?</w:t>
            </w:r>
          </w:p>
        </w:tc>
      </w:tr>
    </w:tbl>
    <w:p>
      <w:r>
        <w:br w:type="page"/>
      </w:r>
    </w:p>
    <w:p>
      <w:pPr>
        <w:pStyle w:val="Heading1"/>
        <w:pBdr>
          <w:bottom w:val="single" w:color="2E5395" w:sz="6" w:space="4"/>
        </w:pBdr>
        <w:spacing w:after="180" w:before="420"/>
      </w:pPr>
      <w:r>
        <w:rPr>
          <w:rFonts w:ascii="Calibri" w:cs="Calibri" w:eastAsia="Calibri" w:hAnsi="Calibri"/>
          <w:b/>
          <w:bCs/>
          <w:color w:val="1F3864"/>
          <w:sz w:val="32"/>
          <w:szCs w:val="32"/>
        </w:rPr>
        <w:t xml:space="preserve">Topic 9: Hands-On Workshop Activity</w:t>
      </w:r>
    </w:p>
    <w:p>
      <w:pPr>
        <w:pStyle w:val="Heading2"/>
        <w:spacing w:after="120" w:before="240"/>
      </w:pPr>
      <w:r>
        <w:rPr>
          <w:rFonts w:ascii="Calibri" w:cs="Calibri" w:eastAsia="Calibri" w:hAnsi="Calibri"/>
          <w:b/>
          <w:bCs/>
          <w:color w:val="2E5395"/>
          <w:sz w:val="26"/>
          <w:szCs w:val="26"/>
        </w:rPr>
        <w:t xml:space="preserve">9.1 Purpose of the Activity</w:t>
      </w:r>
    </w:p>
    <w:p>
      <w:pPr>
        <w:spacing w:after="140" w:line="300"/>
      </w:pPr>
      <w:r>
        <w:rPr>
          <w:rFonts w:ascii="Calibri" w:cs="Calibri" w:eastAsia="Calibri" w:hAnsi="Calibri"/>
          <w:b w:val="false"/>
          <w:bCs w:val="false"/>
          <w:i w:val="false"/>
          <w:iCs w:val="false"/>
          <w:sz w:val="24"/>
          <w:szCs w:val="24"/>
        </w:rPr>
        <w:t xml:space="preserve">This workshop activity is designed to give students hands-on experience with the digital tools introduced in the previous topics, building familiarity and confidence. No prior technical background is required.</w:t>
      </w:r>
    </w:p>
    <w:p>
      <w:pPr>
        <w:pStyle w:val="Heading2"/>
        <w:spacing w:after="120" w:before="240"/>
      </w:pPr>
      <w:r>
        <w:rPr>
          <w:rFonts w:ascii="Calibri" w:cs="Calibri" w:eastAsia="Calibri" w:hAnsi="Calibri"/>
          <w:b/>
          <w:bCs/>
          <w:color w:val="2E5395"/>
          <w:sz w:val="26"/>
          <w:szCs w:val="26"/>
        </w:rPr>
        <w:t xml:space="preserve">9.2 Activity Steps</w:t>
      </w:r>
    </w:p>
    <w:p>
      <w:pPr>
        <w:pStyle w:val="ListParagraph"/>
        <w:numPr>
          <w:ilvl w:val="0"/>
          <w:numId w:val="2"/>
        </w:numPr>
        <w:spacing w:after="90" w:line="300"/>
      </w:pPr>
      <w:r>
        <w:rPr>
          <w:rFonts w:ascii="Calibri" w:cs="Calibri" w:eastAsia="Calibri" w:hAnsi="Calibri"/>
          <w:sz w:val="24"/>
          <w:szCs w:val="24"/>
        </w:rPr>
        <w:t xml:space="preserve">Divide into small groups of 4–6 students</w:t>
      </w:r>
    </w:p>
    <w:p>
      <w:pPr>
        <w:pStyle w:val="ListParagraph"/>
        <w:numPr>
          <w:ilvl w:val="0"/>
          <w:numId w:val="2"/>
        </w:numPr>
        <w:spacing w:after="90" w:line="300"/>
      </w:pPr>
      <w:r>
        <w:rPr>
          <w:rFonts w:ascii="Calibri" w:cs="Calibri" w:eastAsia="Calibri" w:hAnsi="Calibri"/>
          <w:sz w:val="24"/>
          <w:szCs w:val="24"/>
        </w:rPr>
        <w:t xml:space="preserve">Choose an easily accessible mobile app, such as GarageBand (for iOS users) or BandLab (available on both iOS and Android)</w:t>
      </w:r>
    </w:p>
    <w:p>
      <w:pPr>
        <w:pStyle w:val="ListParagraph"/>
        <w:numPr>
          <w:ilvl w:val="0"/>
          <w:numId w:val="2"/>
        </w:numPr>
        <w:spacing w:after="90" w:line="300"/>
      </w:pPr>
      <w:r>
        <w:rPr>
          <w:rFonts w:ascii="Calibri" w:cs="Calibri" w:eastAsia="Calibri" w:hAnsi="Calibri"/>
          <w:sz w:val="24"/>
          <w:szCs w:val="24"/>
        </w:rPr>
        <w:t xml:space="preserve">Try creating a simple beat, or record a short vocal or instrumental clip lasting about 30 seconds to 1 minute</w:t>
      </w:r>
    </w:p>
    <w:p>
      <w:pPr>
        <w:pStyle w:val="ListParagraph"/>
        <w:numPr>
          <w:ilvl w:val="0"/>
          <w:numId w:val="2"/>
        </w:numPr>
        <w:spacing w:after="90" w:line="300"/>
      </w:pPr>
      <w:r>
        <w:rPr>
          <w:rFonts w:ascii="Calibri" w:cs="Calibri" w:eastAsia="Calibri" w:hAnsi="Calibri"/>
          <w:sz w:val="24"/>
          <w:szCs w:val="24"/>
        </w:rPr>
        <w:t xml:space="preserve">Present the short piece of work to another group, explaining the steps taken along the way</w:t>
      </w:r>
    </w:p>
    <w:p>
      <w:pPr>
        <w:pStyle w:val="Heading2"/>
        <w:spacing w:after="120" w:before="240"/>
      </w:pPr>
      <w:r>
        <w:rPr>
          <w:rFonts w:ascii="Calibri" w:cs="Calibri" w:eastAsia="Calibri" w:hAnsi="Calibri"/>
          <w:b/>
          <w:bCs/>
          <w:color w:val="2E5395"/>
          <w:sz w:val="26"/>
          <w:szCs w:val="26"/>
        </w:rPr>
        <w:t xml:space="preserve">9.3 Reflection Questions After the Activity</w:t>
      </w:r>
    </w:p>
    <w:p>
      <w:pPr>
        <w:pStyle w:val="ListParagraph"/>
        <w:numPr>
          <w:ilvl w:val="0"/>
          <w:numId w:val="2"/>
        </w:numPr>
        <w:spacing w:after="90" w:line="300"/>
      </w:pPr>
      <w:r>
        <w:rPr>
          <w:rFonts w:ascii="Calibri" w:cs="Calibri" w:eastAsia="Calibri" w:hAnsi="Calibri"/>
          <w:sz w:val="24"/>
          <w:szCs w:val="24"/>
        </w:rPr>
        <w:t xml:space="preserve">How did it feel to try creating music with digital tools for the first time?</w:t>
      </w:r>
    </w:p>
    <w:p>
      <w:pPr>
        <w:pStyle w:val="ListParagraph"/>
        <w:numPr>
          <w:ilvl w:val="0"/>
          <w:numId w:val="2"/>
        </w:numPr>
        <w:spacing w:after="90" w:line="300"/>
      </w:pPr>
      <w:r>
        <w:rPr>
          <w:rFonts w:ascii="Calibri" w:cs="Calibri" w:eastAsia="Calibri" w:hAnsi="Calibri"/>
          <w:sz w:val="24"/>
          <w:szCs w:val="24"/>
        </w:rPr>
        <w:t xml:space="preserve">Which step felt the most difficult, and why do you think that was?</w:t>
      </w:r>
    </w:p>
    <w:p>
      <w:pPr>
        <w:pStyle w:val="ListParagraph"/>
        <w:numPr>
          <w:ilvl w:val="0"/>
          <w:numId w:val="2"/>
        </w:numPr>
        <w:spacing w:after="90" w:line="300"/>
      </w:pPr>
      <w:r>
        <w:rPr>
          <w:rFonts w:ascii="Calibri" w:cs="Calibri" w:eastAsia="Calibri" w:hAnsi="Calibri"/>
          <w:sz w:val="24"/>
          <w:szCs w:val="24"/>
        </w:rPr>
        <w:t xml:space="preserve">If you had more time to practice, which skill would you want to develop first?</w:t>
      </w:r>
    </w:p>
    <w:p>
      <w:pPr>
        <w:pStyle w:val="Heading2"/>
        <w:spacing w:after="120" w:before="240"/>
      </w:pPr>
      <w:r>
        <w:rPr>
          <w:rFonts w:ascii="Calibri" w:cs="Calibri" w:eastAsia="Calibri" w:hAnsi="Calibri"/>
          <w:b/>
          <w:bCs/>
          <w:color w:val="2E5395"/>
          <w:sz w:val="26"/>
          <w:szCs w:val="26"/>
        </w:rPr>
        <w:t xml:space="preserve">9.4 Continuing After the Activity</w:t>
      </w:r>
    </w:p>
    <w:p>
      <w:pPr>
        <w:spacing w:after="140" w:line="300"/>
      </w:pPr>
      <w:r>
        <w:rPr>
          <w:rFonts w:ascii="Calibri" w:cs="Calibri" w:eastAsia="Calibri" w:hAnsi="Calibri"/>
          <w:b w:val="false"/>
          <w:bCs w:val="false"/>
          <w:i w:val="false"/>
          <w:iCs w:val="false"/>
          <w:sz w:val="24"/>
          <w:szCs w:val="24"/>
        </w:rPr>
        <w:t xml:space="preserve">Students are encouraged to keep practicing on their own with the app used in this activity outside of class. Topics related to detailed DAW usage and recording equipment will be covered in greater depth in the next course in the curriculum.</w:t>
      </w:r>
    </w:p>
    <w:sectPr>
      <w:pgSz w:w="11906" w:h="16838" w:orient="portrait"/>
      <w:pgMar w:top="1000" w:right="1200" w:bottom="1000" w:left="12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20" w:hanging="2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2026-07-10T09:52:04.662Z</dcterms:created>
  <dcterms:modified xsi:type="dcterms:W3CDTF">2026-07-10T09:52:04.674Z</dcterms:modified>
</cp:coreProperties>
</file>

<file path=docProps/custom.xml><?xml version="1.0" encoding="utf-8"?>
<Properties xmlns="http://schemas.openxmlformats.org/officeDocument/2006/custom-properties" xmlns:vt="http://schemas.openxmlformats.org/officeDocument/2006/docPropsVTypes"/>
</file>