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1F9" w:rsidRPr="004B61F9" w:rsidRDefault="004B61F9" w:rsidP="004B61F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  <w:cs/>
        </w:rPr>
      </w:pPr>
    </w:p>
    <w:p w:rsidR="004B61F9" w:rsidRPr="004B61F9" w:rsidRDefault="004B61F9" w:rsidP="006D2CDE">
      <w:pPr>
        <w:tabs>
          <w:tab w:val="left" w:pos="70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4B61F9">
        <w:rPr>
          <w:rFonts w:ascii="Times New Roman" w:eastAsia="Times New Roman" w:hAnsi="Times New Roman" w:cs="Angsana New"/>
          <w:noProof/>
          <w:sz w:val="24"/>
        </w:rPr>
        <w:drawing>
          <wp:inline distT="0" distB="0" distL="0" distR="0" wp14:anchorId="6B86CA88" wp14:editId="2D14A856">
            <wp:extent cx="1114425" cy="1343025"/>
            <wp:effectExtent l="0" t="0" r="9525" b="9525"/>
            <wp:docPr id="2" name="Picture 2" descr="Logo_Sua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uan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1F9" w:rsidRPr="004B61F9" w:rsidRDefault="004B61F9" w:rsidP="004B61F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:rsidR="004B61F9" w:rsidRPr="00EF1D05" w:rsidRDefault="004B61F9" w:rsidP="004B61F9">
      <w:pPr>
        <w:spacing w:after="0" w:line="240" w:lineRule="auto"/>
        <w:jc w:val="center"/>
        <w:rPr>
          <w:rFonts w:ascii="TH Niramit AS" w:eastAsia="Times New Roman" w:hAnsi="TH Niramit AS" w:cs="TH Niramit AS"/>
          <w:b/>
          <w:bCs/>
          <w:sz w:val="36"/>
          <w:szCs w:val="36"/>
        </w:rPr>
      </w:pPr>
      <w:r w:rsidRPr="00EF1D05">
        <w:rPr>
          <w:rFonts w:ascii="TH Niramit AS" w:eastAsia="Times New Roman" w:hAnsi="TH Niramit AS" w:cs="TH Niramit AS"/>
          <w:b/>
          <w:bCs/>
          <w:sz w:val="36"/>
          <w:szCs w:val="36"/>
          <w:cs/>
        </w:rPr>
        <w:t>รายละเอียดของรายวิชา(</w:t>
      </w:r>
      <w:r w:rsidRPr="00EF1D05">
        <w:rPr>
          <w:rFonts w:ascii="TH Niramit AS" w:eastAsia="Times New Roman" w:hAnsi="TH Niramit AS" w:cs="TH Niramit AS"/>
          <w:b/>
          <w:bCs/>
          <w:sz w:val="36"/>
          <w:szCs w:val="36"/>
        </w:rPr>
        <w:t>Course Specification</w:t>
      </w:r>
      <w:r w:rsidRPr="00EF1D05">
        <w:rPr>
          <w:rFonts w:ascii="TH Niramit AS" w:eastAsia="Times New Roman" w:hAnsi="TH Niramit AS" w:cs="TH Niramit AS"/>
          <w:b/>
          <w:bCs/>
          <w:sz w:val="36"/>
          <w:szCs w:val="36"/>
          <w:cs/>
        </w:rPr>
        <w:t>)</w:t>
      </w:r>
    </w:p>
    <w:p w:rsidR="004B61F9" w:rsidRPr="00EF1D05" w:rsidRDefault="004B61F9" w:rsidP="004B61F9">
      <w:pPr>
        <w:autoSpaceDE w:val="0"/>
        <w:autoSpaceDN w:val="0"/>
        <w:adjustRightInd w:val="0"/>
        <w:spacing w:after="0" w:line="20" w:lineRule="atLeast"/>
        <w:jc w:val="center"/>
        <w:rPr>
          <w:rFonts w:ascii="TH Niramit AS" w:eastAsia="BrowalliaNew-Bold" w:hAnsi="TH Niramit AS" w:cs="TH Niramit AS"/>
          <w:b/>
          <w:bCs/>
          <w:sz w:val="36"/>
          <w:szCs w:val="36"/>
          <w:cs/>
        </w:rPr>
      </w:pPr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รหัสวิชา </w:t>
      </w:r>
      <w:r w:rsidR="00B81898">
        <w:rPr>
          <w:rFonts w:ascii="TH Niramit AS" w:eastAsia="BrowalliaNew-Bold" w:hAnsi="TH Niramit AS" w:cs="TH Niramit AS"/>
          <w:b/>
          <w:bCs/>
          <w:sz w:val="36"/>
          <w:szCs w:val="36"/>
        </w:rPr>
        <w:t>ESG 2201</w:t>
      </w:r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  รายวิชา การ</w:t>
      </w:r>
      <w:r w:rsidR="00B81898"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  <w:t>วิเคราะห์และกลยุทธ์เกม</w:t>
      </w:r>
    </w:p>
    <w:p w:rsidR="004B61F9" w:rsidRPr="00EF1D05" w:rsidRDefault="004B61F9" w:rsidP="003C7E67">
      <w:pPr>
        <w:autoSpaceDE w:val="0"/>
        <w:autoSpaceDN w:val="0"/>
        <w:adjustRightInd w:val="0"/>
        <w:spacing w:after="0" w:line="20" w:lineRule="atLeast"/>
        <w:ind w:left="-284" w:right="-107" w:hanging="142"/>
        <w:jc w:val="center"/>
        <w:rPr>
          <w:rFonts w:ascii="TH Niramit AS" w:eastAsia="BrowalliaNew-Bold" w:hAnsi="TH Niramit AS" w:cs="TH Niramit AS"/>
          <w:b/>
          <w:bCs/>
          <w:sz w:val="36"/>
          <w:szCs w:val="36"/>
          <w:cs/>
        </w:rPr>
      </w:pPr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สาขาวิชา </w:t>
      </w:r>
      <w:r w:rsidR="00326AB8"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  <w:t>การจัดการ</w:t>
      </w:r>
      <w:r w:rsidR="000F236F"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  <w:t>อี</w:t>
      </w:r>
      <w:proofErr w:type="spellStart"/>
      <w:r w:rsidR="000F236F"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  <w:t>สปอร์ต</w:t>
      </w:r>
      <w:proofErr w:type="spellEnd"/>
      <w:r w:rsidR="000F236F"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  <w:t>และธุรกิจเกม</w:t>
      </w:r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 มหาวิทยาลัยราช</w:t>
      </w:r>
      <w:proofErr w:type="spellStart"/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>ภัฏ</w:t>
      </w:r>
      <w:proofErr w:type="spellEnd"/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>สวน</w:t>
      </w:r>
      <w:proofErr w:type="spellStart"/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>สุนัน</w:t>
      </w:r>
      <w:proofErr w:type="spellEnd"/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>ทา</w:t>
      </w:r>
    </w:p>
    <w:p w:rsidR="004B61F9" w:rsidRPr="00EF1D05" w:rsidRDefault="004B61F9" w:rsidP="004B61F9">
      <w:pPr>
        <w:autoSpaceDE w:val="0"/>
        <w:autoSpaceDN w:val="0"/>
        <w:adjustRightInd w:val="0"/>
        <w:spacing w:after="0" w:line="20" w:lineRule="atLeast"/>
        <w:jc w:val="center"/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</w:pPr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ภาคการศึกษา  </w:t>
      </w:r>
      <w:r w:rsidR="00C46EDB"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  <w:t>๑</w:t>
      </w:r>
      <w:r w:rsidR="00E83AC7"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 </w:t>
      </w:r>
      <w:r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 ปีการศึกษา</w:t>
      </w:r>
      <w:r w:rsidR="00E83AC7" w:rsidRPr="00EF1D05">
        <w:rPr>
          <w:rFonts w:ascii="TH Niramit AS" w:eastAsia="BrowalliaNew-Bold" w:hAnsi="TH Niramit AS" w:cs="TH Niramit AS"/>
          <w:b/>
          <w:bCs/>
          <w:sz w:val="36"/>
          <w:szCs w:val="36"/>
          <w:cs/>
        </w:rPr>
        <w:t xml:space="preserve"> </w:t>
      </w:r>
      <w:r w:rsidR="00C46EDB">
        <w:rPr>
          <w:rFonts w:ascii="TH Niramit AS" w:eastAsia="BrowalliaNew-Bold" w:hAnsi="TH Niramit AS" w:cs="TH Niramit AS" w:hint="cs"/>
          <w:b/>
          <w:bCs/>
          <w:sz w:val="36"/>
          <w:szCs w:val="36"/>
          <w:cs/>
        </w:rPr>
        <w:t>๒๕๖๗</w:t>
      </w:r>
      <w:bookmarkStart w:id="0" w:name="_GoBack"/>
      <w:bookmarkEnd w:id="0"/>
    </w:p>
    <w:p w:rsidR="004B61F9" w:rsidRPr="00EF1D05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:rsidR="00D96041" w:rsidRPr="00D96041" w:rsidRDefault="00D96041" w:rsidP="004B61F9">
      <w:pPr>
        <w:autoSpaceDE w:val="0"/>
        <w:autoSpaceDN w:val="0"/>
        <w:adjustRightInd w:val="0"/>
        <w:spacing w:after="0" w:line="360" w:lineRule="exact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</w:p>
    <w:p w:rsidR="004B61F9" w:rsidRPr="00717B55" w:rsidRDefault="004B61F9" w:rsidP="004B61F9">
      <w:pPr>
        <w:autoSpaceDE w:val="0"/>
        <w:autoSpaceDN w:val="0"/>
        <w:adjustRightInd w:val="0"/>
        <w:spacing w:after="0" w:line="400" w:lineRule="exact"/>
        <w:jc w:val="center"/>
        <w:rPr>
          <w:rFonts w:ascii="TH Niramit AS" w:eastAsia="BrowalliaNew" w:hAnsi="TH Niramit AS" w:cs="TH Niramit AS"/>
          <w:b/>
          <w:bCs/>
          <w:sz w:val="32"/>
          <w:szCs w:val="32"/>
          <w:cs/>
        </w:rPr>
      </w:pPr>
      <w:r w:rsidRPr="00717B5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หมวดที่๑ข้อมูลทั่วไป</w:t>
      </w:r>
    </w:p>
    <w:p w:rsidR="004B61F9" w:rsidRPr="00717B55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๑. รหัสและชื่อรายวิชา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>รหัสวิชา</w:t>
      </w: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sz w:val="30"/>
          <w:szCs w:val="30"/>
        </w:rPr>
        <w:tab/>
      </w:r>
      <w:r w:rsidR="000F236F">
        <w:rPr>
          <w:rFonts w:ascii="TH Niramit AS" w:eastAsia="BrowalliaNew-Bold" w:hAnsi="TH Niramit AS" w:cs="TH Niramit AS"/>
          <w:sz w:val="30"/>
          <w:szCs w:val="30"/>
          <w:cs/>
        </w:rPr>
        <w:t xml:space="preserve">           </w:t>
      </w:r>
      <w:r w:rsidR="000F236F" w:rsidRPr="000F236F">
        <w:rPr>
          <w:rFonts w:ascii="TH Niramit AS" w:eastAsia="BrowalliaNew-Bold" w:hAnsi="TH Niramit AS" w:cs="TH Niramit AS"/>
          <w:sz w:val="30"/>
          <w:szCs w:val="30"/>
        </w:rPr>
        <w:t xml:space="preserve">ESG 2201  </w:t>
      </w:r>
    </w:p>
    <w:p w:rsidR="000F236F" w:rsidRDefault="004B61F9" w:rsidP="004B61F9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ชื่อรายวิชาภาษาไทย  </w:t>
      </w: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6D2CDE" w:rsidRPr="00976B24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0F236F" w:rsidRPr="000F236F">
        <w:rPr>
          <w:rFonts w:ascii="TH Niramit AS" w:eastAsia="BrowalliaNew-Bold" w:hAnsi="TH Niramit AS" w:cs="TH Niramit AS"/>
          <w:sz w:val="30"/>
          <w:szCs w:val="30"/>
          <w:cs/>
        </w:rPr>
        <w:t>การวิเคราะห์และกลยุทธ์เกม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>ชื่อรายวิชาภาษาอังกฤษ</w:t>
      </w:r>
      <w:r w:rsidRPr="00976B24">
        <w:rPr>
          <w:rFonts w:ascii="TH Niramit AS" w:eastAsia="BrowalliaNew-Bold" w:hAnsi="TH Niramit AS" w:cs="TH Niramit AS"/>
          <w:sz w:val="30"/>
          <w:szCs w:val="30"/>
        </w:rPr>
        <w:tab/>
      </w:r>
      <w:r w:rsidR="00D96041" w:rsidRPr="00976B24">
        <w:rPr>
          <w:rFonts w:ascii="TH Niramit AS" w:eastAsia="BrowalliaNew-Bold" w:hAnsi="TH Niramit AS" w:cs="TH Niramit AS"/>
          <w:sz w:val="30"/>
          <w:szCs w:val="30"/>
        </w:rPr>
        <w:tab/>
      </w:r>
      <w:r w:rsidR="00382593" w:rsidRPr="00382593">
        <w:rPr>
          <w:rFonts w:ascii="TH Niramit AS" w:eastAsia="BrowalliaNew-Bold" w:hAnsi="TH Niramit AS" w:cs="TH Niramit AS"/>
          <w:sz w:val="30"/>
          <w:szCs w:val="30"/>
        </w:rPr>
        <w:t>Game Analysis and Strategic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ind w:left="720" w:firstLine="720"/>
        <w:rPr>
          <w:rFonts w:ascii="TH Niramit AS" w:eastAsia="BrowalliaNew-Bold" w:hAnsi="TH Niramit AS" w:cs="TH Niramit AS"/>
          <w:sz w:val="30"/>
          <w:szCs w:val="30"/>
        </w:rPr>
      </w:pPr>
    </w:p>
    <w:p w:rsidR="004B61F9" w:rsidRPr="00976B24" w:rsidRDefault="004B61F9" w:rsidP="004B61F9">
      <w:pPr>
        <w:tabs>
          <w:tab w:val="left" w:pos="540"/>
        </w:tabs>
        <w:spacing w:after="0" w:line="360" w:lineRule="exact"/>
        <w:jc w:val="both"/>
        <w:rPr>
          <w:rFonts w:ascii="TH Niramit AS" w:eastAsia="Times New Roman" w:hAnsi="TH Niramit AS" w:cs="TH Niramit AS"/>
          <w:color w:val="000000"/>
          <w:sz w:val="30"/>
          <w:szCs w:val="30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จำนวนหน่วย</w:t>
      </w:r>
      <w:proofErr w:type="spellStart"/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กิต</w:t>
      </w:r>
      <w:proofErr w:type="spellEnd"/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/>
          <w:sz w:val="30"/>
          <w:szCs w:val="30"/>
        </w:rPr>
        <w:tab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 w:rsidR="006D2CDE" w:rsidRPr="00976B24">
        <w:rPr>
          <w:rFonts w:ascii="TH Niramit AS" w:eastAsia="BrowalliaNew" w:hAnsi="TH Niramit AS" w:cs="TH Niramit AS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(๓-๐-๖)</w:t>
      </w:r>
    </w:p>
    <w:p w:rsidR="004B61F9" w:rsidRPr="00976B24" w:rsidRDefault="004B61F9" w:rsidP="004B61F9">
      <w:pPr>
        <w:tabs>
          <w:tab w:val="left" w:pos="540"/>
        </w:tabs>
        <w:spacing w:after="0" w:line="360" w:lineRule="exact"/>
        <w:jc w:val="both"/>
        <w:rPr>
          <w:rFonts w:ascii="TH Niramit AS" w:eastAsia="Times New Roman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Times New Roman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Times New Roman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Times New Roman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Times New Roman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Times New Roman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Times New Roman" w:hAnsi="TH Niramit AS" w:cs="TH Niramit AS"/>
          <w:color w:val="000000"/>
          <w:sz w:val="30"/>
          <w:szCs w:val="30"/>
          <w:cs/>
        </w:rPr>
        <w:tab/>
      </w:r>
    </w:p>
    <w:p w:rsidR="004B61F9" w:rsidRPr="00717B55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" w:hAnsi="TH Niramit AS" w:cs="TH Niramit AS"/>
          <w:sz w:val="32"/>
          <w:szCs w:val="32"/>
          <w:highlight w:val="yellow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๓. หลักสูตรและประเภทของรายวิชา</w:t>
      </w:r>
    </w:p>
    <w:p w:rsidR="004B61F9" w:rsidRPr="00976B24" w:rsidRDefault="006D2CDE" w:rsidP="006D2CDE">
      <w:pPr>
        <w:tabs>
          <w:tab w:val="left" w:pos="709"/>
        </w:tabs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         </w:t>
      </w:r>
      <w:r w:rsidR="004B61F9"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๓.๑  หลักสูตร</w:t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   </w:t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</w:rPr>
        <w:tab/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</w:rPr>
        <w:tab/>
      </w:r>
      <w:r w:rsidR="0012764B">
        <w:rPr>
          <w:rFonts w:ascii="TH Niramit AS" w:eastAsia="BrowalliaNew-Bold" w:hAnsi="TH Niramit AS" w:cs="TH Niramit AS"/>
          <w:color w:val="000000"/>
          <w:sz w:val="30"/>
          <w:szCs w:val="30"/>
        </w:rPr>
        <w:tab/>
      </w:r>
      <w:r w:rsidR="004B61F9" w:rsidRPr="00976B24">
        <w:rPr>
          <w:rFonts w:ascii="TH Niramit AS" w:eastAsia="BrowalliaNew-Bold" w:hAnsi="TH Niramit AS" w:cs="TH Niramit AS"/>
          <w:sz w:val="30"/>
          <w:szCs w:val="30"/>
          <w:cs/>
        </w:rPr>
        <w:t>บริหารธุรกิจบัณฑิต</w:t>
      </w:r>
    </w:p>
    <w:p w:rsidR="004B61F9" w:rsidRPr="00976B24" w:rsidRDefault="006D2CDE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  <w:highlight w:val="yellow"/>
        </w:rPr>
      </w:pP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         </w:t>
      </w:r>
      <w:r w:rsidR="004B61F9"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๓.๒  ประเภทของรายวิชา</w:t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 </w:t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  <w:t xml:space="preserve">วิชา เฉพาะด้าน   </w:t>
      </w:r>
    </w:p>
    <w:p w:rsidR="004B61F9" w:rsidRPr="00717B55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Times New Roman" w:hAnsi="TH Niramit AS" w:cs="TH Niramit AS"/>
          <w:color w:val="000000"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๔.อาจารย์ผู้รับผิดชอบรายวิชาและอาจารย์ผู้สอน</w:t>
      </w:r>
      <w:r w:rsidRPr="00717B55">
        <w:rPr>
          <w:rFonts w:ascii="TH Niramit AS" w:eastAsia="BrowalliaNew-Bold" w:hAnsi="TH Niramit AS" w:cs="TH Niramit AS"/>
          <w:b/>
          <w:bCs/>
          <w:sz w:val="32"/>
          <w:szCs w:val="32"/>
        </w:rPr>
        <w:tab/>
      </w:r>
      <w:r w:rsidRPr="00717B55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ab/>
      </w:r>
      <w:r w:rsidRPr="00717B55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ab/>
      </w:r>
    </w:p>
    <w:p w:rsidR="004B61F9" w:rsidRPr="00976B24" w:rsidRDefault="006D2CDE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          </w:t>
      </w:r>
      <w:r w:rsidR="004B61F9"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๔.๑  อาจารย์ผู้รับผิดชอบรายวิชา</w:t>
      </w:r>
      <w:r w:rsidR="004B61F9"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 </w:t>
      </w:r>
    </w:p>
    <w:p w:rsidR="00D96041" w:rsidRPr="00976B24" w:rsidRDefault="006D2CDE" w:rsidP="00E83AC7">
      <w:pPr>
        <w:tabs>
          <w:tab w:val="left" w:pos="709"/>
          <w:tab w:val="left" w:pos="3402"/>
        </w:tabs>
        <w:autoSpaceDE w:val="0"/>
        <w:autoSpaceDN w:val="0"/>
        <w:adjustRightInd w:val="0"/>
        <w:spacing w:after="0" w:line="360" w:lineRule="exact"/>
        <w:ind w:left="3735" w:hanging="3735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         </w:t>
      </w:r>
      <w:r w:rsidR="004B61F9"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๔.๒  อาจารย์ผู้สอน</w:t>
      </w:r>
      <w:r w:rsidR="0077017E">
        <w:rPr>
          <w:rFonts w:ascii="TH Niramit AS" w:eastAsia="BrowalliaNew-Bold" w:hAnsi="TH Niramit AS" w:cs="TH Niramit AS" w:hint="cs"/>
          <w:color w:val="000000"/>
          <w:sz w:val="30"/>
          <w:szCs w:val="30"/>
          <w:cs/>
        </w:rPr>
        <w:t xml:space="preserve"> </w:t>
      </w:r>
      <w:r w:rsidR="008027B9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="0077017E" w:rsidRPr="0077017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อ</w:t>
      </w:r>
      <w:r w:rsidR="0077017E" w:rsidRPr="0077017E">
        <w:rPr>
          <w:rFonts w:ascii="TH Niramit AS" w:eastAsia="BrowalliaNew-Bold" w:hAnsi="TH Niramit AS" w:cs="TH Niramit AS"/>
          <w:color w:val="000000"/>
          <w:sz w:val="32"/>
          <w:szCs w:val="32"/>
        </w:rPr>
        <w:t>.</w:t>
      </w:r>
      <w:r w:rsidR="0077017E" w:rsidRPr="0077017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ดร</w:t>
      </w:r>
      <w:r w:rsidR="0077017E">
        <w:rPr>
          <w:rFonts w:ascii="TH Niramit AS" w:eastAsia="BrowalliaNew-Bold" w:hAnsi="TH Niramit AS" w:cs="TH Niramit AS"/>
          <w:color w:val="000000"/>
          <w:sz w:val="30"/>
          <w:szCs w:val="30"/>
        </w:rPr>
        <w:t>.</w:t>
      </w:r>
      <w:r w:rsidR="0077017E">
        <w:rPr>
          <w:rFonts w:ascii="TH Niramit AS" w:eastAsia="BrowalliaNew-Bold" w:hAnsi="TH Niramit AS" w:cs="TH Niramit AS" w:hint="cs"/>
          <w:color w:val="000000"/>
          <w:sz w:val="30"/>
          <w:szCs w:val="30"/>
          <w:cs/>
        </w:rPr>
        <w:t xml:space="preserve"> </w:t>
      </w:r>
      <w:proofErr w:type="spellStart"/>
      <w:r w:rsidR="0077017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นธา</w:t>
      </w:r>
      <w:proofErr w:type="spellEnd"/>
      <w:r w:rsidR="0077017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ยุ </w:t>
      </w:r>
      <w:proofErr w:type="spellStart"/>
      <w:r w:rsidR="0077017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วันท</w:t>
      </w:r>
      <w:proofErr w:type="spellEnd"/>
      <w:r w:rsidR="0077017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ยะกุล</w:t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</w:p>
    <w:p w:rsidR="00E83AC7" w:rsidRPr="00976B24" w:rsidRDefault="00E83AC7" w:rsidP="00E83AC7">
      <w:pPr>
        <w:tabs>
          <w:tab w:val="left" w:pos="709"/>
          <w:tab w:val="left" w:pos="3402"/>
        </w:tabs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</w:p>
    <w:p w:rsidR="00D60319" w:rsidRPr="00976B24" w:rsidRDefault="00D60319" w:rsidP="006D2CDE">
      <w:pPr>
        <w:tabs>
          <w:tab w:val="left" w:pos="709"/>
          <w:tab w:val="left" w:pos="3402"/>
        </w:tabs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</w:rPr>
      </w:pPr>
    </w:p>
    <w:p w:rsidR="00A6665F" w:rsidRPr="00976B24" w:rsidRDefault="004B61F9" w:rsidP="00A6665F">
      <w:pPr>
        <w:autoSpaceDE w:val="0"/>
        <w:autoSpaceDN w:val="0"/>
        <w:adjustRightInd w:val="0"/>
        <w:spacing w:after="120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717B55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๕.  สถานที่ติดต่อ</w:t>
      </w:r>
      <w:r w:rsidRPr="00976B24">
        <w:rPr>
          <w:rFonts w:ascii="TH Niramit AS" w:eastAsia="Times New Roman" w:hAnsi="TH Niramit AS" w:cs="TH Niramit AS"/>
          <w:b/>
          <w:bCs/>
          <w:color w:val="000000"/>
          <w:sz w:val="30"/>
          <w:szCs w:val="30"/>
          <w:cs/>
        </w:rPr>
        <w:tab/>
      </w:r>
      <w:r w:rsidRPr="00976B24">
        <w:rPr>
          <w:rFonts w:ascii="TH Niramit AS" w:eastAsia="Times New Roman" w:hAnsi="TH Niramit AS" w:cs="TH Niramit AS"/>
          <w:b/>
          <w:bCs/>
          <w:color w:val="000000"/>
          <w:sz w:val="30"/>
          <w:szCs w:val="30"/>
          <w:cs/>
        </w:rPr>
        <w:tab/>
      </w:r>
      <w:r w:rsidR="006D2CDE" w:rsidRPr="00976B24">
        <w:rPr>
          <w:rFonts w:ascii="TH Niramit AS" w:eastAsia="Times New Roman" w:hAnsi="TH Niramit AS" w:cs="TH Niramit AS"/>
          <w:b/>
          <w:bCs/>
          <w:color w:val="000000"/>
          <w:sz w:val="30"/>
          <w:szCs w:val="30"/>
          <w:cs/>
        </w:rPr>
        <w:tab/>
      </w:r>
      <w:r w:rsidR="00D96041" w:rsidRPr="00976B24">
        <w:rPr>
          <w:rFonts w:ascii="TH Niramit AS" w:eastAsia="Times New Roman" w:hAnsi="TH Niramit AS" w:cs="TH Niramit AS"/>
          <w:color w:val="000000"/>
          <w:sz w:val="30"/>
          <w:szCs w:val="30"/>
          <w:cs/>
        </w:rPr>
        <w:t xml:space="preserve">   </w:t>
      </w:r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มหาวิทยาลัยราช</w:t>
      </w:r>
      <w:proofErr w:type="spellStart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ภัฏ</w:t>
      </w:r>
      <w:proofErr w:type="spellEnd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สวน</w:t>
      </w:r>
      <w:proofErr w:type="spellStart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สุนัน</w:t>
      </w:r>
      <w:proofErr w:type="spellEnd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ทา</w:t>
      </w:r>
    </w:p>
    <w:p w:rsidR="00930C0C" w:rsidRPr="00976B24" w:rsidRDefault="00930C0C" w:rsidP="00A6665F">
      <w:pPr>
        <w:autoSpaceDE w:val="0"/>
        <w:autoSpaceDN w:val="0"/>
        <w:adjustRightInd w:val="0"/>
        <w:spacing w:after="120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</w:p>
    <w:p w:rsidR="004B61F9" w:rsidRPr="00D96041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</w:pPr>
    </w:p>
    <w:p w:rsidR="00220115" w:rsidRPr="00152C11" w:rsidRDefault="00220115" w:rsidP="004B61F9">
      <w:pPr>
        <w:autoSpaceDE w:val="0"/>
        <w:autoSpaceDN w:val="0"/>
        <w:adjustRightInd w:val="0"/>
        <w:spacing w:after="0" w:line="360" w:lineRule="exact"/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</w:pPr>
    </w:p>
    <w:p w:rsidR="00930C0C" w:rsidRPr="00D96041" w:rsidRDefault="00930C0C" w:rsidP="004B61F9">
      <w:pPr>
        <w:autoSpaceDE w:val="0"/>
        <w:autoSpaceDN w:val="0"/>
        <w:adjustRightInd w:val="0"/>
        <w:spacing w:after="0" w:line="360" w:lineRule="exact"/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</w:pPr>
    </w:p>
    <w:p w:rsidR="004B61F9" w:rsidRPr="00717B55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๖. ภาคการศึกษา / ชั้นปีที่เรียน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ab/>
      </w:r>
    </w:p>
    <w:p w:rsidR="005B1B3B" w:rsidRDefault="00A6665F" w:rsidP="004B61F9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-Bold" w:hAnsi="TH Niramit AS" w:cs="TH Niramit AS"/>
          <w:color w:val="000000"/>
          <w:sz w:val="30"/>
          <w:szCs w:val="30"/>
          <w:cs/>
        </w:rPr>
      </w:pPr>
      <w:r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๖.๑ ภาคการศึกษาที่</w:t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</w:t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="00B251A6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="00F765A9">
        <w:rPr>
          <w:rFonts w:ascii="TH Niramit AS" w:eastAsia="BrowalliaNew-Bold" w:hAnsi="TH Niramit AS" w:cs="TH Niramit AS" w:hint="cs"/>
          <w:color w:val="000000"/>
          <w:sz w:val="30"/>
          <w:szCs w:val="30"/>
          <w:cs/>
        </w:rPr>
        <w:t>๒</w:t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/๒๕</w:t>
      </w:r>
      <w:r w:rsidR="00DF6DFA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๖</w:t>
      </w:r>
      <w:r w:rsidR="002D43FF">
        <w:rPr>
          <w:rFonts w:ascii="TH Niramit AS" w:eastAsia="BrowalliaNew-Bold" w:hAnsi="TH Niramit AS" w:cs="TH Niramit AS" w:hint="cs"/>
          <w:color w:val="000000"/>
          <w:sz w:val="30"/>
          <w:szCs w:val="30"/>
          <w:cs/>
        </w:rPr>
        <w:t>๖</w:t>
      </w:r>
      <w:r w:rsidR="004B61F9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 xml:space="preserve"> </w:t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ชั้นปีที่</w:t>
      </w:r>
      <w:r w:rsidRPr="00A4135B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 xml:space="preserve"> </w:t>
      </w:r>
      <w:r w:rsidR="008E4BBE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>๒</w:t>
      </w:r>
      <w:r w:rsidR="00E96450">
        <w:rPr>
          <w:rFonts w:ascii="TH Niramit AS" w:eastAsia="BrowalliaNew-Bold" w:hAnsi="TH Niramit AS" w:cs="TH Niramit AS" w:hint="cs"/>
          <w:color w:val="000000"/>
          <w:sz w:val="32"/>
          <w:szCs w:val="32"/>
          <w:cs/>
        </w:rPr>
        <w:t xml:space="preserve"> 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-Bold" w:hAnsi="TH Niramit AS" w:cs="TH Niramit AS"/>
          <w:color w:val="000000"/>
          <w:sz w:val="30"/>
          <w:szCs w:val="30"/>
          <w:cs/>
        </w:rPr>
      </w:pPr>
      <w:r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๖.๒ จำนวนผู้เรียนที่รับได้</w:t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  <w:t xml:space="preserve">ประมาณ  </w:t>
      </w:r>
      <w:r w:rsidR="00B251A6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คน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</w:rPr>
      </w:pP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๗. รายวิชาที่ต้องเรียนมาก่อน(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Pre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-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requisite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)</w:t>
      </w:r>
      <w:r w:rsidRPr="00976B24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 xml:space="preserve">  </w:t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(ถ้ามี)</w:t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ab/>
        <w:t>- ไม่มี-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</w:p>
    <w:p w:rsidR="006D2CDE" w:rsidRPr="00976B24" w:rsidRDefault="006D2CDE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</w:rPr>
      </w:pP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๘. รายวิชาที่ต้องเรียนพร้อมกัน(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Co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-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>requisites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)</w:t>
      </w:r>
      <w:r w:rsidRPr="00717B55">
        <w:rPr>
          <w:rFonts w:ascii="TH Niramit AS" w:eastAsia="BrowalliaNew-Bold" w:hAnsi="TH Niramit AS" w:cs="TH Niramit AS"/>
          <w:color w:val="000000"/>
          <w:sz w:val="32"/>
          <w:szCs w:val="32"/>
          <w:cs/>
        </w:rPr>
        <w:t>(ถ้ามี)</w:t>
      </w:r>
      <w:r w:rsidRPr="00976B24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- ไม่มี-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color w:val="000000"/>
          <w:sz w:val="30"/>
          <w:szCs w:val="30"/>
          <w:cs/>
        </w:rPr>
      </w:pP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>๙. สถานที่เรียน</w:t>
      </w:r>
      <w:r w:rsidRPr="00717B55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</w:rPr>
        <w:tab/>
      </w:r>
      <w:r w:rsidRPr="00976B24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ab/>
      </w:r>
      <w:r w:rsidRPr="00FA0841">
        <w:rPr>
          <w:rFonts w:ascii="TH Niramit AS" w:eastAsia="BrowalliaNew-Bold" w:hAnsi="TH Niramit AS" w:cs="TH Niramit AS"/>
          <w:b/>
          <w:bCs/>
          <w:color w:val="000000"/>
          <w:sz w:val="32"/>
          <w:szCs w:val="32"/>
          <w:cs/>
        </w:rPr>
        <w:t xml:space="preserve">             </w:t>
      </w:r>
      <w:r w:rsidR="00E747DB">
        <w:rPr>
          <w:rFonts w:ascii="TH Niramit AS" w:eastAsia="BrowalliaNew-Bold" w:hAnsi="TH Niramit AS" w:cs="TH Niramit AS" w:hint="cs"/>
          <w:sz w:val="32"/>
          <w:szCs w:val="32"/>
          <w:cs/>
        </w:rPr>
        <w:t>วิทยาลัย</w:t>
      </w:r>
      <w:r w:rsidR="00FA0841" w:rsidRPr="00FA0841">
        <w:rPr>
          <w:rFonts w:ascii="TH Niramit AS" w:eastAsia="BrowalliaNew-Bold" w:hAnsi="TH Niramit AS" w:cs="TH Niramit AS"/>
          <w:sz w:val="32"/>
          <w:szCs w:val="32"/>
          <w:cs/>
        </w:rPr>
        <w:t>นวัตกรรมและการ</w:t>
      </w:r>
      <w:r w:rsidRPr="00FA0841">
        <w:rPr>
          <w:rFonts w:ascii="TH Niramit AS" w:eastAsia="BrowalliaNew-Bold" w:hAnsi="TH Niramit AS" w:cs="TH Niramit AS"/>
          <w:sz w:val="32"/>
          <w:szCs w:val="32"/>
          <w:cs/>
        </w:rPr>
        <w:t>จั</w:t>
      </w: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ดการ </w:t>
      </w:r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มหาวิทยาลัยราช</w:t>
      </w:r>
      <w:proofErr w:type="spellStart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ภัฏ</w:t>
      </w:r>
      <w:proofErr w:type="spellEnd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สวน</w:t>
      </w:r>
      <w:proofErr w:type="spellStart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สุนัน</w:t>
      </w:r>
      <w:proofErr w:type="spellEnd"/>
      <w:r w:rsidR="00A6665F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ทา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</w:p>
    <w:p w:rsidR="005B1B3B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sz w:val="30"/>
          <w:szCs w:val="30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๑๐.วันที่จัดทำหรือปรับปรุง</w:t>
      </w: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ab/>
      </w: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ab/>
      </w:r>
      <w:r w:rsidR="00EE404D"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   </w:t>
      </w: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 วันที่  </w:t>
      </w:r>
      <w:r w:rsidR="00A6665F"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 </w:t>
      </w: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  เดือน</w:t>
      </w:r>
      <w:r w:rsidR="00A6665F"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 </w:t>
      </w:r>
      <w:r w:rsidR="006D2CDE"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  </w:t>
      </w: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 xml:space="preserve">พ.ศ. 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sz w:val="30"/>
          <w:szCs w:val="30"/>
        </w:rPr>
      </w:pPr>
      <w:r w:rsidRPr="00976B24">
        <w:rPr>
          <w:rFonts w:ascii="TH Niramit AS" w:eastAsia="BrowalliaNew-Bold" w:hAnsi="TH Niramit AS" w:cs="TH Niramit AS"/>
          <w:sz w:val="30"/>
          <w:szCs w:val="30"/>
          <w:cs/>
        </w:rPr>
        <w:t>รายละเอียดของรายวิชาครั้งล่าสุด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:rsidR="004B61F9" w:rsidRPr="00717B55" w:rsidRDefault="004B61F9" w:rsidP="004B61F9">
      <w:pPr>
        <w:autoSpaceDE w:val="0"/>
        <w:autoSpaceDN w:val="0"/>
        <w:adjustRightInd w:val="0"/>
        <w:spacing w:after="0" w:line="400" w:lineRule="exact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717B5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หมวดที่๒จุดมุ่งหมายและวัตถุประสงค์</w:t>
      </w:r>
    </w:p>
    <w:p w:rsidR="004B61F9" w:rsidRPr="00976B24" w:rsidRDefault="004B61F9" w:rsidP="00DF6DFA">
      <w:pPr>
        <w:autoSpaceDE w:val="0"/>
        <w:autoSpaceDN w:val="0"/>
        <w:adjustRightInd w:val="0"/>
        <w:spacing w:after="0" w:line="400" w:lineRule="exact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:rsidR="004B61F9" w:rsidRPr="00717B55" w:rsidRDefault="004B61F9" w:rsidP="004B61F9">
      <w:pPr>
        <w:autoSpaceDE w:val="0"/>
        <w:autoSpaceDN w:val="0"/>
        <w:adjustRightInd w:val="0"/>
        <w:spacing w:after="0" w:line="40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จุดมุ่งหมายของรายวิชา</w:t>
      </w:r>
    </w:p>
    <w:p w:rsidR="004B61F9" w:rsidRPr="00976B24" w:rsidRDefault="004B61F9" w:rsidP="00EE4307">
      <w:pPr>
        <w:spacing w:after="0" w:line="340" w:lineRule="exact"/>
        <w:ind w:right="45" w:firstLine="720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  <w:cs/>
        </w:rPr>
      </w:pPr>
      <w:r w:rsidRPr="00976B24">
        <w:rPr>
          <w:rFonts w:ascii="TH Niramit AS" w:eastAsia="Times New Roman" w:hAnsi="TH Niramit AS" w:cs="TH Niramit AS"/>
          <w:sz w:val="30"/>
          <w:szCs w:val="30"/>
          <w:cs/>
        </w:rPr>
        <w:t>เพื่อให้ผู้เรียน</w:t>
      </w:r>
      <w:r w:rsidR="00BA1E96" w:rsidRPr="00976B24">
        <w:rPr>
          <w:rFonts w:ascii="TH Niramit AS" w:eastAsia="Times New Roman" w:hAnsi="TH Niramit AS" w:cs="TH Niramit AS"/>
          <w:sz w:val="30"/>
          <w:szCs w:val="30"/>
          <w:cs/>
        </w:rPr>
        <w:t>ได้เรียนรู้  เข้าใจ  วิเคราะห์ สังเคราะห์ถึง</w:t>
      </w:r>
      <w:r w:rsidR="00BA1E96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ความสำคัญ ความจำเป็น</w:t>
      </w:r>
      <w:r w:rsidR="00BA1E96" w:rsidRPr="00976B24">
        <w:rPr>
          <w:rFonts w:ascii="TH Niramit AS" w:hAnsi="TH Niramit AS" w:cs="TH Niramit AS"/>
          <w:sz w:val="30"/>
          <w:szCs w:val="30"/>
          <w:cs/>
        </w:rPr>
        <w:t>ของการวางแผนเชิงกลยุทธ์</w:t>
      </w:r>
      <w:r w:rsidR="00BA1E96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และสามารถ</w:t>
      </w:r>
      <w:r w:rsidR="00BA1E96" w:rsidRPr="00976B24">
        <w:rPr>
          <w:rFonts w:ascii="TH Niramit AS" w:hAnsi="TH Niramit AS" w:cs="TH Niramit AS"/>
          <w:sz w:val="30"/>
          <w:szCs w:val="30"/>
          <w:cs/>
        </w:rPr>
        <w:t xml:space="preserve"> กำหนดเป้าหมายของธุรกิจ กระบวนการและเทคนิคการวางแผน การวางนโยบายธุรกิจ การวิเคราะห์สภาพแวดล้อมทั้งภายในและภายนอก  วิเคราะห์โครงสร้างสภาพแวดล้อมแห่งการแข่งขัน กลยุทธ์รวมของธุรกิจ การประเมินผลและการติดตาม</w:t>
      </w:r>
      <w:r w:rsidR="00BA1E96"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และ</w:t>
      </w:r>
      <w:proofErr w:type="spellStart"/>
      <w:r w:rsidR="00BA1E96" w:rsidRPr="00976B24">
        <w:rPr>
          <w:rFonts w:ascii="TH Niramit AS" w:eastAsia="Times New Roman" w:hAnsi="TH Niramit AS" w:cs="TH Niramit AS"/>
          <w:sz w:val="30"/>
          <w:szCs w:val="30"/>
          <w:cs/>
        </w:rPr>
        <w:t>บูรณา</w:t>
      </w:r>
      <w:proofErr w:type="spellEnd"/>
      <w:r w:rsidR="00BA1E96" w:rsidRPr="00976B24">
        <w:rPr>
          <w:rFonts w:ascii="TH Niramit AS" w:eastAsia="Times New Roman" w:hAnsi="TH Niramit AS" w:cs="TH Niramit AS"/>
          <w:sz w:val="30"/>
          <w:szCs w:val="30"/>
          <w:cs/>
        </w:rPr>
        <w:t>การองค์ความรู้</w:t>
      </w: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ไปประยุกต์ใช้ในการวางแผน</w:t>
      </w:r>
      <w:r w:rsidR="00BA1E96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พัฒนาตนเองและองค์การอย่างมีประสิทธิภาพและประสิทธิผล</w:t>
      </w: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 xml:space="preserve"> ตลอดจนสามารถนำความรู้เผยแพร่ต่อสังคม เพื่อให้เกิดประโยชน์ต่อสังคม ให้สังคมเป็นสังคมที่มีคุณภาพ</w:t>
      </w:r>
      <w:r w:rsidR="00BA1E96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อย่างยั่งยืน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40" w:lineRule="exact"/>
        <w:rPr>
          <w:rFonts w:ascii="TH SarabunPSK" w:eastAsia="BrowalliaNew-Bold" w:hAnsi="TH SarabunPSK" w:cs="TH SarabunPSK"/>
          <w:sz w:val="30"/>
          <w:szCs w:val="30"/>
        </w:rPr>
      </w:pPr>
    </w:p>
    <w:p w:rsidR="004B61F9" w:rsidRPr="00717B55" w:rsidRDefault="004B61F9" w:rsidP="004B61F9">
      <w:pPr>
        <w:tabs>
          <w:tab w:val="left" w:pos="851"/>
        </w:tabs>
        <w:autoSpaceDE w:val="0"/>
        <w:autoSpaceDN w:val="0"/>
        <w:adjustRightInd w:val="0"/>
        <w:spacing w:after="0" w:line="34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วัตถุประสงค์ในการพัฒนา/ปรับปรุงรายวิชา</w:t>
      </w:r>
    </w:p>
    <w:p w:rsidR="004B61F9" w:rsidRPr="00976B24" w:rsidRDefault="004B61F9" w:rsidP="00EE4307">
      <w:pPr>
        <w:tabs>
          <w:tab w:val="left" w:pos="284"/>
        </w:tabs>
        <w:spacing w:after="0" w:line="340" w:lineRule="exact"/>
        <w:jc w:val="thaiDistribute"/>
        <w:rPr>
          <w:rFonts w:ascii="TH Niramit AS" w:eastAsia="Times New Roman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</w:r>
      <w:r w:rsidR="007E19B7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 xml:space="preserve">   ๑. </w:t>
      </w:r>
      <w:r w:rsidR="0038177D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เพื่อส่งเสริม</w:t>
      </w:r>
      <w:r w:rsidR="0038177D" w:rsidRPr="00976B24">
        <w:rPr>
          <w:rFonts w:ascii="TH Niramit AS" w:eastAsia="Times New Roman" w:hAnsi="TH Niramit AS" w:cs="TH Niramit AS"/>
          <w:sz w:val="30"/>
          <w:szCs w:val="30"/>
          <w:cs/>
        </w:rPr>
        <w:t>จริยธรรม จรรยาบรรณ</w:t>
      </w:r>
      <w:r w:rsidR="00A13658"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 </w:t>
      </w:r>
      <w:proofErr w:type="spellStart"/>
      <w:r w:rsidR="00A13658" w:rsidRPr="00976B24">
        <w:rPr>
          <w:rFonts w:ascii="TH Niramit AS" w:eastAsia="Times New Roman" w:hAnsi="TH Niramit AS" w:cs="TH Niramit AS"/>
          <w:sz w:val="30"/>
          <w:szCs w:val="30"/>
          <w:cs/>
        </w:rPr>
        <w:t>บรรษัทภิ</w:t>
      </w:r>
      <w:proofErr w:type="spellEnd"/>
      <w:r w:rsidR="00A13658" w:rsidRPr="00976B24">
        <w:rPr>
          <w:rFonts w:ascii="TH Niramit AS" w:eastAsia="Times New Roman" w:hAnsi="TH Niramit AS" w:cs="TH Niramit AS"/>
          <w:sz w:val="30"/>
          <w:szCs w:val="30"/>
          <w:cs/>
        </w:rPr>
        <w:t>บาล</w:t>
      </w:r>
      <w:r w:rsidR="0038177D" w:rsidRPr="00976B24">
        <w:rPr>
          <w:rFonts w:ascii="TH Niramit AS" w:eastAsia="Times New Roman" w:hAnsi="TH Niramit AS" w:cs="TH Niramit AS"/>
          <w:sz w:val="30"/>
          <w:szCs w:val="30"/>
          <w:cs/>
        </w:rPr>
        <w:t>และ</w:t>
      </w:r>
      <w:r w:rsidR="007E19B7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ความรู้ความเข้าใจในหลักการ  ทฤษฎีและแนวคิดต่างๆที่เกี่ยวข้องกับ</w:t>
      </w:r>
      <w:r w:rsidR="007E19B7" w:rsidRPr="00976B24">
        <w:rPr>
          <w:rFonts w:ascii="TH Niramit AS" w:hAnsi="TH Niramit AS" w:cs="TH Niramit AS"/>
          <w:sz w:val="30"/>
          <w:szCs w:val="30"/>
          <w:cs/>
        </w:rPr>
        <w:t>การวางแผนเชิงกลยุทธ์</w:t>
      </w:r>
      <w:r w:rsidR="007E19B7"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</w:t>
      </w:r>
    </w:p>
    <w:p w:rsidR="007E19B7" w:rsidRPr="00976B24" w:rsidRDefault="0038177D" w:rsidP="00EE4307">
      <w:pPr>
        <w:tabs>
          <w:tab w:val="left" w:pos="284"/>
        </w:tabs>
        <w:spacing w:after="0" w:line="340" w:lineRule="exact"/>
        <w:jc w:val="thaiDistribute"/>
        <w:rPr>
          <w:rFonts w:ascii="TH Niramit AS" w:eastAsia="Times New Roman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tab/>
      </w:r>
      <w:r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  ๒. เพื่อส่งเสริม</w:t>
      </w:r>
      <w:r w:rsidR="007E19B7" w:rsidRPr="00976B24">
        <w:rPr>
          <w:rFonts w:ascii="TH Niramit AS" w:eastAsia="Times New Roman" w:hAnsi="TH Niramit AS" w:cs="TH Niramit AS"/>
          <w:sz w:val="30"/>
          <w:szCs w:val="30"/>
          <w:cs/>
        </w:rPr>
        <w:t>ความสามารถในการนำแนวคิดและ</w:t>
      </w:r>
      <w:r w:rsidR="007E19B7" w:rsidRPr="00976B24">
        <w:rPr>
          <w:rFonts w:ascii="TH Niramit AS" w:hAnsi="TH Niramit AS" w:cs="TH Niramit AS"/>
          <w:sz w:val="30"/>
          <w:szCs w:val="30"/>
          <w:cs/>
        </w:rPr>
        <w:t>เทคนิคการวางแผนตลอดจนการวิเคราะห์สภาพแวดล้อมทั้งภายในและภายนอก  การประเมินผลและการติดตาม</w:t>
      </w:r>
      <w:r w:rsidR="007E19B7"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ไป </w:t>
      </w:r>
      <w:r w:rsidR="007E19B7"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ประยุกต์ใช้ในการวางแผนพัฒนาตนเองและองค์การอย่างมีประสิทธิภาพและประสิทธิผล</w:t>
      </w:r>
      <w:r w:rsidR="007E19B7"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</w:t>
      </w:r>
    </w:p>
    <w:p w:rsidR="00220115" w:rsidRPr="00976B24" w:rsidRDefault="00220115" w:rsidP="007E19B7">
      <w:pPr>
        <w:tabs>
          <w:tab w:val="left" w:pos="284"/>
        </w:tabs>
        <w:spacing w:after="0" w:line="340" w:lineRule="exact"/>
        <w:jc w:val="thaiDistribute"/>
        <w:rPr>
          <w:rFonts w:ascii="TH SarabunPSK" w:eastAsia="Times New Roman" w:hAnsi="TH SarabunPSK" w:cs="TH SarabunPSK"/>
          <w:sz w:val="30"/>
          <w:szCs w:val="30"/>
        </w:rPr>
      </w:pPr>
    </w:p>
    <w:p w:rsidR="00930C0C" w:rsidRPr="00976B24" w:rsidRDefault="00930C0C" w:rsidP="007E19B7">
      <w:pPr>
        <w:tabs>
          <w:tab w:val="left" w:pos="284"/>
        </w:tabs>
        <w:spacing w:after="0" w:line="340" w:lineRule="exact"/>
        <w:jc w:val="thaiDistribute"/>
        <w:rPr>
          <w:rFonts w:ascii="TH SarabunPSK" w:eastAsia="Times New Roman" w:hAnsi="TH SarabunPSK" w:cs="TH SarabunPSK"/>
          <w:sz w:val="30"/>
          <w:szCs w:val="30"/>
        </w:rPr>
      </w:pPr>
    </w:p>
    <w:p w:rsidR="00930C0C" w:rsidRPr="00D96041" w:rsidRDefault="00930C0C" w:rsidP="007E19B7">
      <w:pPr>
        <w:tabs>
          <w:tab w:val="left" w:pos="284"/>
        </w:tabs>
        <w:spacing w:after="0"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976B24" w:rsidRDefault="00976B24" w:rsidP="004B61F9">
      <w:pPr>
        <w:autoSpaceDE w:val="0"/>
        <w:autoSpaceDN w:val="0"/>
        <w:adjustRightInd w:val="0"/>
        <w:spacing w:after="0" w:line="340" w:lineRule="exact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717B55" w:rsidRDefault="00717B55" w:rsidP="004B61F9">
      <w:pPr>
        <w:autoSpaceDE w:val="0"/>
        <w:autoSpaceDN w:val="0"/>
        <w:adjustRightInd w:val="0"/>
        <w:spacing w:after="0" w:line="340" w:lineRule="exact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717B55" w:rsidRDefault="00717B55" w:rsidP="004B61F9">
      <w:pPr>
        <w:autoSpaceDE w:val="0"/>
        <w:autoSpaceDN w:val="0"/>
        <w:adjustRightInd w:val="0"/>
        <w:spacing w:after="0" w:line="340" w:lineRule="exact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EE4307" w:rsidRDefault="00EE4307" w:rsidP="004B61F9">
      <w:pPr>
        <w:autoSpaceDE w:val="0"/>
        <w:autoSpaceDN w:val="0"/>
        <w:adjustRightInd w:val="0"/>
        <w:spacing w:after="0" w:line="340" w:lineRule="exact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4B61F9" w:rsidRPr="00EF1D05" w:rsidRDefault="004B61F9" w:rsidP="004B61F9">
      <w:pPr>
        <w:autoSpaceDE w:val="0"/>
        <w:autoSpaceDN w:val="0"/>
        <w:adjustRightInd w:val="0"/>
        <w:spacing w:after="0" w:line="340" w:lineRule="exact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1D05">
        <w:rPr>
          <w:rFonts w:ascii="TH Niramit AS" w:eastAsia="BrowalliaNew" w:hAnsi="TH Niramit AS" w:cs="TH Niramit AS"/>
          <w:b/>
          <w:bCs/>
          <w:sz w:val="32"/>
          <w:szCs w:val="32"/>
          <w:cs/>
        </w:rPr>
        <w:lastRenderedPageBreak/>
        <w:t>หมวดที่</w:t>
      </w:r>
      <w:r w:rsidR="00022641">
        <w:rPr>
          <w:rFonts w:ascii="TH Niramit AS" w:eastAsia="BrowalliaNew" w:hAnsi="TH Niramit AS" w:cs="TH Niramit AS" w:hint="cs"/>
          <w:b/>
          <w:bCs/>
          <w:sz w:val="32"/>
          <w:szCs w:val="32"/>
          <w:cs/>
        </w:rPr>
        <w:t xml:space="preserve"> </w:t>
      </w:r>
      <w:r w:rsidRPr="00EF1D0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๓</w:t>
      </w:r>
      <w:r w:rsidR="00717B55">
        <w:rPr>
          <w:rFonts w:ascii="TH Niramit AS" w:eastAsia="BrowalliaNew" w:hAnsi="TH Niramit AS" w:cs="TH Niramit AS" w:hint="cs"/>
          <w:b/>
          <w:bCs/>
          <w:sz w:val="32"/>
          <w:szCs w:val="32"/>
          <w:cs/>
        </w:rPr>
        <w:t xml:space="preserve">  </w:t>
      </w:r>
      <w:r w:rsidRPr="00EF1D0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ลักษณะและการดำเนินการ</w:t>
      </w:r>
    </w:p>
    <w:p w:rsidR="004B61F9" w:rsidRPr="00D96041" w:rsidRDefault="004B61F9" w:rsidP="004B61F9">
      <w:pPr>
        <w:autoSpaceDE w:val="0"/>
        <w:autoSpaceDN w:val="0"/>
        <w:adjustRightInd w:val="0"/>
        <w:spacing w:after="0" w:line="340" w:lineRule="exact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:rsidR="008A57F2" w:rsidRPr="00D96041" w:rsidRDefault="008A57F2" w:rsidP="004B61F9">
      <w:pPr>
        <w:autoSpaceDE w:val="0"/>
        <w:autoSpaceDN w:val="0"/>
        <w:adjustRightInd w:val="0"/>
        <w:spacing w:after="0" w:line="340" w:lineRule="exact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:rsidR="004B61F9" w:rsidRPr="00717B55" w:rsidRDefault="004B61F9" w:rsidP="004B61F9">
      <w:pPr>
        <w:autoSpaceDE w:val="0"/>
        <w:autoSpaceDN w:val="0"/>
        <w:adjustRightInd w:val="0"/>
        <w:spacing w:after="0" w:line="34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๑. คำอธิบายรายวิชา</w:t>
      </w:r>
    </w:p>
    <w:p w:rsidR="003F5F7F" w:rsidRPr="003F5F7F" w:rsidRDefault="004B61F9" w:rsidP="003F5F7F">
      <w:pPr>
        <w:tabs>
          <w:tab w:val="left" w:pos="851"/>
        </w:tabs>
        <w:spacing w:after="0" w:line="240" w:lineRule="auto"/>
        <w:jc w:val="thaiDistribute"/>
        <w:rPr>
          <w:rFonts w:ascii="TH Niramit AS" w:eastAsia="Times New Roman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</w:r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กระบวนการคิด วิ</w:t>
      </w:r>
      <w:proofErr w:type="spellStart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เคราะห</w:t>
      </w:r>
      <w:proofErr w:type="spellEnd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 xml:space="preserve"> การคาดเดาสถานการณ </w:t>
      </w:r>
      <w:proofErr w:type="spellStart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สําหรับ</w:t>
      </w:r>
      <w:proofErr w:type="spellEnd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แนวทางในการแข</w:t>
      </w:r>
      <w:proofErr w:type="spellStart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งขัน</w:t>
      </w:r>
      <w:proofErr w:type="spellEnd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เกม</w:t>
      </w:r>
      <w:proofErr w:type="spellStart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แต</w:t>
      </w:r>
      <w:proofErr w:type="spellEnd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ละประเภท และหลักการ</w:t>
      </w:r>
      <w:proofErr w:type="spellStart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ใช</w:t>
      </w:r>
      <w:proofErr w:type="spellEnd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จิตวิทยาในการแข</w:t>
      </w:r>
      <w:proofErr w:type="spellStart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งขัน</w:t>
      </w:r>
      <w:proofErr w:type="spellEnd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เกมเพื่อสร</w:t>
      </w:r>
      <w:proofErr w:type="spellStart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าง</w:t>
      </w:r>
      <w:proofErr w:type="spellEnd"/>
      <w:r w:rsidR="003F5F7F" w:rsidRPr="003F5F7F">
        <w:rPr>
          <w:rFonts w:ascii="TH Niramit AS" w:eastAsia="Times New Roman" w:hAnsi="TH Niramit AS" w:cs="TH Niramit AS"/>
          <w:sz w:val="30"/>
          <w:szCs w:val="30"/>
          <w:cs/>
        </w:rPr>
        <w:t>โอกาสในการเอาชนะ</w:t>
      </w:r>
    </w:p>
    <w:p w:rsidR="003F5F7F" w:rsidRPr="00976B24" w:rsidRDefault="003F5F7F" w:rsidP="003F5F7F">
      <w:pPr>
        <w:tabs>
          <w:tab w:val="left" w:pos="851"/>
        </w:tabs>
        <w:spacing w:after="0" w:line="240" w:lineRule="auto"/>
        <w:jc w:val="thaiDistribute"/>
        <w:rPr>
          <w:rFonts w:ascii="TH Niramit AS" w:eastAsia="Times New Roman" w:hAnsi="TH Niramit AS" w:cs="TH Niramit AS"/>
          <w:sz w:val="30"/>
          <w:szCs w:val="30"/>
        </w:rPr>
      </w:pPr>
      <w:r>
        <w:rPr>
          <w:rFonts w:ascii="TH Niramit AS" w:eastAsia="Times New Roman" w:hAnsi="TH Niramit AS" w:cs="TH Niramit AS"/>
          <w:sz w:val="30"/>
          <w:szCs w:val="30"/>
        </w:rPr>
        <w:tab/>
      </w:r>
      <w:r w:rsidRPr="003F5F7F">
        <w:rPr>
          <w:rFonts w:ascii="TH Niramit AS" w:eastAsia="Times New Roman" w:hAnsi="TH Niramit AS" w:cs="TH Niramit AS"/>
          <w:sz w:val="30"/>
          <w:szCs w:val="30"/>
        </w:rPr>
        <w:t>Analytical thinking, situation analysis for providing competition guidelines for different game genres, application of psychological principles in game competition to increase winning opportunities</w:t>
      </w:r>
    </w:p>
    <w:p w:rsidR="00DF6DFA" w:rsidRPr="00976B24" w:rsidRDefault="00DF6DFA" w:rsidP="00540EB8">
      <w:pPr>
        <w:tabs>
          <w:tab w:val="left" w:pos="851"/>
        </w:tabs>
        <w:spacing w:after="0" w:line="240" w:lineRule="auto"/>
        <w:jc w:val="thaiDistribute"/>
        <w:rPr>
          <w:rFonts w:ascii="TH Niramit AS" w:eastAsia="Times New Roman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</w:t>
      </w:r>
    </w:p>
    <w:p w:rsidR="00220115" w:rsidRPr="00976B24" w:rsidRDefault="00DF6DFA" w:rsidP="00DF6DFA">
      <w:pPr>
        <w:tabs>
          <w:tab w:val="left" w:pos="284"/>
        </w:tabs>
        <w:spacing w:after="0" w:line="34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  <w:cs/>
        </w:rPr>
        <w:t>.</w:t>
      </w:r>
    </w:p>
    <w:p w:rsidR="004B61F9" w:rsidRPr="00717B55" w:rsidRDefault="004B61F9" w:rsidP="004B61F9">
      <w:pPr>
        <w:autoSpaceDE w:val="0"/>
        <w:autoSpaceDN w:val="0"/>
        <w:adjustRightInd w:val="0"/>
        <w:spacing w:after="0" w:line="34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๒. จำนวนชั่วโมงที่ใช้ต่อภาคการศึกษา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085"/>
        <w:gridCol w:w="2955"/>
        <w:gridCol w:w="2685"/>
      </w:tblGrid>
      <w:tr w:rsidR="004B61F9" w:rsidRPr="00717B55" w:rsidTr="007E19B7">
        <w:tc>
          <w:tcPr>
            <w:tcW w:w="2448" w:type="dxa"/>
            <w:shd w:val="clear" w:color="auto" w:fill="auto"/>
          </w:tcPr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บรรยาย</w:t>
            </w:r>
          </w:p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2085" w:type="dxa"/>
            <w:shd w:val="clear" w:color="auto" w:fill="auto"/>
          </w:tcPr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สอนเสริม</w:t>
            </w:r>
          </w:p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2955" w:type="dxa"/>
            <w:shd w:val="clear" w:color="auto" w:fill="auto"/>
          </w:tcPr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การฝึกปฏิบัติ/งาน</w:t>
            </w:r>
          </w:p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ภาคสนาม/การฝึกงาน(ชั่วโมง)</w:t>
            </w:r>
          </w:p>
        </w:tc>
        <w:tc>
          <w:tcPr>
            <w:tcW w:w="2685" w:type="dxa"/>
            <w:shd w:val="clear" w:color="auto" w:fill="auto"/>
          </w:tcPr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  <w:p w:rsidR="004B61F9" w:rsidRPr="00717B55" w:rsidRDefault="004B61F9" w:rsidP="004B61F9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</w:rPr>
            </w:pPr>
            <w:r w:rsidRPr="00717B55">
              <w:rPr>
                <w:rFonts w:ascii="TH Niramit AS" w:eastAsia="BrowalliaNew" w:hAnsi="TH Niramit AS" w:cs="TH Niramit AS"/>
                <w:b/>
                <w:bCs/>
                <w:sz w:val="32"/>
                <w:szCs w:val="32"/>
                <w:cs/>
              </w:rPr>
              <w:t>(ชั่วโมง)</w:t>
            </w:r>
          </w:p>
        </w:tc>
      </w:tr>
      <w:tr w:rsidR="004B61F9" w:rsidRPr="00976B24" w:rsidTr="007E19B7">
        <w:tc>
          <w:tcPr>
            <w:tcW w:w="2448" w:type="dxa"/>
            <w:shd w:val="clear" w:color="auto" w:fill="auto"/>
          </w:tcPr>
          <w:p w:rsidR="004B61F9" w:rsidRPr="00976B24" w:rsidRDefault="004B61F9" w:rsidP="008A57F2">
            <w:pPr>
              <w:autoSpaceDE w:val="0"/>
              <w:autoSpaceDN w:val="0"/>
              <w:adjustRightInd w:val="0"/>
              <w:spacing w:after="0" w:line="340" w:lineRule="exact"/>
              <w:jc w:val="thaiDistribute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 w:rsidRPr="00976B24">
              <w:rPr>
                <w:rFonts w:ascii="TH Niramit AS" w:eastAsia="BrowalliaNew" w:hAnsi="TH Niramit AS" w:cs="TH Niramit AS"/>
                <w:sz w:val="30"/>
                <w:szCs w:val="30"/>
                <w:cs/>
              </w:rPr>
              <w:t>๓ ชั่วโมงต่อสัปดาห์ หรือ</w:t>
            </w:r>
          </w:p>
          <w:p w:rsidR="004B61F9" w:rsidRPr="00976B24" w:rsidRDefault="004B61F9" w:rsidP="008A57F2">
            <w:pPr>
              <w:autoSpaceDE w:val="0"/>
              <w:autoSpaceDN w:val="0"/>
              <w:adjustRightInd w:val="0"/>
              <w:spacing w:after="0" w:line="340" w:lineRule="exact"/>
              <w:jc w:val="thaiDistribute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  <w:r w:rsidRPr="00976B24">
              <w:rPr>
                <w:rFonts w:ascii="TH Niramit AS" w:eastAsia="BrowalliaNew" w:hAnsi="TH Niramit AS" w:cs="TH Niramit AS"/>
                <w:sz w:val="30"/>
                <w:szCs w:val="30"/>
                <w:cs/>
              </w:rPr>
              <w:t>๔๕ ชั่วโมงต่อภาคเรียน</w:t>
            </w:r>
          </w:p>
        </w:tc>
        <w:tc>
          <w:tcPr>
            <w:tcW w:w="2085" w:type="dxa"/>
            <w:shd w:val="clear" w:color="auto" w:fill="auto"/>
          </w:tcPr>
          <w:p w:rsidR="004B61F9" w:rsidRPr="00976B24" w:rsidRDefault="008A57F2" w:rsidP="008A57F2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  <w:r w:rsidRPr="00976B24">
              <w:rPr>
                <w:rFonts w:ascii="TH Niramit AS" w:eastAsia="BrowalliaNew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2955" w:type="dxa"/>
            <w:shd w:val="clear" w:color="auto" w:fill="auto"/>
          </w:tcPr>
          <w:p w:rsidR="004B61F9" w:rsidRPr="00976B24" w:rsidRDefault="008A57F2" w:rsidP="008A57F2">
            <w:pPr>
              <w:autoSpaceDE w:val="0"/>
              <w:autoSpaceDN w:val="0"/>
              <w:adjustRightInd w:val="0"/>
              <w:spacing w:after="0" w:line="340" w:lineRule="exact"/>
              <w:ind w:left="720"/>
              <w:jc w:val="center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  <w:r w:rsidRPr="00976B24">
              <w:rPr>
                <w:rFonts w:ascii="TH Niramit AS" w:eastAsia="BrowalliaNew" w:hAnsi="TH Niramit AS" w:cs="TH Niramit AS"/>
                <w:sz w:val="30"/>
                <w:szCs w:val="30"/>
                <w:cs/>
              </w:rPr>
              <w:t>-</w:t>
            </w:r>
          </w:p>
        </w:tc>
        <w:tc>
          <w:tcPr>
            <w:tcW w:w="2685" w:type="dxa"/>
            <w:shd w:val="clear" w:color="auto" w:fill="auto"/>
          </w:tcPr>
          <w:p w:rsidR="004B61F9" w:rsidRPr="00976B24" w:rsidRDefault="008A57F2" w:rsidP="008A57F2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</w:rPr>
            </w:pPr>
            <w:r w:rsidRPr="00976B24">
              <w:rPr>
                <w:rFonts w:ascii="TH Niramit AS" w:eastAsia="BrowalliaNew" w:hAnsi="TH Niramit AS" w:cs="TH Niramit AS"/>
                <w:sz w:val="30"/>
                <w:szCs w:val="30"/>
                <w:cs/>
              </w:rPr>
              <w:t>จำนวน ๗๕</w:t>
            </w:r>
            <w:r w:rsidR="004B61F9" w:rsidRPr="00976B24">
              <w:rPr>
                <w:rFonts w:ascii="TH Niramit AS" w:eastAsia="BrowalliaNew" w:hAnsi="TH Niramit AS" w:cs="TH Niramit AS"/>
                <w:sz w:val="30"/>
                <w:szCs w:val="30"/>
                <w:cs/>
              </w:rPr>
              <w:t xml:space="preserve"> ชั่วโมง</w:t>
            </w:r>
          </w:p>
          <w:p w:rsidR="004B61F9" w:rsidRPr="00976B24" w:rsidRDefault="004B61F9" w:rsidP="008A57F2">
            <w:pPr>
              <w:autoSpaceDE w:val="0"/>
              <w:autoSpaceDN w:val="0"/>
              <w:adjustRightInd w:val="0"/>
              <w:spacing w:after="0" w:line="340" w:lineRule="exact"/>
              <w:jc w:val="center"/>
              <w:rPr>
                <w:rFonts w:ascii="TH Niramit AS" w:eastAsia="BrowalliaNew" w:hAnsi="TH Niramit AS" w:cs="TH Niramit AS"/>
                <w:sz w:val="30"/>
                <w:szCs w:val="30"/>
                <w:cs/>
              </w:rPr>
            </w:pPr>
          </w:p>
        </w:tc>
      </w:tr>
    </w:tbl>
    <w:p w:rsidR="004B61F9" w:rsidRPr="00976B24" w:rsidRDefault="004B61F9" w:rsidP="004B61F9">
      <w:pPr>
        <w:autoSpaceDE w:val="0"/>
        <w:autoSpaceDN w:val="0"/>
        <w:adjustRightInd w:val="0"/>
        <w:spacing w:after="0" w:line="340" w:lineRule="exact"/>
        <w:rPr>
          <w:rFonts w:ascii="TH Niramit AS" w:eastAsia="BrowalliaNew" w:hAnsi="TH Niramit AS" w:cs="TH Niramit AS"/>
          <w:sz w:val="30"/>
          <w:szCs w:val="30"/>
        </w:rPr>
      </w:pPr>
    </w:p>
    <w:p w:rsidR="008733B1" w:rsidRPr="00976B24" w:rsidRDefault="008733B1" w:rsidP="004B61F9">
      <w:pPr>
        <w:autoSpaceDE w:val="0"/>
        <w:autoSpaceDN w:val="0"/>
        <w:adjustRightInd w:val="0"/>
        <w:spacing w:after="0" w:line="340" w:lineRule="exact"/>
        <w:rPr>
          <w:rFonts w:ascii="TH Niramit AS" w:eastAsia="BrowalliaNew" w:hAnsi="TH Niramit AS" w:cs="TH Niramit AS"/>
          <w:sz w:val="30"/>
          <w:szCs w:val="30"/>
        </w:rPr>
      </w:pPr>
    </w:p>
    <w:p w:rsidR="004B61F9" w:rsidRPr="00717B55" w:rsidRDefault="004B61F9" w:rsidP="004B61F9">
      <w:pPr>
        <w:autoSpaceDE w:val="0"/>
        <w:autoSpaceDN w:val="0"/>
        <w:adjustRightInd w:val="0"/>
        <w:spacing w:after="0" w:line="34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717B5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>๓. 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" w:hAnsi="TH Niramit AS" w:cs="TH Niramit AS"/>
          <w:sz w:val="30"/>
          <w:szCs w:val="30"/>
          <w:cs/>
        </w:rPr>
      </w:pPr>
      <w:r w:rsidRPr="00976B24">
        <w:rPr>
          <w:rFonts w:ascii="TH Niramit AS" w:eastAsia="BrowalliaNew" w:hAnsi="TH Niramit AS" w:cs="TH Niramit AS"/>
          <w:sz w:val="30"/>
          <w:szCs w:val="30"/>
        </w:rPr>
        <w:tab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(ผู้รับผิดชอบรายวิชาโปรดระบุข้อมูล   ตัวอย่างเช่น  </w:t>
      </w:r>
      <w:r w:rsidRPr="00976B24">
        <w:rPr>
          <w:rFonts w:ascii="TH Niramit AS" w:eastAsia="BrowalliaNew" w:hAnsi="TH Niramit AS" w:cs="TH Niramit AS"/>
          <w:i/>
          <w:iCs/>
          <w:sz w:val="30"/>
          <w:szCs w:val="30"/>
          <w:cs/>
        </w:rPr>
        <w:t>๑ ชั่วโมง / สัปดาห์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)</w:t>
      </w:r>
    </w:p>
    <w:p w:rsidR="004B61F9" w:rsidRPr="00976B24" w:rsidRDefault="004B61F9" w:rsidP="00EE4307">
      <w:pPr>
        <w:autoSpaceDE w:val="0"/>
        <w:autoSpaceDN w:val="0"/>
        <w:adjustRightInd w:val="0"/>
        <w:spacing w:after="0" w:line="340" w:lineRule="exact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</w:rPr>
        <w:tab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๓.๑ ปรึกษาด้วยตนเองที่ห้องพักอาจารย์ผู้สอน  </w:t>
      </w:r>
      <w:r w:rsidR="00EE6AB2" w:rsidRPr="003266DF">
        <w:rPr>
          <w:rFonts w:ascii="TH Niramit AS" w:eastAsia="BrowalliaNew" w:hAnsi="TH Niramit AS" w:cs="TH Niramit AS"/>
          <w:sz w:val="30"/>
          <w:szCs w:val="30"/>
          <w:cs/>
        </w:rPr>
        <w:t>วิทยาลัย</w:t>
      </w:r>
      <w:r w:rsidR="00350FF9" w:rsidRPr="003266DF">
        <w:rPr>
          <w:rFonts w:ascii="TH Niramit AS" w:eastAsia="BrowalliaNew" w:hAnsi="TH Niramit AS" w:cs="TH Niramit AS" w:hint="cs"/>
          <w:sz w:val="30"/>
          <w:szCs w:val="30"/>
          <w:cs/>
        </w:rPr>
        <w:t>นวัตกรรม</w:t>
      </w:r>
      <w:r w:rsidR="00350FF9" w:rsidRPr="00350FF9">
        <w:rPr>
          <w:rFonts w:ascii="TH Niramit AS" w:eastAsia="BrowalliaNew" w:hAnsi="TH Niramit AS" w:cs="TH Niramit AS" w:hint="cs"/>
          <w:sz w:val="30"/>
          <w:szCs w:val="30"/>
          <w:cs/>
        </w:rPr>
        <w:t>และการจัดการ</w:t>
      </w:r>
      <w:r w:rsidR="000624F4" w:rsidRPr="00350FF9">
        <w:rPr>
          <w:rFonts w:ascii="TH Niramit AS" w:eastAsia="BrowalliaNew" w:hAnsi="TH Niramit AS" w:cs="TH Niramit AS"/>
          <w:sz w:val="32"/>
          <w:szCs w:val="32"/>
          <w:cs/>
        </w:rPr>
        <w:t xml:space="preserve">  </w:t>
      </w:r>
      <w:r w:rsidR="000624F4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มหาวิทยาลัยราช</w:t>
      </w:r>
      <w:proofErr w:type="spellStart"/>
      <w:r w:rsidR="000624F4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ภัฏ</w:t>
      </w:r>
      <w:proofErr w:type="spellEnd"/>
      <w:r w:rsidR="000624F4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สวน</w:t>
      </w:r>
      <w:proofErr w:type="spellStart"/>
      <w:r w:rsidR="000624F4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สุนัน</w:t>
      </w:r>
      <w:proofErr w:type="spellEnd"/>
      <w:r w:rsidR="000624F4" w:rsidRPr="00976B24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ทา</w:t>
      </w:r>
    </w:p>
    <w:p w:rsidR="004B61F9" w:rsidRPr="00976B24" w:rsidRDefault="004B61F9" w:rsidP="00EE4307">
      <w:pPr>
        <w:autoSpaceDE w:val="0"/>
        <w:autoSpaceDN w:val="0"/>
        <w:adjustRightInd w:val="0"/>
        <w:spacing w:after="0" w:line="340" w:lineRule="exact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 xml:space="preserve">๓.๒ ปรึกษาผ่านโทรศัพท์ที่ทำงาน / มือถือ </w:t>
      </w:r>
      <w:r w:rsidR="00717B55">
        <w:rPr>
          <w:rFonts w:ascii="TH Niramit AS" w:eastAsia="BrowalliaNew" w:hAnsi="TH Niramit AS" w:cs="TH Niramit AS"/>
          <w:sz w:val="30"/>
          <w:szCs w:val="30"/>
        </w:rPr>
        <w:t>: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 w:rsidR="00717B55">
        <w:rPr>
          <w:rFonts w:ascii="TH Niramit AS" w:eastAsia="BrowalliaNew" w:hAnsi="TH Niramit AS" w:cs="TH Niramit AS"/>
          <w:sz w:val="30"/>
          <w:szCs w:val="30"/>
          <w:cs/>
        </w:rPr>
        <w:t>อาจารย์ผู้สอนแต่ละท่าน</w:t>
      </w:r>
      <w:r w:rsidR="000624F4" w:rsidRPr="00976B24">
        <w:rPr>
          <w:rFonts w:ascii="TH Niramit AS" w:eastAsia="BrowalliaNew" w:hAnsi="TH Niramit AS" w:cs="TH Niramit AS"/>
          <w:sz w:val="30"/>
          <w:szCs w:val="30"/>
          <w:cs/>
        </w:rPr>
        <w:t>แจ้งข้อมูลช่องทางการติดต่อสื่อสารให้นักศึกษาทราบ</w:t>
      </w:r>
    </w:p>
    <w:p w:rsidR="001566BD" w:rsidRPr="00976B24" w:rsidRDefault="004B61F9" w:rsidP="00EE4307">
      <w:pPr>
        <w:autoSpaceDE w:val="0"/>
        <w:autoSpaceDN w:val="0"/>
        <w:adjustRightInd w:val="0"/>
        <w:spacing w:after="0" w:line="340" w:lineRule="exact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๓.๓ ปรึกษาผ่านจดหมายอิเล็กทรอนิกส์ (</w:t>
      </w:r>
      <w:r w:rsidRPr="00976B24">
        <w:rPr>
          <w:rFonts w:ascii="TH Niramit AS" w:eastAsia="BrowalliaNew" w:hAnsi="TH Niramit AS" w:cs="TH Niramit AS"/>
          <w:sz w:val="30"/>
          <w:szCs w:val="30"/>
        </w:rPr>
        <w:t>E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-</w:t>
      </w:r>
      <w:r w:rsidRPr="00976B24">
        <w:rPr>
          <w:rFonts w:ascii="TH Niramit AS" w:eastAsia="BrowalliaNew" w:hAnsi="TH Niramit AS" w:cs="TH Niramit AS"/>
          <w:sz w:val="30"/>
          <w:szCs w:val="30"/>
        </w:rPr>
        <w:t>Mail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)  </w:t>
      </w:r>
      <w:r w:rsidR="001566BD" w:rsidRPr="00976B24">
        <w:rPr>
          <w:rFonts w:ascii="TH Niramit AS" w:eastAsia="BrowalliaNew" w:hAnsi="TH Niramit AS" w:cs="TH Niramit AS"/>
          <w:sz w:val="30"/>
          <w:szCs w:val="30"/>
          <w:cs/>
        </w:rPr>
        <w:t>อาจารย์ผู้สอนแต่ละท่านแจ้งข้อมูลช่องทางการติดต่อสื่อสารให้นักศึกษาทราบ</w:t>
      </w:r>
    </w:p>
    <w:p w:rsidR="001566BD" w:rsidRPr="00976B24" w:rsidRDefault="004B61F9" w:rsidP="00EE4307">
      <w:pPr>
        <w:autoSpaceDE w:val="0"/>
        <w:autoSpaceDN w:val="0"/>
        <w:adjustRightInd w:val="0"/>
        <w:spacing w:after="0" w:line="340" w:lineRule="exact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๓.๔ ปรึกษาผ่านเครือข่ายสังคมออนไลน์ (</w:t>
      </w:r>
      <w:r w:rsidRPr="00976B24">
        <w:rPr>
          <w:rFonts w:ascii="TH Niramit AS" w:eastAsia="BrowalliaNew" w:hAnsi="TH Niramit AS" w:cs="TH Niramit AS"/>
          <w:sz w:val="30"/>
          <w:szCs w:val="30"/>
        </w:rPr>
        <w:t>Facebook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/</w:t>
      </w:r>
      <w:r w:rsidRPr="00976B24">
        <w:rPr>
          <w:rFonts w:ascii="TH Niramit AS" w:eastAsia="BrowalliaNew" w:hAnsi="TH Niramit AS" w:cs="TH Niramit AS"/>
          <w:sz w:val="30"/>
          <w:szCs w:val="30"/>
        </w:rPr>
        <w:t>Twitter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/</w:t>
      </w:r>
      <w:r w:rsidRPr="00976B24">
        <w:rPr>
          <w:rFonts w:ascii="TH Niramit AS" w:eastAsia="BrowalliaNew" w:hAnsi="TH Niramit AS" w:cs="TH Niramit AS"/>
          <w:sz w:val="30"/>
          <w:szCs w:val="30"/>
        </w:rPr>
        <w:t>Line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) </w:t>
      </w:r>
      <w:r w:rsidR="001566BD" w:rsidRPr="00976B24">
        <w:rPr>
          <w:rFonts w:ascii="TH Niramit AS" w:eastAsia="BrowalliaNew" w:hAnsi="TH Niramit AS" w:cs="TH Niramit AS"/>
          <w:sz w:val="30"/>
          <w:szCs w:val="30"/>
          <w:cs/>
        </w:rPr>
        <w:t>อาจารย์ผู้สอนแต่ละท่านแจ้งข้อมูลช่องทางการติดต่อสื่อสารให้นักศึกษาทราบ</w:t>
      </w:r>
    </w:p>
    <w:p w:rsidR="001566BD" w:rsidRPr="00976B24" w:rsidRDefault="004B61F9" w:rsidP="00EE4307">
      <w:pPr>
        <w:autoSpaceDE w:val="0"/>
        <w:autoSpaceDN w:val="0"/>
        <w:adjustRightInd w:val="0"/>
        <w:spacing w:after="0" w:line="340" w:lineRule="exact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๓.๕ ปรึกษาผ่านเครือข่ายคอมพิวเตอร์ (</w:t>
      </w:r>
      <w:r w:rsidRPr="00976B24">
        <w:rPr>
          <w:rFonts w:ascii="TH Niramit AS" w:eastAsia="BrowalliaNew" w:hAnsi="TH Niramit AS" w:cs="TH Niramit AS"/>
          <w:sz w:val="30"/>
          <w:szCs w:val="30"/>
        </w:rPr>
        <w:t>Internet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/</w:t>
      </w:r>
      <w:proofErr w:type="spellStart"/>
      <w:r w:rsidRPr="00976B24">
        <w:rPr>
          <w:rFonts w:ascii="TH Niramit AS" w:eastAsia="BrowalliaNew" w:hAnsi="TH Niramit AS" w:cs="TH Niramit AS"/>
          <w:sz w:val="30"/>
          <w:szCs w:val="30"/>
        </w:rPr>
        <w:t>Webboard</w:t>
      </w:r>
      <w:proofErr w:type="spellEnd"/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) </w:t>
      </w:r>
      <w:r w:rsidR="001566BD" w:rsidRPr="00976B24">
        <w:rPr>
          <w:rFonts w:ascii="TH Niramit AS" w:eastAsia="BrowalliaNew" w:hAnsi="TH Niramit AS" w:cs="TH Niramit AS"/>
          <w:sz w:val="30"/>
          <w:szCs w:val="30"/>
          <w:cs/>
        </w:rPr>
        <w:t>อาจารย์ผู้สอนแต่ละท่านแจ้งข้อมูลช่องทางการติดต่อสื่อสารให้นักศึกษาทราบ</w:t>
      </w:r>
    </w:p>
    <w:p w:rsidR="004B61F9" w:rsidRPr="00976B24" w:rsidRDefault="004B61F9" w:rsidP="004B61F9">
      <w:pPr>
        <w:autoSpaceDE w:val="0"/>
        <w:autoSpaceDN w:val="0"/>
        <w:adjustRightInd w:val="0"/>
        <w:spacing w:after="0" w:line="360" w:lineRule="exact"/>
        <w:rPr>
          <w:rFonts w:ascii="TH Niramit AS" w:eastAsia="BrowalliaNew" w:hAnsi="TH Niramit AS" w:cs="TH Niramit AS"/>
          <w:sz w:val="30"/>
          <w:szCs w:val="30"/>
          <w:cs/>
        </w:rPr>
      </w:pPr>
    </w:p>
    <w:p w:rsidR="004B61F9" w:rsidRDefault="004B61F9" w:rsidP="004B61F9">
      <w:pPr>
        <w:autoSpaceDE w:val="0"/>
        <w:autoSpaceDN w:val="0"/>
        <w:adjustRightInd w:val="0"/>
        <w:spacing w:after="0" w:line="240" w:lineRule="auto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:rsidR="00976B24" w:rsidRPr="00976B24" w:rsidRDefault="00976B24" w:rsidP="004B61F9">
      <w:pPr>
        <w:autoSpaceDE w:val="0"/>
        <w:autoSpaceDN w:val="0"/>
        <w:adjustRightInd w:val="0"/>
        <w:spacing w:after="0" w:line="240" w:lineRule="auto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:rsidR="00930C0C" w:rsidRPr="00D96041" w:rsidRDefault="00930C0C" w:rsidP="004B61F9">
      <w:pPr>
        <w:autoSpaceDE w:val="0"/>
        <w:autoSpaceDN w:val="0"/>
        <w:adjustRightInd w:val="0"/>
        <w:spacing w:after="0" w:line="240" w:lineRule="auto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:rsidR="00BA7726" w:rsidRDefault="00BA7726" w:rsidP="000611B7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0611B7" w:rsidRDefault="000611B7" w:rsidP="000611B7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1D0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หมวดที่๔การพัฒนาผลการเรียนรู้ของนักศึกษา</w:t>
      </w:r>
    </w:p>
    <w:p w:rsidR="00EF1D05" w:rsidRPr="00EF1D05" w:rsidRDefault="00EF1D05" w:rsidP="000611B7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๑.คุณธรรม  จริยธรรม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๑.๑   คุณธรรม จริยธรรมที่ต้องพัฒนา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left="720"/>
        <w:rPr>
          <w:rFonts w:ascii="TH Niramit AS" w:eastAsia="Times New Roman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  <w:cs/>
        </w:rPr>
        <w:lastRenderedPageBreak/>
        <w:t xml:space="preserve"> </w:t>
      </w: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(๑)  ใช้ดุลยพินิจ ค่านิยม ความมีเหตุผล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left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</w:t>
      </w: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(๒)  มีวินัย มีความรับผิดชอบ ซื่อสัตย์  สุจริต เสียสละ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  <w:cs/>
        </w:rPr>
        <w:t xml:space="preserve"> </w:t>
      </w:r>
      <w:r w:rsidR="00D23B9F"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(๓)  มีจิตสำนึกและมีมโนธรรมที่จะแยกความถูกต้อง ความดี และความชั่ว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๑.๒   วิธีการสอน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การจัดการเรียนการสอนและกิจกรรม ที่ส่งเสริมคุณธรรมจริยธรรม เพื่อปลูกฝังให้นักศึกษามีระเบียบวินัย มีความรับผิดชอบต่อตนเองและส่วนรวม รู้หน้าที่ มีภาวะผู้นำ ซื่อสัตย์สุจริต เน้นการเข้าชั้นเรียนให้ตรงต่อเวลา รวมทั้งการแต่งกายที่เป็นไปตามระเบียบของมหาวิทยาลัย</w:t>
      </w:r>
      <w:r w:rsidR="00DF6DFA"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 นักศึกษามีความรับผิดชอบในการทำงานกลุ่มร่วมกัน ตระหนักในหน้าที่ของการเป็นผู้นำกลุ่มและการเป็นสมาชิกกลุ่ม มีความซื่อสัตย์โดยต้องไม่กระทำการทุจริตในการสอบหรือคัดลอกผลงานของผู้อื่น 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๑.๓    วิธีการประเมินผล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left="720"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(๑)  ประเมินจากการตรงเวลา</w:t>
      </w:r>
      <w:r w:rsidR="00DF6DFA" w:rsidRPr="00976B24">
        <w:rPr>
          <w:rFonts w:ascii="TH Niramit AS" w:eastAsia="BrowalliaNew" w:hAnsi="TH Niramit AS" w:cs="TH Niramit AS"/>
          <w:sz w:val="30"/>
          <w:szCs w:val="30"/>
          <w:cs/>
        </w:rPr>
        <w:t>ของนักศึกษา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ในการเข้าชั้นเรียน การส่งงานที่ได้รับมอบหมาย และการเข้าร่วมกิจกรรม</w:t>
      </w:r>
    </w:p>
    <w:p w:rsidR="000611B7" w:rsidRPr="00976B24" w:rsidRDefault="00771426" w:rsidP="000611B7">
      <w:pPr>
        <w:autoSpaceDE w:val="0"/>
        <w:autoSpaceDN w:val="0"/>
        <w:adjustRightInd w:val="0"/>
        <w:spacing w:after="0" w:line="340" w:lineRule="exact"/>
        <w:ind w:left="720" w:firstLine="720"/>
        <w:jc w:val="thaiDistribute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(๒)  ประเ</w:t>
      </w:r>
      <w:r w:rsidR="000611B7" w:rsidRPr="00976B24">
        <w:rPr>
          <w:rFonts w:ascii="TH Niramit AS" w:eastAsia="BrowalliaNew" w:hAnsi="TH Niramit AS" w:cs="TH Niramit AS"/>
          <w:sz w:val="30"/>
          <w:szCs w:val="30"/>
          <w:cs/>
        </w:rPr>
        <w:t>ม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ินจากก</w:t>
      </w:r>
      <w:r w:rsidR="000611B7" w:rsidRPr="00976B24">
        <w:rPr>
          <w:rFonts w:ascii="TH Niramit AS" w:eastAsia="BrowalliaNew" w:hAnsi="TH Niramit AS" w:cs="TH Niramit AS"/>
          <w:sz w:val="30"/>
          <w:szCs w:val="30"/>
          <w:cs/>
        </w:rPr>
        <w:t>ารกระทำการทุจริตในการสอบ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left="720" w:firstLine="720"/>
        <w:jc w:val="thaiDistribute"/>
        <w:rPr>
          <w:rFonts w:ascii="TH Niramit AS" w:eastAsia="BrowalliaNew" w:hAnsi="TH Niramit AS" w:cs="TH Niramit AS"/>
          <w:sz w:val="30"/>
          <w:szCs w:val="30"/>
          <w:cs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(๓)  ประเมินจากความรับผิดชอบในหน้าที่ที่ได้รับมอบหมาย</w:t>
      </w:r>
      <w:r w:rsidR="00771426"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 w:rsidR="00717B55">
        <w:rPr>
          <w:rFonts w:ascii="TH Niramit AS" w:eastAsia="BrowalliaNew" w:hAnsi="TH Niramit AS" w:cs="TH Niramit AS" w:hint="cs"/>
          <w:sz w:val="30"/>
          <w:szCs w:val="30"/>
          <w:cs/>
        </w:rPr>
        <w:t>การ</w:t>
      </w:r>
      <w:r w:rsidR="00717B55" w:rsidRPr="00976B24">
        <w:rPr>
          <w:rFonts w:ascii="TH Niramit AS" w:eastAsia="BrowalliaNew" w:hAnsi="TH Niramit AS" w:cs="TH Niramit AS"/>
          <w:sz w:val="30"/>
          <w:szCs w:val="30"/>
          <w:cs/>
        </w:rPr>
        <w:t>มีจิตสำนึกและมีมโนธรรมที่</w:t>
      </w:r>
      <w:r w:rsidR="00717B55">
        <w:rPr>
          <w:rFonts w:ascii="TH Niramit AS" w:eastAsia="BrowalliaNew" w:hAnsi="TH Niramit AS" w:cs="TH Niramit AS" w:hint="cs"/>
          <w:sz w:val="30"/>
          <w:szCs w:val="30"/>
          <w:cs/>
        </w:rPr>
        <w:t>ถูกต้อง</w:t>
      </w:r>
    </w:p>
    <w:p w:rsidR="000351F4" w:rsidRPr="00976B24" w:rsidRDefault="000351F4" w:rsidP="000351F4">
      <w:pPr>
        <w:autoSpaceDE w:val="0"/>
        <w:autoSpaceDN w:val="0"/>
        <w:adjustRightInd w:val="0"/>
        <w:ind w:left="720" w:firstLine="360"/>
        <w:jc w:val="thaiDistribute"/>
        <w:rPr>
          <w:rFonts w:ascii="TH Niramit AS" w:eastAsia="AngsanaNew" w:hAnsi="TH Niramit AS" w:cs="TH Niramit AS"/>
          <w:sz w:val="30"/>
          <w:szCs w:val="30"/>
        </w:rPr>
      </w:pPr>
      <w:r w:rsidRPr="00976B24">
        <w:rPr>
          <w:rFonts w:ascii="TH Niramit AS" w:eastAsia="AngsanaNew" w:hAnsi="TH Niramit AS" w:cs="TH Niramit AS"/>
          <w:sz w:val="30"/>
          <w:szCs w:val="30"/>
          <w:cs/>
        </w:rPr>
        <w:t xml:space="preserve">     (๔) ประเมินจากการรับฟังและยอมรับความคิดเห็นของผู้อื่น</w:t>
      </w:r>
    </w:p>
    <w:p w:rsidR="000611B7" w:rsidRPr="00976B24" w:rsidRDefault="000611B7" w:rsidP="000611B7">
      <w:pPr>
        <w:tabs>
          <w:tab w:val="left" w:pos="851"/>
        </w:tabs>
        <w:autoSpaceDE w:val="0"/>
        <w:autoSpaceDN w:val="0"/>
        <w:adjustRightInd w:val="0"/>
        <w:spacing w:after="0"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 ความรู้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๒.๑   ความรู้ที่ต้องพัฒนา</w:t>
      </w:r>
    </w:p>
    <w:p w:rsidR="000611B7" w:rsidRPr="00976B24" w:rsidRDefault="000611B7" w:rsidP="000611B7">
      <w:pPr>
        <w:tabs>
          <w:tab w:val="left" w:pos="1418"/>
        </w:tabs>
        <w:autoSpaceDE w:val="0"/>
        <w:autoSpaceDN w:val="0"/>
        <w:adjustRightInd w:val="0"/>
        <w:spacing w:after="0" w:line="360" w:lineRule="exact"/>
        <w:ind w:left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(๑)  มีความรู้และความเข้าใจในศาสตร์ที่เป็นพื้นฐานต่อการดำเนินชีวิต และที่จำเป็นสำหรับการเรียนด้าน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บริหารธุรกิจ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(๒)  มีความรู้เกี่ยวกับความก้าวหน้าทางวิชาการและวิชาชีพด้านบริหารธุรกิจ รวมทั้งมีความเข้าใจในสถานการณ์ที่เปลี่ยนแปลงในปัจจุบัน</w:t>
      </w:r>
    </w:p>
    <w:p w:rsidR="000611B7" w:rsidRPr="00976B24" w:rsidRDefault="000611B7" w:rsidP="000611B7">
      <w:pPr>
        <w:tabs>
          <w:tab w:val="left" w:pos="1418"/>
        </w:tabs>
        <w:autoSpaceDE w:val="0"/>
        <w:autoSpaceDN w:val="0"/>
        <w:adjustRightInd w:val="0"/>
        <w:spacing w:after="0" w:line="36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  <w:r w:rsidR="007F5C75"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 xml:space="preserve">(๓) มีความรู้ความเข้าใจและตระหนักในกฎระเบียบ ข้อบังคับหรือสาระสำคัญของศาสตร์ที่เป็นพื้นฐานและศาสตร์ด้านบริหารธุรกิจ 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๒.๒   วิธีการสอน</w:t>
      </w:r>
    </w:p>
    <w:p w:rsidR="000611B7" w:rsidRPr="00976B24" w:rsidRDefault="000351F4" w:rsidP="000351F4">
      <w:pPr>
        <w:autoSpaceDE w:val="0"/>
        <w:autoSpaceDN w:val="0"/>
        <w:adjustRightInd w:val="0"/>
        <w:spacing w:after="0" w:line="34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ใช้รูปแบบการเรียนการสอนหลากหลายรูปแบบ จัดกิจกรรมส่งเสริมการเรียนรู้โดยเน้นผู้เรียนเป็นสำคัญ และเน้นหลักการทางทฤษฎี และการประยุกต์ใช้ทางการ</w:t>
      </w:r>
      <w:proofErr w:type="spellStart"/>
      <w:r w:rsidRPr="00976B24">
        <w:rPr>
          <w:rFonts w:ascii="TH Niramit AS" w:eastAsia="BrowalliaNew" w:hAnsi="TH Niramit AS" w:cs="TH Niramit AS"/>
          <w:sz w:val="30"/>
          <w:szCs w:val="30"/>
          <w:cs/>
        </w:rPr>
        <w:t>ปฎิบัติ</w:t>
      </w:r>
      <w:proofErr w:type="spellEnd"/>
      <w:r w:rsidRPr="00976B24">
        <w:rPr>
          <w:rFonts w:ascii="TH Niramit AS" w:eastAsia="BrowalliaNew" w:hAnsi="TH Niramit AS" w:cs="TH Niramit AS"/>
          <w:sz w:val="30"/>
          <w:szCs w:val="30"/>
          <w:cs/>
        </w:rPr>
        <w:t>ในสภาพแวดล้อมจริงโดยทันต่อการเปลี่ยนแปลงทางเศรษฐกิจ สังคม และเทคโนโลยี ทั้งนี้ให้เป็นไปตามลักษณะของเนื้อหารายวิชา จัดให้เข้ารับความรู้จากผู้เชี่ยวชาญที่มีประสบการณ์ตรงมาเป็นวิทยากรพิเศษเฉพาะเรื่อง</w:t>
      </w:r>
      <w:r w:rsidR="000611B7"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มีการศึกษาดูงานหรือเชิญผู้เชี่ยวชาญที่มีประสบการณ์ตรงมาเป็นวิทยากรพิเศษ ตลอดจนการฝึกปฏิบัติงานในสถานประกอบการ มีความรู้เกี่ยวกับความก้าวหน้าทางวิชาการและวิชาชีพด้านบริหารธุรกิจ รวมทั้งความเข้าใจในสถานการณ์ที่เปลี่ยนแปลงในปัจจุบัน</w:t>
      </w:r>
    </w:p>
    <w:p w:rsidR="000611B7" w:rsidRPr="00976B24" w:rsidRDefault="000611B7" w:rsidP="000351F4">
      <w:pPr>
        <w:autoSpaceDE w:val="0"/>
        <w:autoSpaceDN w:val="0"/>
        <w:adjustRightInd w:val="0"/>
        <w:spacing w:after="0" w:line="34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๒.๓    วิธีการประเมินผล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340" w:lineRule="exact"/>
        <w:ind w:left="720"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(๑) การทดสอบย่อย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340" w:lineRule="exact"/>
        <w:ind w:left="720"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(๒) การสอบกลางภาคเรียนและปลายภาคเรียน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340" w:lineRule="exact"/>
        <w:ind w:left="720"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(๓) ประเมินจากรายงานที่นักศึกษาจัดทำ</w:t>
      </w:r>
      <w:r w:rsidR="00976B24" w:rsidRPr="00976B24">
        <w:rPr>
          <w:rFonts w:ascii="TH Niramit AS" w:eastAsia="BrowalliaNew" w:hAnsi="TH Niramit AS" w:cs="TH Niramit AS" w:hint="cs"/>
          <w:sz w:val="30"/>
          <w:szCs w:val="30"/>
          <w:cs/>
        </w:rPr>
        <w:t>และ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>ประเมินจากการนำเสนอรายงานในชั้นเรียน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340" w:lineRule="exact"/>
        <w:ind w:left="720" w:firstLine="720"/>
        <w:rPr>
          <w:rFonts w:ascii="TH Niramit AS" w:eastAsia="BrowalliaNew" w:hAnsi="TH Niramit AS" w:cs="TH Niramit AS"/>
          <w:sz w:val="30"/>
          <w:szCs w:val="30"/>
        </w:rPr>
      </w:pP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๓.</w:t>
      </w:r>
      <w:r w:rsidR="00E87B67"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 xml:space="preserve"> </w:t>
      </w: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ทักษะทางปัญญา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๓.๑   ทักษะทางปัญญาที่ต้องพัฒนา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left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(๑)  สามารถสืบค้น จำแนก และวิเคราะห์ข้อมูลหรือสารสนเทศ เพื่อให้เกิดทักษะในการแก้ปัญหา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Times New Roman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(๒)  มีความคิดริเริ่มสร้างสรรค์ สามารถ</w:t>
      </w:r>
      <w:proofErr w:type="spellStart"/>
      <w:r w:rsidRPr="00976B24">
        <w:rPr>
          <w:rFonts w:ascii="TH Niramit AS" w:eastAsia="BrowalliaNew" w:hAnsi="TH Niramit AS" w:cs="TH Niramit AS"/>
          <w:sz w:val="30"/>
          <w:szCs w:val="30"/>
          <w:cs/>
        </w:rPr>
        <w:t>บูรณา</w:t>
      </w:r>
      <w:proofErr w:type="spellEnd"/>
      <w:r w:rsidRPr="00976B24">
        <w:rPr>
          <w:rFonts w:ascii="TH Niramit AS" w:eastAsia="BrowalliaNew" w:hAnsi="TH Niramit AS" w:cs="TH Niramit AS"/>
          <w:sz w:val="30"/>
          <w:szCs w:val="30"/>
          <w:cs/>
        </w:rPr>
        <w:t>การความรู้และประสบการณ์ในสาขาวิชาที่ศึกษา</w:t>
      </w:r>
    </w:p>
    <w:p w:rsidR="000611B7" w:rsidRPr="00976B24" w:rsidRDefault="000451E6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lastRenderedPageBreak/>
        <w:sym w:font="Wingdings 2" w:char="F09A"/>
      </w:r>
      <w:r w:rsidR="000611B7"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(๓)  ใช้ทักษะทางวิชาการอย่างถ่องแท้ ในการคิดค้น วิเคราะห์และตัดสินใจเลือกทางเลือกใหม่</w:t>
      </w:r>
    </w:p>
    <w:p w:rsidR="000611B7" w:rsidRPr="00976B24" w:rsidRDefault="000611B7" w:rsidP="000351F4">
      <w:pPr>
        <w:autoSpaceDE w:val="0"/>
        <w:autoSpaceDN w:val="0"/>
        <w:adjustRightInd w:val="0"/>
        <w:spacing w:after="0" w:line="28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๓.๒   วิธีการสอน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28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        ฝึกกระบวนการคิดจากปัญหาต่าง ๆ มีการจัดการเรียนการสอนที่หลากหลาย และเน้นผู้เรียนเป็นสำคัญเพื่อเปิดโอกาสให้ผู้เรียนได้ใช้ทักษะทางปัญญาอย่างเต็มศักยภาพ เช่น การอภิปรายกลุ่ม การทำกรณีศึกษา การทำโครงงาน เน้นทักษะทางสารสนเทศ รวมทั้งการฝึกกระบวนการคิดอย่างสร้างสรรค์และ</w:t>
      </w:r>
      <w:proofErr w:type="spellStart"/>
      <w:r w:rsidRPr="00976B24">
        <w:rPr>
          <w:rFonts w:ascii="TH Niramit AS" w:eastAsia="BrowalliaNew" w:hAnsi="TH Niramit AS" w:cs="TH Niramit AS"/>
          <w:sz w:val="30"/>
          <w:szCs w:val="30"/>
          <w:cs/>
        </w:rPr>
        <w:t>บูรณา</w:t>
      </w:r>
      <w:proofErr w:type="spellEnd"/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การสอดคล้องกับรายวิชา 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28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๓.๓    วิธีการประเมินผล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28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        (๑)  ประเมินผลจาก โจทย์ปัญหา / กรณีศึกษา 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28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        (๒) ประเมินผลจากการรายงานผลการศึกษาค้นคว้า โครงงาน งานวิจัย โดยการนำเสนอหน้าชั้นเรียนและเอกสารรายงาน</w:t>
      </w:r>
    </w:p>
    <w:p w:rsidR="000351F4" w:rsidRPr="00976B24" w:rsidRDefault="000351F4" w:rsidP="000351F4">
      <w:pPr>
        <w:autoSpaceDE w:val="0"/>
        <w:autoSpaceDN w:val="0"/>
        <w:adjustRightInd w:val="0"/>
        <w:spacing w:after="0" w:line="28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</w:p>
    <w:p w:rsidR="000611B7" w:rsidRPr="00976B24" w:rsidRDefault="000611B7" w:rsidP="000351F4">
      <w:pPr>
        <w:autoSpaceDE w:val="0"/>
        <w:autoSpaceDN w:val="0"/>
        <w:adjustRightInd w:val="0"/>
        <w:spacing w:after="0" w:line="28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๔. ทักษะความสัมพันธ์ระหว่างบุคคลและความรับผิดชอบ</w:t>
      </w:r>
    </w:p>
    <w:p w:rsidR="000611B7" w:rsidRPr="00976B24" w:rsidRDefault="000611B7" w:rsidP="000351F4">
      <w:pPr>
        <w:autoSpaceDE w:val="0"/>
        <w:autoSpaceDN w:val="0"/>
        <w:adjustRightInd w:val="0"/>
        <w:spacing w:after="0" w:line="28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๔.๑   ทักษะความสัมพันธ์ระหว่างบุคคลและความรับผิดชอบที่ต้องพัฒนา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left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(๑)  มีภาวะความเป็นผู้นำและผู้ตาม ตามบทบาทที่เหมาะสมในการทำงาน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left="720"/>
        <w:rPr>
          <w:rFonts w:ascii="TH Niramit AS" w:eastAsia="Times New Roman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(๒)  มีความคิดริเริ่มในการวิเคราะห์ และแสดงความคิดเห็นอย่างสร้างสรรค์</w:t>
      </w:r>
    </w:p>
    <w:p w:rsidR="000611B7" w:rsidRPr="00976B24" w:rsidRDefault="008A5A99" w:rsidP="000611B7">
      <w:pPr>
        <w:autoSpaceDE w:val="0"/>
        <w:autoSpaceDN w:val="0"/>
        <w:adjustRightInd w:val="0"/>
        <w:spacing w:after="0" w:line="360" w:lineRule="exact"/>
        <w:ind w:left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="000611B7"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(๓)  มีความรับผิดชอบต่อการพัฒนาตนเองและสังคม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๔.๒   วิธีการสอน</w:t>
      </w:r>
    </w:p>
    <w:p w:rsidR="00E87B67" w:rsidRPr="00976B24" w:rsidRDefault="00E87B67" w:rsidP="00E87B67">
      <w:pPr>
        <w:autoSpaceDE w:val="0"/>
        <w:autoSpaceDN w:val="0"/>
        <w:adjustRightInd w:val="0"/>
        <w:spacing w:after="0" w:line="34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จัดกิจกรรมการเรียนการสอนในรายวิชา เพื่อส่งเสริมความสัมพันธ์ระหว่างบุคคลและความรับผิดชอบ เพื่อปลูกฝังให้นักศึกษามีความรับผิดชอบต่อตนเองและส่วนรวม รู้หน้าที่ให้ความร่วมมือ มีภาวะผู้นำและผู้ตาม ส่งเสริมการทำงานเป็นทีมการเคารพตนเองและผู้อื่นอย่างเหมาะสม  ฝึกฝนการคิดวิเคราะห์ สังเคราะห์ และเปิดโอกาสให้นักศึกษาแสดงความคิดเห็นอย่างสร้างสรรค์อย่างมีจรรยาบรรณ  </w:t>
      </w:r>
    </w:p>
    <w:p w:rsidR="00EF1D05" w:rsidRPr="00976B24" w:rsidRDefault="000611B7" w:rsidP="00EF1D05">
      <w:pPr>
        <w:autoSpaceDE w:val="0"/>
        <w:autoSpaceDN w:val="0"/>
        <w:adjustRightInd w:val="0"/>
        <w:spacing w:after="0" w:line="34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๔.๓    วิธีการประเมินผล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ประเมินจากพฤติกรรมและการแสดงออกของนักศึกษา ในการนำเสนอรายงาน</w:t>
      </w:r>
      <w:r w:rsidR="00EF1D05" w:rsidRPr="00976B24">
        <w:rPr>
          <w:rFonts w:ascii="TH Niramit AS" w:eastAsia="BrowalliaNew" w:hAnsi="TH Niramit AS" w:cs="TH Niramit AS"/>
          <w:sz w:val="30"/>
          <w:szCs w:val="30"/>
          <w:cs/>
        </w:rPr>
        <w:t>หรือกิจกรรมอื่นๆ</w:t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และสังเกตจากพฤติกรรมที่แสดงออกในการเข้าร่วมกิจกรรมต่างๆอย่างเหมาะสม</w:t>
      </w:r>
      <w:r w:rsidR="00717B55">
        <w:rPr>
          <w:rFonts w:ascii="TH Niramit AS" w:eastAsia="BrowalliaNew" w:hAnsi="TH Niramit AS" w:cs="TH Niramit AS"/>
          <w:sz w:val="30"/>
          <w:szCs w:val="30"/>
        </w:rPr>
        <w:t xml:space="preserve"> </w:t>
      </w:r>
      <w:r w:rsidR="00717B55">
        <w:rPr>
          <w:rFonts w:ascii="TH Niramit AS" w:eastAsia="BrowalliaNew" w:hAnsi="TH Niramit AS" w:cs="TH Niramit AS" w:hint="cs"/>
          <w:sz w:val="30"/>
          <w:szCs w:val="30"/>
          <w:cs/>
        </w:rPr>
        <w:t xml:space="preserve"> </w:t>
      </w:r>
      <w:r w:rsidR="00717B55" w:rsidRPr="00976B24">
        <w:rPr>
          <w:rFonts w:ascii="TH Niramit AS" w:eastAsia="BrowalliaNew" w:hAnsi="TH Niramit AS" w:cs="TH Niramit AS"/>
          <w:sz w:val="30"/>
          <w:szCs w:val="30"/>
          <w:cs/>
        </w:rPr>
        <w:t xml:space="preserve"> มีความรับผิดชอบต่อการพัฒนาตนเองและสังคม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40" w:lineRule="exact"/>
        <w:ind w:firstLine="720"/>
        <w:jc w:val="thaiDistribute"/>
        <w:rPr>
          <w:rFonts w:ascii="TH Niramit AS" w:eastAsia="BrowalliaNew" w:hAnsi="TH Niramit AS" w:cs="TH Niramit AS"/>
          <w:sz w:val="30"/>
          <w:szCs w:val="30"/>
          <w:cs/>
        </w:rPr>
      </w:pPr>
    </w:p>
    <w:p w:rsidR="000611B7" w:rsidRPr="00976B24" w:rsidRDefault="000611B7" w:rsidP="000611B7">
      <w:pPr>
        <w:autoSpaceDE w:val="0"/>
        <w:autoSpaceDN w:val="0"/>
        <w:adjustRightInd w:val="0"/>
        <w:spacing w:after="0" w:line="240" w:lineRule="auto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๕. ทักษะการวิเคราะห์เชิงตัวเลข การสื่อสาร และการใช้เทคโนโลยีสารสนเทศ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๕.๑   ทักษะการวิเคราะห์เชิงตัวเลข การสื่อสาร และการใช้เทคโนโลยีสารสนเทศที่ต้องพัฒนา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left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(๑)  เลือกและประยุกต์หลักคณิตศาสตร์และเทคนิคทางสถิติ</w:t>
      </w:r>
    </w:p>
    <w:p w:rsidR="000611B7" w:rsidRPr="00976B24" w:rsidRDefault="00833C1E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="000611B7"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(๒)  ใช้เทคโนโลยีสารสนเทศ เพื่อการรวบรวมข้อมูลและนำเสนอข้อมูลข่าวสารอย่างสม่ำเสมอ</w:t>
      </w:r>
    </w:p>
    <w:p w:rsidR="000611B7" w:rsidRPr="00976B24" w:rsidRDefault="000611B7" w:rsidP="000611B7">
      <w:pPr>
        <w:autoSpaceDE w:val="0"/>
        <w:autoSpaceDN w:val="0"/>
        <w:adjustRightInd w:val="0"/>
        <w:spacing w:after="0" w:line="36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Times New Roman" w:hAnsi="TH Niramit AS" w:cs="TH Niramit AS"/>
          <w:sz w:val="30"/>
          <w:szCs w:val="30"/>
        </w:rPr>
        <w:sym w:font="Wingdings 2" w:char="F09A"/>
      </w:r>
      <w:r w:rsidRPr="00976B24">
        <w:rPr>
          <w:rFonts w:ascii="TH Niramit AS" w:eastAsia="BrowalliaNew" w:hAnsi="TH Niramit AS" w:cs="TH Niramit AS"/>
          <w:sz w:val="30"/>
          <w:szCs w:val="30"/>
          <w:cs/>
        </w:rPr>
        <w:tab/>
        <w:t>(๓)  ใช้ภาษาเพื่อการสื่อสารได้อย่างมีประสิทธิภาพ</w:t>
      </w:r>
    </w:p>
    <w:p w:rsidR="00EF1D05" w:rsidRPr="00976B24" w:rsidRDefault="00EF1D05" w:rsidP="00976B24">
      <w:pPr>
        <w:autoSpaceDE w:val="0"/>
        <w:autoSpaceDN w:val="0"/>
        <w:adjustRightInd w:val="0"/>
        <w:spacing w:after="0" w:line="32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๕</w:t>
      </w: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.๒   วิธีการสอน</w:t>
      </w:r>
    </w:p>
    <w:p w:rsidR="00EF1D05" w:rsidRDefault="00EF1D05" w:rsidP="00976B24">
      <w:pPr>
        <w:autoSpaceDE w:val="0"/>
        <w:autoSpaceDN w:val="0"/>
        <w:adjustRightInd w:val="0"/>
        <w:spacing w:after="0" w:line="32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sz w:val="30"/>
          <w:szCs w:val="30"/>
          <w:cs/>
        </w:rPr>
        <w:t>จัดกิจกรรมการเรียนการสอนในบางรายวิชาต่างๆ โดยให้นักศึกษาได้วิเคราะห์สถานการณ์จำลอง หรือกรณีศึกษา โดยใช้เทคนิคทางคณิตศาสตร์และสถิติที่เกี่ยวข้อง และนำเสนอรายงานการแก้ปัญหาที่เหมาะสมในชั้นเรียน ตลอดจนมอบหมายงานในรายวิชาต่างๆ เพื่อให้นักศึกษาพัฒนาความสามารถในการใช้เทคโนโลยีสารสนเทศ</w:t>
      </w:r>
    </w:p>
    <w:p w:rsidR="00EF1D05" w:rsidRPr="00976B24" w:rsidRDefault="00EF1D05" w:rsidP="00976B24">
      <w:pPr>
        <w:autoSpaceDE w:val="0"/>
        <w:autoSpaceDN w:val="0"/>
        <w:adjustRightInd w:val="0"/>
        <w:spacing w:after="0" w:line="320" w:lineRule="exact"/>
        <w:ind w:firstLine="72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๕</w:t>
      </w:r>
      <w:r w:rsidRPr="00976B2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.๓    วิธีการประเมินผล</w:t>
      </w:r>
    </w:p>
    <w:p w:rsidR="00EF1D05" w:rsidRPr="00EF1D05" w:rsidRDefault="00EF1D05" w:rsidP="00976B24">
      <w:pPr>
        <w:autoSpaceDE w:val="0"/>
        <w:autoSpaceDN w:val="0"/>
        <w:adjustRightInd w:val="0"/>
        <w:spacing w:after="0" w:line="32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 w:rsidRPr="00EF1D05">
        <w:rPr>
          <w:rFonts w:ascii="TH Niramit AS" w:eastAsia="BrowalliaNew" w:hAnsi="TH Niramit AS" w:cs="TH Niramit AS"/>
          <w:sz w:val="30"/>
          <w:szCs w:val="30"/>
          <w:cs/>
        </w:rPr>
        <w:t>ประเมินจากเทคนิคการนำเสนอ</w:t>
      </w:r>
      <w:r w:rsidR="00717B55">
        <w:rPr>
          <w:rFonts w:ascii="TH Niramit AS" w:eastAsia="BrowalliaNew" w:hAnsi="TH Niramit AS" w:cs="TH Niramit AS" w:hint="cs"/>
          <w:sz w:val="30"/>
          <w:szCs w:val="30"/>
          <w:cs/>
        </w:rPr>
        <w:t>และการนำเสนอข้อมูล</w:t>
      </w:r>
      <w:r w:rsidRPr="00EF1D05">
        <w:rPr>
          <w:rFonts w:ascii="TH Niramit AS" w:eastAsia="BrowalliaNew" w:hAnsi="TH Niramit AS" w:cs="TH Niramit AS"/>
          <w:sz w:val="30"/>
          <w:szCs w:val="30"/>
          <w:cs/>
        </w:rPr>
        <w:t xml:space="preserve"> การอธิ</w:t>
      </w:r>
      <w:r w:rsidRPr="00EF1D05">
        <w:rPr>
          <w:rFonts w:ascii="TH Niramit AS" w:eastAsia="BrowalliaNew" w:hAnsi="TH Niramit AS" w:cs="TH Niramit AS" w:hint="cs"/>
          <w:sz w:val="30"/>
          <w:szCs w:val="30"/>
          <w:cs/>
        </w:rPr>
        <w:t>ปร</w:t>
      </w:r>
      <w:r w:rsidRPr="00EF1D05">
        <w:rPr>
          <w:rFonts w:ascii="TH Niramit AS" w:eastAsia="BrowalliaNew" w:hAnsi="TH Niramit AS" w:cs="TH Niramit AS"/>
          <w:sz w:val="30"/>
          <w:szCs w:val="30"/>
          <w:cs/>
        </w:rPr>
        <w:t>าย</w:t>
      </w:r>
      <w:r w:rsidRPr="00EF1D05">
        <w:rPr>
          <w:rFonts w:ascii="TH Niramit AS" w:eastAsia="BrowalliaNew" w:hAnsi="TH Niramit AS" w:cs="TH Niramit AS" w:hint="cs"/>
          <w:sz w:val="30"/>
          <w:szCs w:val="30"/>
          <w:cs/>
        </w:rPr>
        <w:t>กรณีศึกษา หรืองานที่มอบหมาย</w:t>
      </w:r>
      <w:r w:rsidRPr="00EF1D05">
        <w:rPr>
          <w:rFonts w:ascii="TH Niramit AS" w:eastAsia="BrowalliaNew" w:hAnsi="TH Niramit AS" w:cs="TH Niramit AS"/>
          <w:sz w:val="30"/>
          <w:szCs w:val="30"/>
          <w:cs/>
        </w:rPr>
        <w:t xml:space="preserve"> การอภิปรายต่างๆ</w:t>
      </w:r>
      <w:r w:rsidRPr="00EF1D05">
        <w:rPr>
          <w:rFonts w:ascii="TH Niramit AS" w:eastAsia="BrowalliaNew" w:hAnsi="TH Niramit AS" w:cs="TH Niramit AS" w:hint="cs"/>
          <w:sz w:val="30"/>
          <w:szCs w:val="30"/>
          <w:cs/>
        </w:rPr>
        <w:t xml:space="preserve"> หน้าชั้นเรียน </w:t>
      </w:r>
      <w:r w:rsidRPr="00EF1D05">
        <w:rPr>
          <w:rFonts w:ascii="TH Niramit AS" w:eastAsia="BrowalliaNew" w:hAnsi="TH Niramit AS" w:cs="TH Niramit AS"/>
          <w:sz w:val="30"/>
          <w:szCs w:val="30"/>
          <w:cs/>
        </w:rPr>
        <w:t xml:space="preserve"> โดยใช้เทคโนโลยีสารสนเทศ หรือคณิตศาสตร์ หรือสถิติที่เกี่ยวข้อง </w:t>
      </w:r>
    </w:p>
    <w:p w:rsidR="00EF1D05" w:rsidRPr="00B45104" w:rsidRDefault="00EF1D05" w:rsidP="00EF1D05">
      <w:pPr>
        <w:autoSpaceDE w:val="0"/>
        <w:autoSpaceDN w:val="0"/>
        <w:adjustRightInd w:val="0"/>
        <w:spacing w:line="340" w:lineRule="exact"/>
        <w:ind w:left="720" w:firstLine="720"/>
        <w:rPr>
          <w:rFonts w:ascii="TH Niramit AS" w:eastAsia="BrowalliaNew" w:hAnsi="TH Niramit AS" w:cs="TH Niramit AS"/>
          <w:sz w:val="30"/>
          <w:szCs w:val="30"/>
        </w:rPr>
      </w:pPr>
    </w:p>
    <w:p w:rsidR="00EF1D05" w:rsidRPr="00B45104" w:rsidRDefault="00EF1D05" w:rsidP="00EF1D05">
      <w:pPr>
        <w:autoSpaceDE w:val="0"/>
        <w:autoSpaceDN w:val="0"/>
        <w:adjustRightInd w:val="0"/>
        <w:spacing w:after="0" w:line="240" w:lineRule="auto"/>
        <w:rPr>
          <w:rFonts w:ascii="TH Niramit AS" w:eastAsia="BrowalliaNew" w:hAnsi="TH Niramit AS" w:cs="TH Niramit AS"/>
          <w:b/>
          <w:bCs/>
          <w:sz w:val="32"/>
          <w:szCs w:val="32"/>
          <w:u w:val="single"/>
        </w:rPr>
      </w:pPr>
      <w:r w:rsidRPr="00B45104">
        <w:rPr>
          <w:rFonts w:ascii="TH Niramit AS" w:eastAsia="BrowalliaNew" w:hAnsi="TH Niramit AS" w:cs="TH Niramit AS" w:hint="cs"/>
          <w:b/>
          <w:bCs/>
          <w:sz w:val="32"/>
          <w:szCs w:val="32"/>
          <w:u w:val="single"/>
          <w:cs/>
        </w:rPr>
        <w:t>หมายเหตุ</w:t>
      </w:r>
    </w:p>
    <w:p w:rsidR="00EF1D05" w:rsidRPr="00B45104" w:rsidRDefault="00EF1D05" w:rsidP="00EF1D05">
      <w:pPr>
        <w:tabs>
          <w:tab w:val="left" w:pos="1560"/>
          <w:tab w:val="left" w:pos="2410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sz w:val="28"/>
        </w:rPr>
      </w:pPr>
      <w:r w:rsidRPr="00B45104">
        <w:rPr>
          <w:rFonts w:ascii="TH Niramit AS" w:hAnsi="TH Niramit AS" w:cs="TH Niramit AS"/>
          <w:sz w:val="28"/>
          <w:cs/>
        </w:rPr>
        <w:t>สัญลักษณ์</w:t>
      </w:r>
      <w:r w:rsidRPr="00B45104">
        <w:rPr>
          <w:rFonts w:ascii="TH Niramit AS" w:hAnsi="TH Niramit AS" w:cs="TH Niramit AS"/>
          <w:sz w:val="28"/>
        </w:rPr>
        <w:sym w:font="Wingdings 2" w:char="F098"/>
      </w:r>
      <w:r w:rsidRPr="00B45104">
        <w:rPr>
          <w:rFonts w:ascii="TH Niramit AS" w:hAnsi="TH Niramit AS" w:cs="TH Niramit AS"/>
          <w:sz w:val="28"/>
        </w:rPr>
        <w:tab/>
      </w:r>
      <w:r w:rsidRPr="00B45104">
        <w:rPr>
          <w:rFonts w:ascii="TH Niramit AS" w:hAnsi="TH Niramit AS" w:cs="TH Niramit AS"/>
          <w:sz w:val="28"/>
          <w:cs/>
        </w:rPr>
        <w:t>หมายถึง</w:t>
      </w:r>
      <w:r w:rsidRPr="00B45104">
        <w:rPr>
          <w:rFonts w:ascii="TH Niramit AS" w:hAnsi="TH Niramit AS" w:cs="TH Niramit AS"/>
          <w:sz w:val="28"/>
        </w:rPr>
        <w:tab/>
      </w:r>
      <w:r w:rsidRPr="00B45104">
        <w:rPr>
          <w:rFonts w:ascii="TH Niramit AS" w:hAnsi="TH Niramit AS" w:cs="TH Niramit AS"/>
          <w:sz w:val="28"/>
          <w:cs/>
        </w:rPr>
        <w:t xml:space="preserve">ความรับผิดชอบหลัก </w:t>
      </w:r>
    </w:p>
    <w:p w:rsidR="00EF1D05" w:rsidRPr="00B45104" w:rsidRDefault="00EF1D05" w:rsidP="00EF1D05">
      <w:pPr>
        <w:tabs>
          <w:tab w:val="left" w:pos="1560"/>
          <w:tab w:val="left" w:pos="2410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sz w:val="28"/>
        </w:rPr>
      </w:pPr>
      <w:r w:rsidRPr="00B45104">
        <w:rPr>
          <w:rFonts w:ascii="TH Niramit AS" w:hAnsi="TH Niramit AS" w:cs="TH Niramit AS"/>
          <w:sz w:val="28"/>
          <w:cs/>
        </w:rPr>
        <w:t xml:space="preserve">สัญลักษณ์ </w:t>
      </w:r>
      <w:r w:rsidRPr="00B45104">
        <w:rPr>
          <w:rFonts w:ascii="TH Niramit AS" w:hAnsi="TH Niramit AS" w:cs="TH Niramit AS"/>
          <w:sz w:val="28"/>
        </w:rPr>
        <w:sym w:font="Wingdings 2" w:char="F09A"/>
      </w:r>
      <w:r w:rsidRPr="00B45104">
        <w:rPr>
          <w:rFonts w:ascii="TH Niramit AS" w:hAnsi="TH Niramit AS" w:cs="TH Niramit AS"/>
          <w:sz w:val="28"/>
        </w:rPr>
        <w:tab/>
      </w:r>
      <w:r w:rsidRPr="00B45104">
        <w:rPr>
          <w:rFonts w:ascii="TH Niramit AS" w:hAnsi="TH Niramit AS" w:cs="TH Niramit AS"/>
          <w:sz w:val="28"/>
          <w:cs/>
        </w:rPr>
        <w:t>หมายถึง</w:t>
      </w:r>
      <w:r w:rsidRPr="00B45104">
        <w:rPr>
          <w:rFonts w:ascii="TH Niramit AS" w:hAnsi="TH Niramit AS" w:cs="TH Niramit AS"/>
          <w:sz w:val="28"/>
        </w:rPr>
        <w:tab/>
      </w:r>
      <w:r w:rsidRPr="00B45104">
        <w:rPr>
          <w:rFonts w:ascii="TH Niramit AS" w:hAnsi="TH Niramit AS" w:cs="TH Niramit AS"/>
          <w:sz w:val="28"/>
          <w:cs/>
        </w:rPr>
        <w:t xml:space="preserve">ความรับผิดชอบรอง </w:t>
      </w:r>
    </w:p>
    <w:p w:rsidR="00EF1D05" w:rsidRPr="00B45104" w:rsidRDefault="00EF1D05" w:rsidP="00EF1D05">
      <w:pPr>
        <w:tabs>
          <w:tab w:val="left" w:pos="1560"/>
          <w:tab w:val="left" w:pos="2410"/>
        </w:tabs>
        <w:autoSpaceDE w:val="0"/>
        <w:autoSpaceDN w:val="0"/>
        <w:adjustRightInd w:val="0"/>
        <w:spacing w:after="0" w:line="240" w:lineRule="auto"/>
        <w:ind w:left="284"/>
        <w:rPr>
          <w:rFonts w:ascii="TH Niramit AS" w:hAnsi="TH Niramit AS" w:cs="TH Niramit AS"/>
          <w:sz w:val="28"/>
        </w:rPr>
      </w:pPr>
      <w:r w:rsidRPr="00B45104">
        <w:rPr>
          <w:rFonts w:ascii="TH Niramit AS" w:hAnsi="TH Niramit AS" w:cs="TH Niramit AS"/>
          <w:sz w:val="28"/>
          <w:cs/>
        </w:rPr>
        <w:t>เว้นว่าง</w:t>
      </w:r>
      <w:r w:rsidRPr="00B45104">
        <w:rPr>
          <w:rFonts w:ascii="TH Niramit AS" w:hAnsi="TH Niramit AS" w:cs="TH Niramit AS" w:hint="cs"/>
          <w:sz w:val="28"/>
          <w:cs/>
        </w:rPr>
        <w:tab/>
      </w:r>
      <w:r w:rsidRPr="00B45104">
        <w:rPr>
          <w:rFonts w:ascii="TH Niramit AS" w:hAnsi="TH Niramit AS" w:cs="TH Niramit AS"/>
          <w:sz w:val="28"/>
          <w:cs/>
        </w:rPr>
        <w:t>หมายถึง</w:t>
      </w:r>
      <w:r w:rsidRPr="00B45104">
        <w:rPr>
          <w:rFonts w:ascii="TH Niramit AS" w:hAnsi="TH Niramit AS" w:cs="TH Niramit AS" w:hint="cs"/>
          <w:sz w:val="28"/>
          <w:cs/>
        </w:rPr>
        <w:tab/>
      </w:r>
      <w:r w:rsidRPr="00B45104">
        <w:rPr>
          <w:rFonts w:ascii="TH Niramit AS" w:hAnsi="TH Niramit AS" w:cs="TH Niramit AS"/>
          <w:sz w:val="28"/>
          <w:cs/>
        </w:rPr>
        <w:t>ไม่ได้รับผิดชอบ</w:t>
      </w:r>
    </w:p>
    <w:p w:rsidR="0025147E" w:rsidRPr="007A18C4" w:rsidRDefault="00EF1D05" w:rsidP="007A18C4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28"/>
        </w:rPr>
      </w:pPr>
      <w:r w:rsidRPr="00B45104">
        <w:rPr>
          <w:rFonts w:ascii="TH Niramit AS" w:hAnsi="TH Niramit AS" w:cs="TH Niramit AS" w:hint="cs"/>
          <w:sz w:val="28"/>
          <w:cs/>
        </w:rPr>
        <w:lastRenderedPageBreak/>
        <w:t>ซึ่ง</w:t>
      </w:r>
      <w:r w:rsidRPr="00B45104">
        <w:rPr>
          <w:rFonts w:ascii="TH Niramit AS" w:hAnsi="TH Niramit AS" w:cs="TH Niramit AS"/>
          <w:sz w:val="28"/>
          <w:cs/>
        </w:rPr>
        <w:t>จะ</w:t>
      </w:r>
      <w:proofErr w:type="spellStart"/>
      <w:r w:rsidRPr="00B45104">
        <w:rPr>
          <w:rFonts w:ascii="TH Niramit AS" w:hAnsi="TH Niramit AS" w:cs="TH Niramit AS"/>
          <w:sz w:val="28"/>
          <w:cs/>
        </w:rPr>
        <w:t>ปรากฎ</w:t>
      </w:r>
      <w:proofErr w:type="spellEnd"/>
      <w:r w:rsidRPr="00B45104">
        <w:rPr>
          <w:rFonts w:ascii="TH Niramit AS" w:hAnsi="TH Niramit AS" w:cs="TH Niramit AS"/>
          <w:sz w:val="28"/>
          <w:cs/>
        </w:rPr>
        <w:t>อยู่ในแผนที่แสดงการกระจายความรับผิดชอบมาตรฐานผลการเรียนรู้จากหลักสูตรสู่รายวิชา (</w:t>
      </w:r>
      <w:r w:rsidRPr="00B45104">
        <w:rPr>
          <w:rFonts w:ascii="TH Niramit AS" w:hAnsi="TH Niramit AS" w:cs="TH Niramit AS"/>
          <w:sz w:val="28"/>
        </w:rPr>
        <w:t>Curriculum Mapping</w:t>
      </w:r>
      <w:r w:rsidRPr="00B45104">
        <w:rPr>
          <w:rFonts w:ascii="TH Niramit AS" w:hAnsi="TH Niramit AS" w:cs="TH Niramit AS"/>
          <w:sz w:val="28"/>
          <w:cs/>
        </w:rPr>
        <w:t>)</w:t>
      </w:r>
    </w:p>
    <w:p w:rsidR="00A076BD" w:rsidRDefault="00A076BD" w:rsidP="004B61F9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4B61F9" w:rsidRPr="00EF1D05" w:rsidRDefault="004B61F9" w:rsidP="004B61F9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1D0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หมวดที่๕</w:t>
      </w:r>
      <w:r w:rsidR="00717B55">
        <w:rPr>
          <w:rFonts w:ascii="TH Niramit AS" w:eastAsia="BrowalliaNew" w:hAnsi="TH Niramit AS" w:cs="TH Niramit AS" w:hint="cs"/>
          <w:b/>
          <w:bCs/>
          <w:sz w:val="32"/>
          <w:szCs w:val="32"/>
          <w:cs/>
        </w:rPr>
        <w:t xml:space="preserve">  </w:t>
      </w:r>
      <w:r w:rsidRPr="00EF1D0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แผนการสอนและการประเมินผล</w:t>
      </w:r>
    </w:p>
    <w:p w:rsidR="004B61F9" w:rsidRPr="00976B24" w:rsidRDefault="004B61F9" w:rsidP="004B61F9">
      <w:pPr>
        <w:numPr>
          <w:ilvl w:val="0"/>
          <w:numId w:val="16"/>
        </w:numPr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แผนการสอน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3402"/>
        <w:gridCol w:w="1134"/>
        <w:gridCol w:w="2835"/>
        <w:gridCol w:w="1366"/>
      </w:tblGrid>
      <w:tr w:rsidR="0025147E" w:rsidRPr="0025147E" w:rsidTr="00E2364E">
        <w:trPr>
          <w:cantSplit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D425AA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bCs/>
                <w:sz w:val="30"/>
                <w:szCs w:val="30"/>
              </w:rPr>
            </w:pPr>
          </w:p>
          <w:p w:rsidR="0025147E" w:rsidRPr="0025147E" w:rsidRDefault="0025147E" w:rsidP="0025147E">
            <w:pPr>
              <w:spacing w:after="0" w:line="340" w:lineRule="exact"/>
              <w:outlineLvl w:val="6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lang w:val="en-AU"/>
              </w:rPr>
            </w:pPr>
            <w:r w:rsidRPr="0025147E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cs/>
                <w:lang w:val="en-AU"/>
              </w:rPr>
              <w:t>๑.  แผนการสอน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สัปดาห์ที่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หัวข้อ/รายละเอียด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 xml:space="preserve">จำนวน*  (ชั่วโมง)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 xml:space="preserve">กิจกรรมการเรียนการสอนและสื่อที่ใช้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ผู้สอน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lastRenderedPageBreak/>
              <w:t>๑</w:t>
            </w:r>
            <w:r w:rsidR="00F8604A">
              <w:rPr>
                <w:rFonts w:ascii="TH Niramit AS" w:eastAsia="Times New Roman" w:hAnsi="TH Niramit AS" w:cs="TH Niramit AS"/>
                <w:bCs/>
                <w:sz w:val="30"/>
                <w:szCs w:val="30"/>
              </w:rPr>
              <w:t>-</w:t>
            </w:r>
            <w:r w:rsidR="00F8604A">
              <w:rPr>
                <w:rFonts w:ascii="TH Niramit AS" w:eastAsia="Times New Roman" w:hAnsi="TH Niramit AS" w:cs="TH Niramit AS" w:hint="cs"/>
                <w:bCs/>
                <w:sz w:val="30"/>
                <w:szCs w:val="30"/>
                <w:cs/>
              </w:rPr>
              <w:t>๒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ชี้แจงรายละเอียดของรายวิชา  </w:t>
            </w:r>
          </w:p>
          <w:p w:rsidR="0025147E" w:rsidRPr="0025147E" w:rsidRDefault="0025147E" w:rsidP="00E2364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แนวทาง</w:t>
            </w:r>
            <w:proofErr w:type="spellStart"/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การปฏฺบัติ</w:t>
            </w:r>
            <w:proofErr w:type="spellEnd"/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ตนแก่นักศึกษา</w:t>
            </w:r>
          </w:p>
          <w:p w:rsidR="000D493D" w:rsidRDefault="0025147E" w:rsidP="000D493D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บทที่ ๑ </w:t>
            </w:r>
            <w:r w:rsidR="000D493D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บทนำสู่จิตวิทยาเพื่อการวิเคราะห์กีฬาอี</w:t>
            </w:r>
            <w:proofErr w:type="spellStart"/>
            <w:r w:rsidR="000D493D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สปอร์ต</w:t>
            </w:r>
            <w:proofErr w:type="spellEnd"/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บทนำสู่จิตวิทยาการกีฬา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ความสำคัญของจิตวิทยาการกีฬา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ความหมายของจิตวิทยาการกีฬา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ความเป็นมาของจิตวิทยา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ความเป็นมาของจิตวิทยาการกีฬาสากล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จุดเริ่มต้นของจิตวิทยาการกีฬาจากสหภาพโซ</w:t>
            </w:r>
            <w:proofErr w:type="spellStart"/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เวียต</w:t>
            </w:r>
            <w:proofErr w:type="spellEnd"/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- การพัฒนาองค์ความรู้ด้านจิตวิทยาการกีฬาในยุโรป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การพัฒนาจิตวิทยาการกีฬาในประเทศยุโรปตะวันตก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การพัฒนาจิตวิทยาการกีฬาในภูมิภาคยุโรปตะวันออก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การพัฒนาจิตวิทยาการกีฬาในภูมิภาคอเมริกาเหนือ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ยุคเริ่มต้น </w:t>
            </w:r>
            <w:r w:rsidRPr="002E7549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ยุคบุกเบิก 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ยุคการเจริญเติบโต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ยุคความเป็นมืออาชีพของนักจิตวิทยาการกีฬา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การพัฒนาจิตวิทยาการกีฬาในภูมิภาคเอเชียและแปซิฟิกใต้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การพัฒนาจิตวิทยาการกีฬาในภูมิภาค</w:t>
            </w:r>
            <w:proofErr w:type="spellStart"/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แอฟ</w:t>
            </w:r>
            <w:proofErr w:type="spellEnd"/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ริกาตอนใต้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ความเป็นมาของจิตวิทยาการกีฬาในประเทศไทย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จิตวิทยาการกีฬายุคโบราณ จิตวิทยาในช่วงแรกปี พ.ศ. </w:t>
            </w:r>
            <w:r w:rsidRPr="002E7549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2456 - 2518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จิตวิทยาการกีฬายุคเริ่มต้น ระหว่างปี พ.ศ. </w:t>
            </w:r>
            <w:r w:rsidRPr="002E7549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2518 - 2536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จิตวิทยาการกีฬายุคบุกเบิก ระหว่างปี พ.ศ. </w:t>
            </w:r>
            <w:r w:rsidRPr="002E7549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2536 – 2542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lastRenderedPageBreak/>
              <w:t xml:space="preserve">จิตวิทยาการกีฬายุคใหม่ ระหว่างปี พ.ศ. </w:t>
            </w:r>
            <w:r w:rsidRPr="002E7549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2543 - 2551 * </w:t>
            </w:r>
          </w:p>
          <w:p w:rsid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จิตวิทยาการกีฬายุคสายเลือดใหม่ ระหว่างปี พ.ศ. </w:t>
            </w:r>
            <w:r w:rsidRPr="002E7549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2551 – </w:t>
            </w: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ปัจจุบัน </w:t>
            </w:r>
          </w:p>
          <w:p w:rsidR="00C56E77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หน้าที่ของนักจิตวิทยาการกีฬา </w:t>
            </w:r>
          </w:p>
          <w:p w:rsidR="000D493D" w:rsidRPr="002E7549" w:rsidRDefault="002E7549" w:rsidP="00131A0E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E754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ขอบข่ายการศึกษาจิตวิทยาการกีฬาในปัจจุบัน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131A0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lastRenderedPageBreak/>
              <w:t>๖</w:t>
            </w: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๑. ชี้แจงรายละเอียด  วิธีการเรียน แนะนำแหล่งสืบค้นข้อมูล  กำหนดชิ้นงาน </w:t>
            </w:r>
          </w:p>
          <w:p w:rsidR="0025147E" w:rsidRPr="0025147E" w:rsidRDefault="0025147E" w:rsidP="00E2364E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>๒. ชี้แจงและแนะนำ</w:t>
            </w: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>การเรียน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</w:p>
          <w:p w:rsidR="0025147E" w:rsidRDefault="0025147E" w:rsidP="00E2364E">
            <w:p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>เข้าสู่บทเรียน</w:t>
            </w: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และให้</w:t>
            </w:r>
            <w:r w:rsidRPr="0025147E">
              <w:rPr>
                <w:rFonts w:ascii="TH Niramit AS" w:hAnsi="TH Niramit AS" w:cs="TH Niramit AS"/>
                <w:noProof/>
                <w:sz w:val="30"/>
                <w:szCs w:val="30"/>
                <w:cs/>
              </w:rPr>
              <w:t>นักศึกษาตอบข้อซักถาม ร่วมสนทนาและอภิปราย</w:t>
            </w: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(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กิจกรรม </w:t>
            </w:r>
            <w:r w:rsidRPr="0025147E">
              <w:rPr>
                <w:rFonts w:ascii="TH Niramit AS" w:hAnsi="TH Niramit AS" w:cs="TH Niramit AS"/>
                <w:sz w:val="30"/>
                <w:szCs w:val="30"/>
              </w:rPr>
              <w:t>Active Learning</w:t>
            </w: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)</w:t>
            </w:r>
          </w:p>
          <w:p w:rsidR="00146000" w:rsidRPr="0025147E" w:rsidRDefault="00146000" w:rsidP="00E2364E">
            <w:p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๓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. </w:t>
            </w:r>
            <w:r w:rsidRPr="0014600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ห้องปฏิบัติการ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อี</w:t>
            </w:r>
            <w:proofErr w:type="spellStart"/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สปอร์ต</w:t>
            </w:r>
            <w:proofErr w:type="spellEnd"/>
          </w:p>
          <w:p w:rsidR="0025147E" w:rsidRPr="00527EAA" w:rsidRDefault="0025147E" w:rsidP="00E2364E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  <w:u w:val="single"/>
                <w:cs/>
              </w:rPr>
            </w:pPr>
            <w:r w:rsidRPr="0025147E">
              <w:rPr>
                <w:rFonts w:ascii="TH Niramit AS" w:hAnsi="TH Niramit AS" w:cs="TH Niramit AS"/>
                <w:sz w:val="30"/>
                <w:szCs w:val="30"/>
                <w:u w:val="single"/>
                <w:cs/>
              </w:rPr>
              <w:t>สื่อการเรียนการสอน</w:t>
            </w: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>-</w:t>
            </w:r>
            <w:r w:rsidR="00570B4E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25147E">
              <w:rPr>
                <w:rFonts w:ascii="TH Niramit AS" w:hAnsi="TH Niramit AS" w:cs="TH Niramit AS"/>
                <w:sz w:val="30"/>
                <w:szCs w:val="30"/>
              </w:rPr>
              <w:t xml:space="preserve">Power Point  </w:t>
            </w:r>
          </w:p>
          <w:p w:rsidR="0025147E" w:rsidRPr="0025147E" w:rsidRDefault="0025147E" w:rsidP="00570B4E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D82F89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b/>
                <w:sz w:val="30"/>
                <w:szCs w:val="30"/>
                <w:cs/>
              </w:rPr>
              <w:t>อ</w:t>
            </w:r>
            <w:r>
              <w:rPr>
                <w:rFonts w:ascii="TH Niramit AS" w:eastAsia="Times New Roman" w:hAnsi="TH Niramit AS" w:cs="TH Niramit AS"/>
                <w:b/>
                <w:sz w:val="30"/>
                <w:szCs w:val="30"/>
              </w:rPr>
              <w:t>.</w:t>
            </w:r>
            <w:r>
              <w:rPr>
                <w:rFonts w:ascii="TH Niramit AS" w:eastAsia="Times New Roman" w:hAnsi="TH Niramit AS" w:cs="TH Niramit AS" w:hint="cs"/>
                <w:b/>
                <w:sz w:val="30"/>
                <w:szCs w:val="30"/>
                <w:cs/>
              </w:rPr>
              <w:t>ดร</w:t>
            </w:r>
            <w:r>
              <w:rPr>
                <w:rFonts w:ascii="TH Niramit AS" w:eastAsia="Times New Roman" w:hAnsi="TH Niramit AS" w:cs="TH Niramit AS"/>
                <w:b/>
                <w:sz w:val="30"/>
                <w:szCs w:val="30"/>
              </w:rPr>
              <w:t>.</w:t>
            </w:r>
            <w:r w:rsidR="00F63BCD">
              <w:rPr>
                <w:rFonts w:ascii="TH Niramit AS" w:eastAsia="Times New Roman" w:hAnsi="TH Niramit AS" w:cs="TH Niramit AS" w:hint="cs"/>
                <w:b/>
                <w:sz w:val="30"/>
                <w:szCs w:val="30"/>
                <w:cs/>
              </w:rPr>
              <w:t xml:space="preserve"> </w:t>
            </w:r>
            <w:proofErr w:type="spellStart"/>
            <w:r>
              <w:rPr>
                <w:rFonts w:ascii="TH Niramit AS" w:eastAsia="Times New Roman" w:hAnsi="TH Niramit AS" w:cs="TH Niramit AS" w:hint="cs"/>
                <w:b/>
                <w:sz w:val="30"/>
                <w:szCs w:val="30"/>
                <w:cs/>
              </w:rPr>
              <w:t>นธา</w:t>
            </w:r>
            <w:proofErr w:type="spellEnd"/>
            <w:r>
              <w:rPr>
                <w:rFonts w:ascii="TH Niramit AS" w:eastAsia="Times New Roman" w:hAnsi="TH Niramit AS" w:cs="TH Niramit AS" w:hint="cs"/>
                <w:b/>
                <w:sz w:val="30"/>
                <w:szCs w:val="30"/>
                <w:cs/>
              </w:rPr>
              <w:t>ยุ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F8604A" w:rsidP="00E2364E">
            <w:pPr>
              <w:spacing w:after="0" w:line="32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lastRenderedPageBreak/>
              <w:t>๓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-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98" w:rsidRDefault="0025147E" w:rsidP="00C77F50">
            <w:p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บทที่ ๒  </w:t>
            </w:r>
            <w:r w:rsidR="00C77F50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แนวทางในการลดความตึงเครียดก่อนการแข่งขัน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การจัดการกับความเครียดของนักกีฬา 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ความวิตกกังวลและความเครียดในการกีฬา 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ความหมายของการจัดการกับความเครียด 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การเปลี่ยนแปลงของสถานการณ์ที่มีผลต่อความเครียด และการจัดการกับความเครียด 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กลยุทธ์การจัดการกับความเครียดในการเล่นกีฬา 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กลยุทธ์ในก</w:t>
            </w: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ารจัดการกับความเครียดของนักกีฬา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8 </w:t>
            </w: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เทคนิคหลักของกลวิธีการจัดการกับความเครียดมีเทคนิค ที่ถูก</w:t>
            </w:r>
            <w:proofErr w:type="spellStart"/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นําไปใช้</w:t>
            </w:r>
            <w:proofErr w:type="spellEnd"/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ในนักกีฬา </w:t>
            </w:r>
          </w:p>
          <w:p w:rsid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การพัฒนาวิธีการจัดการกับความเครียด </w:t>
            </w:r>
          </w:p>
          <w:p w:rsidR="00587839" w:rsidRPr="00587839" w:rsidRDefault="00587839" w:rsidP="00587839">
            <w:pPr>
              <w:pStyle w:val="ListParagraph"/>
              <w:numPr>
                <w:ilvl w:val="0"/>
                <w:numId w:val="22"/>
              </w:num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8783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ความเชื่อโชคลางและพิธีกรรมในนักกีฬา กรณีศึกษา: การเพิ่มพลังความมั่นใจด้วยความเชื่อในเรื่องโชคลาง</w:t>
            </w:r>
          </w:p>
          <w:p w:rsidR="005D2784" w:rsidRDefault="005D2784" w:rsidP="00717B55">
            <w:pPr>
              <w:spacing w:after="0" w:line="320" w:lineRule="exact"/>
              <w:ind w:left="601" w:hanging="601"/>
              <w:jc w:val="thaiDistribute"/>
            </w:pPr>
          </w:p>
          <w:p w:rsidR="00587839" w:rsidRDefault="00587839" w:rsidP="00717B55">
            <w:pPr>
              <w:spacing w:after="0" w:line="320" w:lineRule="exact"/>
              <w:ind w:left="601" w:hanging="601"/>
              <w:jc w:val="thaiDistribute"/>
            </w:pPr>
          </w:p>
          <w:p w:rsidR="005D2784" w:rsidRDefault="005D2784" w:rsidP="00717B55">
            <w:pPr>
              <w:spacing w:after="0" w:line="320" w:lineRule="exact"/>
              <w:ind w:left="601" w:hanging="601"/>
              <w:jc w:val="thaiDistribute"/>
            </w:pPr>
          </w:p>
          <w:p w:rsidR="005D2784" w:rsidRDefault="005D2784" w:rsidP="00717B55">
            <w:pPr>
              <w:spacing w:after="0" w:line="320" w:lineRule="exact"/>
              <w:ind w:left="601" w:hanging="601"/>
              <w:jc w:val="thaiDistribute"/>
            </w:pPr>
          </w:p>
          <w:p w:rsidR="005D2784" w:rsidRDefault="005D2784" w:rsidP="00717B55">
            <w:pPr>
              <w:spacing w:after="0" w:line="320" w:lineRule="exact"/>
              <w:ind w:left="601" w:hanging="601"/>
              <w:jc w:val="thaiDistribute"/>
            </w:pPr>
          </w:p>
          <w:p w:rsidR="005D2784" w:rsidRDefault="005D2784" w:rsidP="00717B55">
            <w:pPr>
              <w:spacing w:after="0" w:line="320" w:lineRule="exact"/>
              <w:ind w:left="601" w:hanging="601"/>
              <w:jc w:val="thaiDistribute"/>
            </w:pPr>
          </w:p>
          <w:p w:rsidR="005D2784" w:rsidRDefault="005D2784" w:rsidP="00717B55">
            <w:pPr>
              <w:spacing w:after="0" w:line="320" w:lineRule="exact"/>
              <w:ind w:left="601" w:hanging="601"/>
              <w:jc w:val="thaiDistribute"/>
            </w:pPr>
          </w:p>
          <w:p w:rsidR="005D2784" w:rsidRDefault="005D2784" w:rsidP="00210C98">
            <w:pPr>
              <w:spacing w:after="0" w:line="320" w:lineRule="exact"/>
              <w:jc w:val="thaiDistribute"/>
            </w:pPr>
          </w:p>
          <w:p w:rsidR="005D2784" w:rsidRDefault="005D2784" w:rsidP="00717B55">
            <w:pPr>
              <w:spacing w:after="0" w:line="320" w:lineRule="exact"/>
              <w:ind w:left="601" w:hanging="601"/>
              <w:jc w:val="thaiDistribute"/>
            </w:pPr>
          </w:p>
          <w:p w:rsidR="0088038C" w:rsidRPr="0025147E" w:rsidRDefault="0088038C" w:rsidP="00717B55">
            <w:pPr>
              <w:spacing w:after="0" w:line="320" w:lineRule="exact"/>
              <w:ind w:left="601" w:hanging="601"/>
              <w:jc w:val="thaiDistribute"/>
              <w:rPr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C77F50" w:rsidP="00E2364E">
            <w:pPr>
              <w:spacing w:after="0" w:line="32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๑. การใช้สื่อ </w:t>
            </w:r>
            <w:r w:rsidRPr="0025147E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PowerPoint </w:t>
            </w: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ประกอบการบรรยาย</w:t>
            </w:r>
          </w:p>
          <w:p w:rsidR="0025147E" w:rsidRDefault="0025147E" w:rsidP="00E2364E">
            <w:p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๒. ให้นักศึกษาร่วม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>อภิปรายเนื้อหา และร่วมตอบสรุปสาระความรู้จากที่ได้รับ</w:t>
            </w: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(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กิจกรรม </w:t>
            </w:r>
            <w:r w:rsidRPr="0025147E">
              <w:rPr>
                <w:rFonts w:ascii="TH Niramit AS" w:hAnsi="TH Niramit AS" w:cs="TH Niramit AS"/>
                <w:sz w:val="30"/>
                <w:szCs w:val="30"/>
              </w:rPr>
              <w:t>Active Learning</w:t>
            </w: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)</w:t>
            </w:r>
          </w:p>
          <w:p w:rsidR="00E2094E" w:rsidRPr="0025147E" w:rsidRDefault="00E2094E" w:rsidP="00E2364E">
            <w:pPr>
              <w:spacing w:after="0" w:line="32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2094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๓. ห้องปฏิบัติการอี</w:t>
            </w:r>
            <w:proofErr w:type="spellStart"/>
            <w:r w:rsidRPr="00E2094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สปอร์ต</w:t>
            </w:r>
            <w:proofErr w:type="spellEnd"/>
          </w:p>
          <w:p w:rsidR="0025147E" w:rsidRPr="0025147E" w:rsidRDefault="0025147E" w:rsidP="00E2364E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  <w:u w:val="single"/>
              </w:rPr>
            </w:pPr>
            <w:r w:rsidRPr="0025147E">
              <w:rPr>
                <w:rFonts w:ascii="TH Niramit AS" w:hAnsi="TH Niramit AS" w:cs="TH Niramit AS"/>
                <w:sz w:val="30"/>
                <w:szCs w:val="30"/>
                <w:u w:val="single"/>
                <w:cs/>
              </w:rPr>
              <w:t>สื่อการเรียนการสอน</w:t>
            </w:r>
          </w:p>
          <w:p w:rsidR="0025147E" w:rsidRDefault="0025147E" w:rsidP="00E2364E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-</w:t>
            </w:r>
            <w:r w:rsidR="006B3753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25147E">
              <w:rPr>
                <w:rFonts w:ascii="TH Niramit AS" w:hAnsi="TH Niramit AS" w:cs="TH Niramit AS"/>
                <w:sz w:val="30"/>
                <w:szCs w:val="30"/>
              </w:rPr>
              <w:t xml:space="preserve">Power Point  </w:t>
            </w:r>
            <w:r w:rsidR="0078119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เนื้อหา </w:t>
            </w:r>
          </w:p>
          <w:p w:rsidR="00823ACF" w:rsidRPr="00823ACF" w:rsidRDefault="00823ACF" w:rsidP="00823ACF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30"/>
                <w:szCs w:val="30"/>
              </w:rPr>
              <w:t xml:space="preserve">- </w:t>
            </w:r>
            <w:r w:rsidRPr="00823ACF">
              <w:rPr>
                <w:rFonts w:ascii="TH Niramit AS" w:hAnsi="TH Niramit AS" w:cs="TH Niramit AS"/>
                <w:sz w:val="30"/>
                <w:szCs w:val="30"/>
                <w:cs/>
              </w:rPr>
              <w:t>การเรียน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30"/>
                <w:szCs w:val="30"/>
              </w:rPr>
              <w:t xml:space="preserve">Onsite 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Pr="00823ACF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ใช้ระบบ </w:t>
            </w:r>
            <w:r w:rsidRPr="00823ACF">
              <w:rPr>
                <w:rFonts w:ascii="TH Niramit AS" w:hAnsi="TH Niramit AS" w:cs="TH Niramit AS"/>
                <w:sz w:val="30"/>
                <w:szCs w:val="30"/>
              </w:rPr>
              <w:t xml:space="preserve">online Zoom, Google Meet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F63BCD" w:rsidP="00E2364E">
            <w:pPr>
              <w:spacing w:after="0" w:line="32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F63BCD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 xml:space="preserve">อ.ดร. </w:t>
            </w:r>
            <w:proofErr w:type="spellStart"/>
            <w:r w:rsidRPr="00F63BCD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นธา</w:t>
            </w:r>
            <w:proofErr w:type="spellEnd"/>
            <w:r w:rsidRPr="00F63BCD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ยุ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สัปดาห์ที่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หัวข้อ/รายละเอียด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จำนวน*  (ชั่วโมง)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hAnsi="TH Niramit AS" w:cs="TH Niramit AS"/>
                <w:noProof/>
                <w:sz w:val="30"/>
                <w:szCs w:val="30"/>
                <w:u w:val="single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กิจกรรมการเรียนการสอนและสื่อที่ใช้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 w:hint="cs"/>
                <w:b/>
                <w:bCs/>
                <w:sz w:val="30"/>
                <w:szCs w:val="30"/>
                <w:cs/>
              </w:rPr>
              <w:t>ผู้สอน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331E83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lastRenderedPageBreak/>
              <w:t>๕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-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83" w:rsidRPr="00156D77" w:rsidRDefault="004B3F82" w:rsidP="00331E8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B3F8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บทที่ ๓  </w:t>
            </w:r>
            <w:r w:rsidR="00D30906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การพัฒนาความเชื่อมั่นในตนเองในทุกขณะ</w:t>
            </w:r>
          </w:p>
          <w:p w:rsidR="0028093D" w:rsidRDefault="0028093D" w:rsidP="0028093D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8093D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ความเข้มแข็งทางจิตใจในการกีฬา </w:t>
            </w:r>
          </w:p>
          <w:p w:rsidR="0028093D" w:rsidRDefault="0028093D" w:rsidP="0028093D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8093D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คุณลักษณะของความสามารถทางจิตใจ </w:t>
            </w:r>
          </w:p>
          <w:p w:rsidR="0028093D" w:rsidRDefault="0028093D" w:rsidP="0028093D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8093D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บทบาทของความเข้มแข็งทางจิตใจที่มีต่อการกีฬา </w:t>
            </w:r>
          </w:p>
          <w:p w:rsidR="0025147E" w:rsidRDefault="0028093D" w:rsidP="0028093D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8093D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ความหมายของความเข้มแข็งทางจิตใจ</w:t>
            </w:r>
          </w:p>
          <w:p w:rsidR="00542EDF" w:rsidRDefault="00542EDF" w:rsidP="00542E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42E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องค์ประกอบและลักษณะของผู้ที่มีความเข้มแข็งทางจิตใจ </w:t>
            </w:r>
          </w:p>
          <w:p w:rsidR="00542EDF" w:rsidRDefault="00542EDF" w:rsidP="00542E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42E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แนวทางในการสร้างความเข้มแข็งทางจิตใจ </w:t>
            </w:r>
          </w:p>
          <w:p w:rsidR="00542EDF" w:rsidRPr="0028093D" w:rsidRDefault="00542EDF" w:rsidP="00542E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542E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การฝึกทักษะทางจิตวิทยาการกีฬาช่วยในการพัฒนาความเข้มแข็งทางจิตใจ ในการเล่นกีฬ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D30906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๑. 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>การบรรยายเนื้อหา</w:t>
            </w: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 w:rsidR="00717B55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และ  </w:t>
            </w: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ยกประเด็นตัวอย่างต่าง ๆ 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โดยใช้ </w:t>
            </w:r>
            <w:proofErr w:type="spellStart"/>
            <w:r w:rsidRPr="0025147E">
              <w:rPr>
                <w:rFonts w:ascii="TH Niramit AS" w:hAnsi="TH Niramit AS" w:cs="TH Niramit AS"/>
                <w:sz w:val="30"/>
                <w:szCs w:val="30"/>
              </w:rPr>
              <w:t>Goole</w:t>
            </w:r>
            <w:proofErr w:type="spellEnd"/>
            <w:r w:rsidRPr="0025147E">
              <w:rPr>
                <w:rFonts w:ascii="TH Niramit AS" w:hAnsi="TH Niramit AS" w:cs="TH Niramit AS"/>
                <w:sz w:val="30"/>
                <w:szCs w:val="30"/>
              </w:rPr>
              <w:t xml:space="preserve"> Class room</w:t>
            </w:r>
          </w:p>
          <w:p w:rsidR="0025147E" w:rsidRPr="0025147E" w:rsidRDefault="0025147E" w:rsidP="00E2364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๒. การใช้สื่อ </w:t>
            </w:r>
            <w:r w:rsidRPr="0025147E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PowerPoint </w:t>
            </w: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ประกอบการบรรยายโดย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>ยกประเด็นตัวอย่างของเนื้อหา</w:t>
            </w:r>
          </w:p>
          <w:p w:rsidR="0025147E" w:rsidRDefault="0025147E" w:rsidP="00E2364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๓</w:t>
            </w: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.ให้นักศึกษาร่วมฝึก</w:t>
            </w: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ฝน</w:t>
            </w: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ร่วมตอบสรุปสาระความรู้ที่ได้รับ </w:t>
            </w: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(</w:t>
            </w:r>
            <w:r w:rsidRPr="0025147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กิจกรรม </w:t>
            </w:r>
            <w:r w:rsidRPr="0025147E">
              <w:rPr>
                <w:rFonts w:ascii="TH Niramit AS" w:hAnsi="TH Niramit AS" w:cs="TH Niramit AS"/>
                <w:sz w:val="30"/>
                <w:szCs w:val="30"/>
              </w:rPr>
              <w:t>Active Learning</w:t>
            </w: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)</w:t>
            </w:r>
          </w:p>
          <w:p w:rsidR="00E2094E" w:rsidRPr="0025147E" w:rsidRDefault="00E2094E" w:rsidP="00E2364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E2094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๓. ห้องปฏิบัติการอี</w:t>
            </w:r>
            <w:proofErr w:type="spellStart"/>
            <w:r w:rsidRPr="00E2094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สปอร์ต</w:t>
            </w:r>
            <w:proofErr w:type="spellEnd"/>
          </w:p>
          <w:p w:rsidR="0025147E" w:rsidRPr="00E72CFE" w:rsidRDefault="0025147E" w:rsidP="00E2364E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  <w:u w:val="single"/>
                <w:cs/>
              </w:rPr>
            </w:pPr>
            <w:r w:rsidRPr="0025147E">
              <w:rPr>
                <w:rFonts w:ascii="TH Niramit AS" w:hAnsi="TH Niramit AS" w:cs="TH Niramit AS"/>
                <w:sz w:val="30"/>
                <w:szCs w:val="30"/>
                <w:u w:val="single"/>
                <w:cs/>
              </w:rPr>
              <w:t>สื่อการเรียนการสอน</w:t>
            </w: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25147E">
              <w:rPr>
                <w:rFonts w:ascii="TH Niramit AS" w:hAnsi="TH Niramit AS" w:cs="TH Niramit AS" w:hint="cs"/>
                <w:sz w:val="30"/>
                <w:szCs w:val="30"/>
                <w:cs/>
              </w:rPr>
              <w:t>-</w:t>
            </w:r>
            <w:r w:rsidR="00765CB6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25147E">
              <w:rPr>
                <w:rFonts w:ascii="TH Niramit AS" w:hAnsi="TH Niramit AS" w:cs="TH Niramit AS"/>
                <w:sz w:val="30"/>
                <w:szCs w:val="30"/>
              </w:rPr>
              <w:t xml:space="preserve">Power Point  </w:t>
            </w:r>
            <w:r w:rsidR="00E72CFE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เนื้อหา </w:t>
            </w:r>
          </w:p>
          <w:p w:rsidR="001F399D" w:rsidRPr="0025147E" w:rsidRDefault="001F399D" w:rsidP="001F399D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AE7130" w:rsidRPr="0025147E" w:rsidRDefault="00AE7130" w:rsidP="00E72CFE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E502DC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</w:pPr>
            <w:r w:rsidRPr="00E502DC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 xml:space="preserve">อ.ดร. </w:t>
            </w:r>
            <w:proofErr w:type="spellStart"/>
            <w:r w:rsidRPr="00E502DC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นธา</w:t>
            </w:r>
            <w:proofErr w:type="spellEnd"/>
            <w:r w:rsidRPr="00E502DC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ยุ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1F399D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lastRenderedPageBreak/>
              <w:t>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Default="008A765E" w:rsidP="001F399D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บทที่ </w:t>
            </w:r>
            <w:r w:rsidR="000433E0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๔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การหมดไฟในนักกีฬา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การหมดไฟในนักกีฬา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ความหมายการหมดไฟในนักกีฬา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ความแตกต่างระหว่างการหมดไฟและการเลิกเล่นกีฬา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รูปแบบการหมดไฟในการกีฬา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ปัจจัยที่ส่งผลต่อการหมดไฟในนักกีฬา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ปัจจัยภายในตัวบุคคล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การหล่อหลอมให้มีเป้าหมาย ความวิตกกังวล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ปัจจัยด้านสิ่งแวดล้อม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การฝึกหนักเกินไป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ทัศนคติของบุคคลรอบข้างที่มีความสำคัญ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การควบคุมจากปัจจัยภายนอก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ความขัดแย้งของบทบาทหน้าที่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อาการของการหมดไฟในการเล่นกีฬา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การป้องกันการหมดไฟในการเล่นกีฬา </w:t>
            </w:r>
          </w:p>
          <w:p w:rsid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การประยุกต์ใช้การ</w:t>
            </w:r>
          </w:p>
          <w:p w:rsidR="00121CB0" w:rsidRPr="00121CB0" w:rsidRDefault="00121CB0" w:rsidP="00121CB0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121CB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ตั้งเป้าหมายเพื่อป้องกันการหมดไฟในนักกีฬา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๓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B2" w:rsidRPr="00F422B2" w:rsidRDefault="00F422B2" w:rsidP="00F422B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F422B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๑. การใช้สื่อ </w:t>
            </w:r>
            <w:r w:rsidRPr="00F422B2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PowerPoint </w:t>
            </w:r>
            <w:r w:rsidRPr="00F422B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ประกอบการบรรยาย</w:t>
            </w:r>
          </w:p>
          <w:p w:rsidR="00F422B2" w:rsidRPr="00F422B2" w:rsidRDefault="00F422B2" w:rsidP="00F422B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F422B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๒. ให้นักศึกษาร่วมอภิปรายเนื้อหา และร่วมตอบสรุปสาระความรู้จากที่ได้รับ( กิจกรรม </w:t>
            </w:r>
            <w:r w:rsidRPr="00F422B2">
              <w:rPr>
                <w:rFonts w:ascii="TH Niramit AS" w:eastAsia="Times New Roman" w:hAnsi="TH Niramit AS" w:cs="TH Niramit AS"/>
                <w:sz w:val="30"/>
                <w:szCs w:val="30"/>
              </w:rPr>
              <w:t>Active Learning)</w:t>
            </w:r>
          </w:p>
          <w:p w:rsidR="00F422B2" w:rsidRPr="00F422B2" w:rsidRDefault="00F422B2" w:rsidP="00F422B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F422B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สื่อการเรียนการสอน</w:t>
            </w:r>
          </w:p>
          <w:p w:rsidR="00F422B2" w:rsidRPr="00F422B2" w:rsidRDefault="00F422B2" w:rsidP="00F422B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F422B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- </w:t>
            </w:r>
            <w:r w:rsidRPr="00F422B2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 Point  </w:t>
            </w:r>
            <w:r w:rsidRPr="00F422B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เนื้อหา </w:t>
            </w:r>
          </w:p>
          <w:p w:rsidR="006419AA" w:rsidRPr="00F422B2" w:rsidRDefault="00F422B2" w:rsidP="00F422B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F422B2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- การเรียน </w:t>
            </w:r>
            <w:r w:rsidRPr="00F422B2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Onsite  </w:t>
            </w:r>
          </w:p>
          <w:p w:rsidR="006419AA" w:rsidRPr="00F422B2" w:rsidRDefault="006419AA" w:rsidP="00E2364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419AA" w:rsidRPr="0025147E" w:rsidRDefault="006419AA" w:rsidP="00E2364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403E93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403E93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 xml:space="preserve">อ.ดร. </w:t>
            </w:r>
            <w:proofErr w:type="spellStart"/>
            <w:r w:rsidRPr="00403E93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นธา</w:t>
            </w:r>
            <w:proofErr w:type="spellEnd"/>
            <w:r w:rsidRPr="00403E93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ยุ</w:t>
            </w:r>
          </w:p>
        </w:tc>
      </w:tr>
      <w:tr w:rsidR="00941063" w:rsidRPr="0025147E" w:rsidTr="00875FD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63" w:rsidRDefault="00941063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๘</w:t>
            </w:r>
          </w:p>
        </w:tc>
        <w:tc>
          <w:tcPr>
            <w:tcW w:w="8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63" w:rsidRPr="00403E93" w:rsidRDefault="00941063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สอบกลางภาค</w:t>
            </w:r>
          </w:p>
        </w:tc>
      </w:tr>
      <w:tr w:rsidR="00482844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44" w:rsidRDefault="00E53CA9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lastRenderedPageBreak/>
              <w:t>๙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-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๑๐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269" w:rsidRDefault="00E563BB" w:rsidP="005F226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บทที่ </w:t>
            </w:r>
            <w:r w:rsidR="00AA19B1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๖</w:t>
            </w:r>
            <w:r w:rsidR="00800933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วิธีการปรับสภาพทางจิตใจกับ</w:t>
            </w:r>
            <w:r w:rsidR="005F2262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ความมั่นใจในกีฬา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ความมั่นใจในการกีฬา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proofErr w:type="spellStart"/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ความสําคัญ</w:t>
            </w:r>
            <w:proofErr w:type="spellEnd"/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ของความมั่นใจในการเล่นกีฬา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ประโยชน์ของการมีความมั่นใจในตนเอง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ความหมายของความมั่นใจในตนเอง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ประเภทของความมั่นใจในการกีฬา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ปัจจัยที่ทำให้ความมั่นใจในการเล่นกีฬาลดลง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ความมั่นใจในตนเอง และการรับรู้ความสามารถของตนเอง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ความเป็นมาของทฤษฎีการรับรู้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ความสามารถของตนเอง แหล่งที่มาของความมั่นใจในการกีฬา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ปัจจัยที่ส่งผลต่อแหล่งความความมั่นใจ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ความสัมพันธ์ระหว่างความมั่นใจและการยืดหยุ่นในการเล่นกีฬา </w:t>
            </w:r>
          </w:p>
          <w:p w:rsid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ความสัมพันธ์ระหว่างความมั่นใจและสภาวะลื่นไหลลื่นในการเล่นกีฬา </w:t>
            </w:r>
          </w:p>
          <w:p w:rsidR="004D0FDF" w:rsidRPr="004D0FDF" w:rsidRDefault="004D0FDF" w:rsidP="004D0FDF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4D0FDF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แนวทางการสร้างความมั่นใจในตนเองทางการกีฬา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44" w:rsidRDefault="00C035E3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33" w:rsidRPr="00800933" w:rsidRDefault="00800933" w:rsidP="0080093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๑. การบรรยายเนื้อหา และ  ยกประเด็นตัวอย่างต่าง ๆ โดยใช้ </w:t>
            </w:r>
            <w:proofErr w:type="spellStart"/>
            <w:r w:rsidRPr="00800933">
              <w:rPr>
                <w:rFonts w:ascii="TH Niramit AS" w:eastAsia="Times New Roman" w:hAnsi="TH Niramit AS" w:cs="TH Niramit AS"/>
                <w:sz w:val="30"/>
                <w:szCs w:val="30"/>
              </w:rPr>
              <w:t>Goole</w:t>
            </w:r>
            <w:proofErr w:type="spellEnd"/>
            <w:r w:rsidRPr="0080093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 Class room</w:t>
            </w:r>
          </w:p>
          <w:p w:rsidR="00800933" w:rsidRPr="00800933" w:rsidRDefault="00800933" w:rsidP="0080093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๒. การใช้สื่อ </w:t>
            </w:r>
            <w:r w:rsidRPr="0080093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PowerPoint </w:t>
            </w:r>
            <w:r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ประกอบการบรรยายโดยยกประเด็นตัวอย่างของเนื้อหา</w:t>
            </w:r>
          </w:p>
          <w:p w:rsidR="00800933" w:rsidRPr="00800933" w:rsidRDefault="00800933" w:rsidP="0080093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๓.ให้นักศึกษาร่วมฝึกฝนและร่วมตอบสรุปสาระความรู้ที่ได้รับ ( กิจกรรม </w:t>
            </w:r>
            <w:r w:rsidRPr="00800933">
              <w:rPr>
                <w:rFonts w:ascii="TH Niramit AS" w:eastAsia="Times New Roman" w:hAnsi="TH Niramit AS" w:cs="TH Niramit AS"/>
                <w:sz w:val="30"/>
                <w:szCs w:val="30"/>
              </w:rPr>
              <w:t>Active Learning)</w:t>
            </w:r>
          </w:p>
          <w:p w:rsidR="00800933" w:rsidRPr="00800933" w:rsidRDefault="00051F9C" w:rsidP="0080093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๔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.</w:t>
            </w:r>
            <w:r w:rsidR="00800933"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ห้องปฏิบัติการอี</w:t>
            </w:r>
            <w:proofErr w:type="spellStart"/>
            <w:r w:rsidR="00800933"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สปอร์ต</w:t>
            </w:r>
            <w:proofErr w:type="spellEnd"/>
          </w:p>
          <w:p w:rsidR="00800933" w:rsidRPr="00800933" w:rsidRDefault="00800933" w:rsidP="0080093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สื่อการเรียนการสอน</w:t>
            </w:r>
          </w:p>
          <w:p w:rsidR="00800933" w:rsidRPr="00800933" w:rsidRDefault="00800933" w:rsidP="0080093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- </w:t>
            </w:r>
            <w:r w:rsidRPr="0080093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 Point  </w:t>
            </w:r>
            <w:r w:rsidRPr="0080093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เนื้อหา </w:t>
            </w:r>
          </w:p>
          <w:p w:rsidR="00775395" w:rsidRPr="00AF49F3" w:rsidRDefault="00775395" w:rsidP="005B0BFE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44" w:rsidRPr="00763D07" w:rsidRDefault="00775395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</w:pPr>
            <w:r w:rsidRPr="00775395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 xml:space="preserve">อ.ดร. </w:t>
            </w:r>
            <w:proofErr w:type="spellStart"/>
            <w:r w:rsidRPr="00775395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นธา</w:t>
            </w:r>
            <w:proofErr w:type="spellEnd"/>
            <w:r w:rsidRPr="00775395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ยุ</w:t>
            </w:r>
          </w:p>
        </w:tc>
      </w:tr>
      <w:tr w:rsidR="004C2831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31" w:rsidRDefault="00051F9C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lastRenderedPageBreak/>
              <w:t>๑๑</w:t>
            </w:r>
            <w:r>
              <w:rPr>
                <w:rFonts w:ascii="TH Niramit AS" w:eastAsia="Times New Roman" w:hAnsi="TH Niramit AS" w:cs="TH Niramit AS"/>
                <w:sz w:val="30"/>
                <w:szCs w:val="30"/>
              </w:rPr>
              <w:t>-</w:t>
            </w: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๑๒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D5" w:rsidRDefault="00007A50" w:rsidP="000E78CD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07A50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  </w:t>
            </w:r>
            <w:r w:rsidR="00B4600D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บทที่ ๗</w:t>
            </w:r>
            <w:r w:rsidR="00051F9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 xml:space="preserve"> </w:t>
            </w:r>
            <w:r w:rsidR="000E78CD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การมีสติในการกีฬา</w:t>
            </w:r>
            <w:r w:rsidR="00051F9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และ</w:t>
            </w:r>
            <w:r w:rsidR="000E78CD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การ</w:t>
            </w:r>
            <w:r w:rsidR="00051F9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ดำเนินชีวิตภายใต้ความสมดุลทางจิตใจ</w:t>
            </w:r>
          </w:p>
          <w:p w:rsidR="00630E75" w:rsidRDefault="00630E75" w:rsidP="00630E75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630E75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การมีสติในการกีฬา </w:t>
            </w:r>
          </w:p>
          <w:p w:rsidR="00630E75" w:rsidRDefault="00630E75" w:rsidP="00630E75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630E75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ความสำคัญของการมีสติในการเล่นกีฬา </w:t>
            </w:r>
          </w:p>
          <w:p w:rsidR="00630E75" w:rsidRDefault="00630E75" w:rsidP="00630E75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630E75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ประโยชน์ของการมีสติ </w:t>
            </w:r>
          </w:p>
          <w:p w:rsidR="00630E75" w:rsidRDefault="00630E75" w:rsidP="00630E75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630E75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ความหมายของการมีสติในการกีฬา </w:t>
            </w:r>
          </w:p>
          <w:p w:rsidR="0084619E" w:rsidRDefault="00630E75" w:rsidP="00630E75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630E75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องค์ประกอบของการมีสติในการกีฬา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ความเป็นมาของการมีสติ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การนำการมีสติไปใช้ในการกีฬา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การมีสติ และการเข้าโซนในการกีฬา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ความสัมพันธ์ระหว่างการมีสติและการทำงานของสมอง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การเปลี่ยนแปลงสมอง</w:t>
            </w:r>
            <w:proofErr w:type="spellStart"/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สําหรับ</w:t>
            </w:r>
            <w:proofErr w:type="spellEnd"/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ผู้ที่ฝึกการมีสติ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ความสามารถของสมองด้านบริหารจัดการ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การฝึกการมีสติทางการกีฬา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การวัดการมีสติทางการกีฬา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การใช้เทคโนโลยีการตรวจคลื่นไฟฟ้าสมอง </w:t>
            </w:r>
          </w:p>
          <w:p w:rsidR="00AB4D7B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การวัดด้วยแบบสอบถามการมีสติทางการกีฬา </w:t>
            </w:r>
          </w:p>
          <w:p w:rsidR="00AB4D7B" w:rsidRPr="0084619E" w:rsidRDefault="00AB4D7B" w:rsidP="00AB4D7B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AB4D7B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การฝึกสติแบบสำรวจร่างกายแบบนั่ง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31" w:rsidRDefault="004C2831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E3" w:rsidRPr="00C035E3" w:rsidRDefault="00C035E3" w:rsidP="00C035E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๑. การบรรยายเนื้อหา และ  ยกประเด็นตัวอย่างต่าง ๆ โดยใช้ </w:t>
            </w:r>
            <w:proofErr w:type="spellStart"/>
            <w:r w:rsidRPr="00C035E3">
              <w:rPr>
                <w:rFonts w:ascii="TH Niramit AS" w:eastAsia="Times New Roman" w:hAnsi="TH Niramit AS" w:cs="TH Niramit AS"/>
                <w:sz w:val="30"/>
                <w:szCs w:val="30"/>
              </w:rPr>
              <w:t>Goole</w:t>
            </w:r>
            <w:proofErr w:type="spellEnd"/>
            <w:r w:rsidRPr="00C035E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 Class room</w:t>
            </w:r>
          </w:p>
          <w:p w:rsidR="00C035E3" w:rsidRPr="00C035E3" w:rsidRDefault="00C035E3" w:rsidP="00C035E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๒. การใช้สื่อ </w:t>
            </w:r>
            <w:r w:rsidRPr="00C035E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PowerPoint </w:t>
            </w: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ประกอบการบรรยายโดยยกประเด็นตัวอย่างของเนื้อหา</w:t>
            </w:r>
          </w:p>
          <w:p w:rsidR="00C035E3" w:rsidRPr="00C035E3" w:rsidRDefault="00C035E3" w:rsidP="00C035E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๓.ให้นักศึกษาร่วมฝึกฝนและร่วมตอบสรุปสาระความรู้ที่ได้รับ ( กิจกรรม </w:t>
            </w:r>
            <w:r w:rsidRPr="00C035E3">
              <w:rPr>
                <w:rFonts w:ascii="TH Niramit AS" w:eastAsia="Times New Roman" w:hAnsi="TH Niramit AS" w:cs="TH Niramit AS"/>
                <w:sz w:val="30"/>
                <w:szCs w:val="30"/>
              </w:rPr>
              <w:t>Active Learning)</w:t>
            </w:r>
          </w:p>
          <w:p w:rsidR="00C035E3" w:rsidRPr="00C035E3" w:rsidRDefault="00C035E3" w:rsidP="00C035E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๔. ห้องปฏิบัติการอี</w:t>
            </w:r>
            <w:proofErr w:type="spellStart"/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สปอร์ต</w:t>
            </w:r>
            <w:proofErr w:type="spellEnd"/>
          </w:p>
          <w:p w:rsidR="00C035E3" w:rsidRPr="00C035E3" w:rsidRDefault="00C035E3" w:rsidP="00C035E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สื่อการเรียนการสอน</w:t>
            </w:r>
          </w:p>
          <w:p w:rsidR="004C2831" w:rsidRPr="005B0BFE" w:rsidRDefault="00C035E3" w:rsidP="00C035E3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- </w:t>
            </w:r>
            <w:r w:rsidRPr="00C035E3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Power Point  </w:t>
            </w:r>
            <w:r w:rsidRPr="00C035E3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เนื้อหา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31" w:rsidRPr="00775395" w:rsidRDefault="00E51EC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</w:pPr>
            <w:r w:rsidRPr="00E51ECE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 xml:space="preserve">อ.ดร. </w:t>
            </w:r>
            <w:proofErr w:type="spellStart"/>
            <w:r w:rsidRPr="00E51ECE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นธา</w:t>
            </w:r>
            <w:proofErr w:type="spellEnd"/>
            <w:r w:rsidRPr="00E51ECE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ยุ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สัปดาห์ที่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หัวข้อ/รายละเอียด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จำนวน*  (ชั่วโมง)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hAnsi="TH Niramit AS" w:cs="TH Niramit AS"/>
                <w:bCs/>
                <w:noProof/>
                <w:sz w:val="30"/>
                <w:szCs w:val="30"/>
                <w:u w:val="single"/>
                <w:cs/>
              </w:rPr>
            </w:pPr>
            <w:r w:rsidRPr="0025147E"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กิจกรรมการเรียนการสอนและสื่อที่ใช้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 w:hint="cs"/>
                <w:bCs/>
                <w:sz w:val="30"/>
                <w:szCs w:val="30"/>
                <w:cs/>
              </w:rPr>
              <w:t>ผู้สอน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A17318" w:rsidP="00F15D71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lastRenderedPageBreak/>
              <w:t>๑๓</w:t>
            </w:r>
            <w:r w:rsidR="001F37C9">
              <w:rPr>
                <w:rFonts w:ascii="TH Niramit AS" w:eastAsia="Times New Roman" w:hAnsi="TH Niramit AS" w:cs="TH Niramit AS"/>
                <w:sz w:val="30"/>
                <w:szCs w:val="30"/>
              </w:rPr>
              <w:t>-</w:t>
            </w:r>
            <w:r w:rsidR="001F37C9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๑๔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C9" w:rsidRDefault="00E40BD3" w:rsidP="001F37C9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บทที่ ๘</w:t>
            </w:r>
            <w:r w:rsidR="00A76F8F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 </w:t>
            </w:r>
            <w:r w:rsidR="001F37C9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พัฒนาการเล่นอย่างเป็นทีม</w:t>
            </w:r>
          </w:p>
          <w:p w:rsidR="00242AD9" w:rsidRDefault="00242AD9" w:rsidP="00242AD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42AD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ปัจจัยที่มีผลต่อความสามัคคีในทีมกีฬา </w:t>
            </w:r>
          </w:p>
          <w:p w:rsidR="00242AD9" w:rsidRDefault="00242AD9" w:rsidP="00242AD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42AD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ลักษณะของทีมที่มีประสิทธิภาพ </w:t>
            </w:r>
          </w:p>
          <w:p w:rsidR="00242AD9" w:rsidRDefault="00242AD9" w:rsidP="00242AD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42AD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ความสัมพันธ์ระหว่างบรรยากาศการจูงใจ</w:t>
            </w:r>
          </w:p>
          <w:p w:rsidR="00242AD9" w:rsidRDefault="00242AD9" w:rsidP="00242AD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42AD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ความสามัคคี และความเชื่อมั่นในทีมที่มีประสิทธิภาพของทีม </w:t>
            </w:r>
          </w:p>
          <w:p w:rsidR="00242AD9" w:rsidRDefault="00242AD9" w:rsidP="00242AD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42AD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การจัดการกับดาราในทีมกีฬาที่มีทัศนคติที่ไม่ดี </w:t>
            </w:r>
          </w:p>
          <w:p w:rsidR="00242AD9" w:rsidRDefault="00242AD9" w:rsidP="00242AD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42AD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แนวทางการสร้างทีมให้มีประสิทธิภาพ </w:t>
            </w:r>
          </w:p>
          <w:p w:rsidR="00242AD9" w:rsidRPr="00242AD9" w:rsidRDefault="00242AD9" w:rsidP="00242AD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242AD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แนวทางการสื่อสารที่มีประสิทธิภาพ</w:t>
            </w:r>
          </w:p>
          <w:p w:rsidR="00DE058F" w:rsidRPr="00DE058F" w:rsidRDefault="00DE058F" w:rsidP="00F562BD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1F37C9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๖</w:t>
            </w: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C9" w:rsidRPr="001F37C9" w:rsidRDefault="001F37C9" w:rsidP="001F37C9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๑. การบรรยายเนื้อหา และ  ยกประเด็นตัวอย่างต่าง ๆ โดยใช้ </w:t>
            </w:r>
            <w:proofErr w:type="spellStart"/>
            <w:r w:rsidRPr="001F37C9">
              <w:rPr>
                <w:rFonts w:ascii="TH Niramit AS" w:hAnsi="TH Niramit AS" w:cs="TH Niramit AS"/>
                <w:sz w:val="30"/>
                <w:szCs w:val="30"/>
              </w:rPr>
              <w:t>Goole</w:t>
            </w:r>
            <w:proofErr w:type="spellEnd"/>
            <w:r w:rsidRPr="001F37C9">
              <w:rPr>
                <w:rFonts w:ascii="TH Niramit AS" w:hAnsi="TH Niramit AS" w:cs="TH Niramit AS"/>
                <w:sz w:val="30"/>
                <w:szCs w:val="30"/>
              </w:rPr>
              <w:t xml:space="preserve"> Class room</w:t>
            </w:r>
          </w:p>
          <w:p w:rsidR="001F37C9" w:rsidRPr="001F37C9" w:rsidRDefault="001F37C9" w:rsidP="001F37C9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๒. การใช้สื่อ </w:t>
            </w:r>
            <w:r w:rsidRPr="001F37C9">
              <w:rPr>
                <w:rFonts w:ascii="TH Niramit AS" w:hAnsi="TH Niramit AS" w:cs="TH Niramit AS"/>
                <w:sz w:val="30"/>
                <w:szCs w:val="30"/>
              </w:rPr>
              <w:t xml:space="preserve">PowerPoint </w:t>
            </w: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>ประกอบการบรรยายโดยยกประเด็นตัวอย่างของเนื้อหา</w:t>
            </w:r>
          </w:p>
          <w:p w:rsidR="001F37C9" w:rsidRPr="001F37C9" w:rsidRDefault="001F37C9" w:rsidP="001F37C9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๓.ให้นักศึกษาร่วมฝึกฝนและร่วมตอบสรุปสาระความรู้ที่ได้รับ ( กิจกรรม </w:t>
            </w:r>
            <w:r w:rsidRPr="001F37C9">
              <w:rPr>
                <w:rFonts w:ascii="TH Niramit AS" w:hAnsi="TH Niramit AS" w:cs="TH Niramit AS"/>
                <w:sz w:val="30"/>
                <w:szCs w:val="30"/>
              </w:rPr>
              <w:t>Active Learning)</w:t>
            </w:r>
          </w:p>
          <w:p w:rsidR="001F37C9" w:rsidRPr="001F37C9" w:rsidRDefault="001F37C9" w:rsidP="001F37C9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>๔. ห้องปฏิบัติการอี</w:t>
            </w:r>
            <w:proofErr w:type="spellStart"/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>สปอร์ต</w:t>
            </w:r>
            <w:proofErr w:type="spellEnd"/>
          </w:p>
          <w:p w:rsidR="001F37C9" w:rsidRPr="001F37C9" w:rsidRDefault="001F37C9" w:rsidP="001F37C9">
            <w:pPr>
              <w:spacing w:after="0" w:line="34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>สื่อการเรียนการสอน</w:t>
            </w:r>
          </w:p>
          <w:p w:rsidR="0025147E" w:rsidRPr="0025147E" w:rsidRDefault="001F37C9" w:rsidP="001F37C9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1F37C9">
              <w:rPr>
                <w:rFonts w:ascii="TH Niramit AS" w:hAnsi="TH Niramit AS" w:cs="TH Niramit AS"/>
                <w:sz w:val="30"/>
                <w:szCs w:val="30"/>
              </w:rPr>
              <w:t xml:space="preserve">Power Point  </w:t>
            </w:r>
            <w:r w:rsidRPr="001F37C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เนื้อหา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</w:rPr>
            </w:pPr>
          </w:p>
          <w:p w:rsidR="0025147E" w:rsidRPr="0025147E" w:rsidRDefault="00B01690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B01690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 xml:space="preserve">อ.ดร. </w:t>
            </w:r>
            <w:proofErr w:type="spellStart"/>
            <w:r w:rsidRPr="00B01690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นธา</w:t>
            </w:r>
            <w:proofErr w:type="spellEnd"/>
            <w:r w:rsidRPr="00B01690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ยุ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2856D9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๑</w:t>
            </w:r>
            <w:r w:rsidR="001C2B99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๕</w:t>
            </w: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540D4" w:rsidP="001C2B99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บทที่ </w:t>
            </w:r>
            <w:r w:rsidR="00404ED7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๙</w:t>
            </w:r>
            <w:r w:rsidR="00591425">
              <w:rPr>
                <w:rFonts w:ascii="TH Niramit AS" w:eastAsia="Times New Roman" w:hAnsi="TH Niramit AS" w:cs="TH Niramit AS"/>
                <w:sz w:val="30"/>
                <w:szCs w:val="30"/>
              </w:rPr>
              <w:t xml:space="preserve"> </w:t>
            </w:r>
            <w:r w:rsidR="00591425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พัฒนากิจกรรมเตรียมความพร้อม</w:t>
            </w:r>
            <w:r w:rsidR="00A0529C"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จิตวิทยาการกีฬาสำหรับนักกีฬาเยาวชน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จิตวิทยาการกีฬาสำหรับนักกีฬาเยาวชน 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เป้าหมาย</w:t>
            </w:r>
            <w:proofErr w:type="spellStart"/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สําคัญ</w:t>
            </w:r>
            <w:proofErr w:type="spellEnd"/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ของการเล่นกีฬาของเด็ก 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เป้าหมายของการเล่นกีฬาของเยาวชน 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การเลิกเล่นกีฬากลางคันของนักกีฬาเยาวชน 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บทบาทของผู้ฝึกสอน ผู้ปกครอง และกลุ่มเพื่อนที่ช่วยพัฒนา 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ความสามารถให้นักกีฬาเยาวชน 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การสนับสนุนของผู้ปกครอง </w:t>
            </w:r>
          </w:p>
          <w:p w:rsidR="000C0AE9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 xml:space="preserve">บทบาทของกลุ่มเพื่อนกับการเล่นกีฬา </w:t>
            </w:r>
          </w:p>
          <w:p w:rsidR="00A0529C" w:rsidRPr="00A0529C" w:rsidRDefault="000C0AE9" w:rsidP="000C0AE9">
            <w:pPr>
              <w:pStyle w:val="ListParagraph"/>
              <w:numPr>
                <w:ilvl w:val="0"/>
                <w:numId w:val="22"/>
              </w:num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 w:rsidRPr="000C0AE9"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  <w:t>การพัฒนานักกีฬาระยะยาว</w:t>
            </w: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620B19" w:rsidRPr="00024B12" w:rsidRDefault="00620B19" w:rsidP="00024B12">
            <w:pPr>
              <w:spacing w:after="0" w:line="340" w:lineRule="exact"/>
              <w:jc w:val="thaiDistribute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</w:rPr>
            </w:pPr>
          </w:p>
          <w:p w:rsidR="0025147E" w:rsidRPr="0025147E" w:rsidRDefault="00111C6C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0"/>
                <w:szCs w:val="30"/>
                <w:cs/>
              </w:rPr>
              <w:t>๓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1C2B99" w:rsidRPr="001C2B99" w:rsidRDefault="001C2B99" w:rsidP="001C2B99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๑. การบรรยายเนื้อหา และ  ยกประเด็นตัวอย่างต่าง ๆ โดยใช้ </w:t>
            </w:r>
            <w:proofErr w:type="spellStart"/>
            <w:r w:rsidRPr="001C2B99">
              <w:rPr>
                <w:rFonts w:ascii="TH Niramit AS" w:hAnsi="TH Niramit AS" w:cs="TH Niramit AS"/>
                <w:sz w:val="30"/>
                <w:szCs w:val="30"/>
              </w:rPr>
              <w:t>Goole</w:t>
            </w:r>
            <w:proofErr w:type="spellEnd"/>
            <w:r w:rsidRPr="001C2B99">
              <w:rPr>
                <w:rFonts w:ascii="TH Niramit AS" w:hAnsi="TH Niramit AS" w:cs="TH Niramit AS"/>
                <w:sz w:val="30"/>
                <w:szCs w:val="30"/>
              </w:rPr>
              <w:t xml:space="preserve"> Class room</w:t>
            </w:r>
          </w:p>
          <w:p w:rsidR="001C2B99" w:rsidRPr="001C2B99" w:rsidRDefault="001C2B99" w:rsidP="001C2B99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๒. การใช้สื่อ </w:t>
            </w:r>
            <w:r w:rsidRPr="001C2B99">
              <w:rPr>
                <w:rFonts w:ascii="TH Niramit AS" w:hAnsi="TH Niramit AS" w:cs="TH Niramit AS"/>
                <w:sz w:val="30"/>
                <w:szCs w:val="30"/>
              </w:rPr>
              <w:t xml:space="preserve">PowerPoint </w:t>
            </w: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>ประกอบการบรรยายโดยยกประเด็นตัวอย่างของเนื้อหา</w:t>
            </w:r>
          </w:p>
          <w:p w:rsidR="001C2B99" w:rsidRPr="001C2B99" w:rsidRDefault="001C2B99" w:rsidP="001C2B99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๓.ให้นักศึกษาร่วมฝึกฝนและร่วมตอบสรุปสาระความรู้ที่ได้รับ ( กิจกรรม </w:t>
            </w:r>
            <w:r w:rsidRPr="001C2B99">
              <w:rPr>
                <w:rFonts w:ascii="TH Niramit AS" w:hAnsi="TH Niramit AS" w:cs="TH Niramit AS"/>
                <w:sz w:val="30"/>
                <w:szCs w:val="30"/>
              </w:rPr>
              <w:t>Active Learning)</w:t>
            </w:r>
          </w:p>
          <w:p w:rsidR="001C2B99" w:rsidRPr="001C2B99" w:rsidRDefault="001C2B99" w:rsidP="001C2B99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>๔. ห้องปฏิบัติการอี</w:t>
            </w:r>
            <w:proofErr w:type="spellStart"/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>สปอร์ต</w:t>
            </w:r>
            <w:proofErr w:type="spellEnd"/>
          </w:p>
          <w:p w:rsidR="001C2B99" w:rsidRPr="001C2B99" w:rsidRDefault="001C2B99" w:rsidP="001C2B99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>สื่อการเรียนการสอน</w:t>
            </w:r>
          </w:p>
          <w:p w:rsidR="0025147E" w:rsidRPr="0025147E" w:rsidRDefault="001C2B99" w:rsidP="001C2B99">
            <w:pPr>
              <w:spacing w:after="0" w:line="34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1C2B99">
              <w:rPr>
                <w:rFonts w:ascii="TH Niramit AS" w:hAnsi="TH Niramit AS" w:cs="TH Niramit AS"/>
                <w:sz w:val="30"/>
                <w:szCs w:val="30"/>
              </w:rPr>
              <w:t xml:space="preserve">Power Point  </w:t>
            </w:r>
            <w:r w:rsidRPr="001C2B99">
              <w:rPr>
                <w:rFonts w:ascii="TH Niramit AS" w:hAnsi="TH Niramit AS" w:cs="TH Niramit AS"/>
                <w:sz w:val="30"/>
                <w:szCs w:val="30"/>
                <w:cs/>
              </w:rPr>
              <w:t>เนื้อหา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</w:rPr>
            </w:pPr>
          </w:p>
          <w:p w:rsidR="0025147E" w:rsidRPr="0025147E" w:rsidRDefault="003F2324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 w:rsidRPr="003F2324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 xml:space="preserve">อ.ดร. </w:t>
            </w:r>
            <w:proofErr w:type="spellStart"/>
            <w:r w:rsidRPr="003F2324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นธา</w:t>
            </w:r>
            <w:proofErr w:type="spellEnd"/>
            <w:r w:rsidRPr="003F2324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ยุ</w:t>
            </w:r>
          </w:p>
        </w:tc>
      </w:tr>
      <w:tr w:rsidR="0025147E" w:rsidRPr="0025147E" w:rsidTr="00E2364E">
        <w:trPr>
          <w:cantSplit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55108F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  <w:r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  <w:t>๑</w:t>
            </w:r>
            <w:r>
              <w:rPr>
                <w:rFonts w:ascii="TH Niramit AS" w:eastAsia="Times New Roman" w:hAnsi="TH Niramit AS" w:cs="TH Niramit AS" w:hint="cs"/>
                <w:bCs/>
                <w:sz w:val="30"/>
                <w:szCs w:val="30"/>
                <w:cs/>
              </w:rPr>
              <w:t>๖</w:t>
            </w:r>
          </w:p>
        </w:tc>
        <w:tc>
          <w:tcPr>
            <w:tcW w:w="8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/>
                <w:sz w:val="30"/>
                <w:szCs w:val="30"/>
              </w:rPr>
            </w:pPr>
            <w:r w:rsidRPr="0025147E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สัปดาห์สอบปลายภาค</w:t>
            </w:r>
          </w:p>
          <w:p w:rsidR="0025147E" w:rsidRPr="0025147E" w:rsidRDefault="0025147E" w:rsidP="00E2364E">
            <w:pPr>
              <w:spacing w:after="0" w:line="340" w:lineRule="exact"/>
              <w:jc w:val="center"/>
              <w:rPr>
                <w:rFonts w:ascii="TH Niramit AS" w:eastAsia="Times New Roman" w:hAnsi="TH Niramit AS" w:cs="TH Niramit AS"/>
                <w:bCs/>
                <w:sz w:val="30"/>
                <w:szCs w:val="30"/>
                <w:cs/>
              </w:rPr>
            </w:pPr>
          </w:p>
        </w:tc>
      </w:tr>
      <w:tr w:rsidR="0025147E" w:rsidRPr="00D425AA" w:rsidTr="00E2364E">
        <w:trPr>
          <w:cantSplit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7E" w:rsidRPr="00D425AA" w:rsidRDefault="0025147E" w:rsidP="00E2364E">
            <w:pPr>
              <w:spacing w:after="0" w:line="340" w:lineRule="exact"/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</w:pPr>
            <w:r w:rsidRPr="0025147E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* จำนวนชั่วโมงต้องสอดคล้องกับจำนวนหน่วย</w:t>
            </w:r>
            <w:proofErr w:type="spellStart"/>
            <w:r w:rsidRPr="0025147E">
              <w:rPr>
                <w:rFonts w:ascii="TH Niramit AS" w:eastAsia="Times New Roman" w:hAnsi="TH Niramit AS" w:cs="TH Niramit AS"/>
                <w:b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:rsidR="000E0B49" w:rsidRPr="00EF1D05" w:rsidRDefault="000E0B49" w:rsidP="004B61F9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Times New Roman" w:hAnsi="TH Niramit AS" w:cs="TH Niramit AS"/>
          <w:i/>
          <w:iCs/>
          <w:sz w:val="32"/>
          <w:szCs w:val="32"/>
          <w:lang w:val="en-AU"/>
        </w:rPr>
      </w:pPr>
    </w:p>
    <w:p w:rsidR="00976B24" w:rsidRPr="00EF1D05" w:rsidRDefault="00976B24" w:rsidP="004B61F9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Times New Roman" w:hAnsi="TH Niramit AS" w:cs="TH Niramit AS"/>
          <w:i/>
          <w:iCs/>
          <w:sz w:val="32"/>
          <w:szCs w:val="32"/>
          <w:lang w:val="en-AU"/>
        </w:rPr>
      </w:pPr>
    </w:p>
    <w:p w:rsidR="000E0B49" w:rsidRPr="00EF1D05" w:rsidRDefault="000E0B49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 w:rsidRPr="00EF1D05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lastRenderedPageBreak/>
        <w:t>๒. แผนการประเมินผลการเรียนรู้</w:t>
      </w:r>
    </w:p>
    <w:p w:rsidR="000E0B49" w:rsidRPr="00AB055C" w:rsidRDefault="000E0B49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" w:hAnsi="TH Niramit AS" w:cs="TH Niramit AS"/>
          <w:sz w:val="28"/>
        </w:rPr>
      </w:pPr>
      <w:r w:rsidRPr="00AB055C">
        <w:rPr>
          <w:rFonts w:ascii="TH Niramit AS" w:eastAsia="BrowalliaNew" w:hAnsi="TH Niramit AS" w:cs="TH Niramit AS"/>
          <w:sz w:val="28"/>
          <w:cs/>
        </w:rPr>
        <w:t xml:space="preserve">( </w:t>
      </w:r>
      <w:r w:rsidRPr="00AB055C">
        <w:rPr>
          <w:rFonts w:ascii="TH Niramit AS" w:eastAsia="BrowalliaNew" w:hAnsi="TH Niramit AS" w:cs="TH Niramit AS"/>
          <w:i/>
          <w:iCs/>
          <w:sz w:val="28"/>
          <w:cs/>
        </w:rPr>
        <w:t>ระบุวิธีการประเมินผลการเรียนรู้หัวข้อย่อยแต่ละหัวข้อตามที่ปรากฏในแผนที่แสดงการกระจายความรับผิดชอบของรายวิชา</w:t>
      </w:r>
      <w:r w:rsidRPr="00AB055C">
        <w:rPr>
          <w:rFonts w:ascii="TH Niramit AS" w:eastAsia="BrowalliaNew" w:hAnsi="TH Niramit AS" w:cs="TH Niramit AS"/>
          <w:sz w:val="28"/>
          <w:cs/>
        </w:rPr>
        <w:t>(</w:t>
      </w:r>
      <w:r w:rsidRPr="00AB055C">
        <w:rPr>
          <w:rFonts w:ascii="TH Niramit AS" w:eastAsia="BrowalliaNew" w:hAnsi="TH Niramit AS" w:cs="TH Niramit AS"/>
          <w:sz w:val="28"/>
        </w:rPr>
        <w:t>Curriculum Mapping</w:t>
      </w:r>
      <w:r w:rsidRPr="00AB055C">
        <w:rPr>
          <w:rFonts w:ascii="TH Niramit AS" w:eastAsia="BrowalliaNew-Bold" w:hAnsi="TH Niramit AS" w:cs="TH Niramit AS"/>
          <w:sz w:val="28"/>
          <w:cs/>
        </w:rPr>
        <w:t xml:space="preserve">) </w:t>
      </w:r>
      <w:r w:rsidRPr="00AB055C">
        <w:rPr>
          <w:rFonts w:ascii="TH Niramit AS" w:eastAsia="BrowalliaNew" w:hAnsi="TH Niramit AS" w:cs="TH Niramit AS"/>
          <w:sz w:val="28"/>
          <w:cs/>
        </w:rPr>
        <w:t>ตามที่กำหนดในรายละเอียดของหลักสูตรสัปดาห์ที่ประเมินและสัดส่วนของการประเมิน)</w:t>
      </w:r>
    </w:p>
    <w:tbl>
      <w:tblPr>
        <w:tblpPr w:leftFromText="180" w:rightFromText="180" w:vertAnchor="page" w:horzAnchor="margin" w:tblpY="35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366"/>
        <w:gridCol w:w="1776"/>
        <w:gridCol w:w="1692"/>
      </w:tblGrid>
      <w:tr w:rsidR="000E0B49" w:rsidRPr="004C5173" w:rsidTr="00AB055C">
        <w:tc>
          <w:tcPr>
            <w:tcW w:w="1660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1645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วิธีการประเมิน</w:t>
            </w:r>
          </w:p>
        </w:tc>
        <w:tc>
          <w:tcPr>
            <w:tcW w:w="868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สัปดาห์ที่ประเมิน</w:t>
            </w:r>
          </w:p>
        </w:tc>
        <w:tc>
          <w:tcPr>
            <w:tcW w:w="827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สัดส่วนของการประเมิน</w:t>
            </w:r>
          </w:p>
        </w:tc>
      </w:tr>
      <w:tr w:rsidR="000E0B49" w:rsidRPr="004C5173" w:rsidTr="00AB055C">
        <w:tc>
          <w:tcPr>
            <w:tcW w:w="1660" w:type="pct"/>
            <w:shd w:val="clear" w:color="auto" w:fill="auto"/>
          </w:tcPr>
          <w:p w:rsidR="000E0B49" w:rsidRDefault="000E0B49" w:rsidP="004C5173">
            <w:pPr>
              <w:tabs>
                <w:tab w:val="left" w:pos="142"/>
              </w:tabs>
              <w:spacing w:after="0" w:line="320" w:lineRule="exact"/>
              <w:jc w:val="both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๑.คุณธรรม </w:t>
            </w:r>
            <w:proofErr w:type="spellStart"/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จริยธรร</w:t>
            </w:r>
            <w:proofErr w:type="spellEnd"/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รม ทักษะ ความสัมพันธ์ระหว่างบุคคล</w:t>
            </w:r>
          </w:p>
          <w:p w:rsidR="00AB055C" w:rsidRPr="004C5173" w:rsidRDefault="00AB055C" w:rsidP="004C5173">
            <w:pPr>
              <w:tabs>
                <w:tab w:val="left" w:pos="142"/>
              </w:tabs>
              <w:spacing w:after="0" w:line="320" w:lineRule="exact"/>
              <w:jc w:val="both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(๓)</w:t>
            </w:r>
          </w:p>
        </w:tc>
        <w:tc>
          <w:tcPr>
            <w:tcW w:w="1645" w:type="pct"/>
            <w:shd w:val="clear" w:color="auto" w:fill="auto"/>
          </w:tcPr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๑. การเข้าชั้นเรียน</w:t>
            </w:r>
          </w:p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๒. การมีส่วนร่วม การซักถาม การแสดงความคิดเห็น</w:t>
            </w:r>
          </w:p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๓. ความซื่อสัตย์</w:t>
            </w:r>
          </w:p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๔. การส่งงานตามกำหนด</w:t>
            </w:r>
          </w:p>
        </w:tc>
        <w:tc>
          <w:tcPr>
            <w:tcW w:w="868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ตลอดภาคเรียน</w:t>
            </w:r>
          </w:p>
        </w:tc>
        <w:tc>
          <w:tcPr>
            <w:tcW w:w="827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๑๐%</w:t>
            </w:r>
          </w:p>
        </w:tc>
      </w:tr>
      <w:tr w:rsidR="000E0B49" w:rsidRPr="004C5173" w:rsidTr="00AB055C">
        <w:tc>
          <w:tcPr>
            <w:tcW w:w="1660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๒. ความรู้</w:t>
            </w:r>
            <w:r w:rsidR="00AB055C">
              <w:rPr>
                <w:rFonts w:ascii="TH Niramit AS" w:hAnsi="TH Niramit AS" w:cs="TH Niramit AS" w:hint="cs"/>
                <w:sz w:val="30"/>
                <w:szCs w:val="30"/>
                <w:cs/>
              </w:rPr>
              <w:t>(๓)</w:t>
            </w:r>
          </w:p>
        </w:tc>
        <w:tc>
          <w:tcPr>
            <w:tcW w:w="1645" w:type="pct"/>
            <w:shd w:val="clear" w:color="auto" w:fill="auto"/>
          </w:tcPr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๑. การสอบกลางภาค</w:t>
            </w:r>
          </w:p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๒. การสอบปลายภาค</w:t>
            </w:r>
          </w:p>
        </w:tc>
        <w:tc>
          <w:tcPr>
            <w:tcW w:w="868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๘</w:t>
            </w:r>
          </w:p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๑๗</w:t>
            </w:r>
          </w:p>
        </w:tc>
        <w:tc>
          <w:tcPr>
            <w:tcW w:w="827" w:type="pct"/>
            <w:shd w:val="clear" w:color="auto" w:fill="auto"/>
            <w:vAlign w:val="center"/>
          </w:tcPr>
          <w:p w:rsidR="000E0B49" w:rsidRPr="004C5173" w:rsidRDefault="00D6031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๓</w:t>
            </w:r>
            <w:r w:rsidR="000E0B49"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๐%</w:t>
            </w:r>
          </w:p>
          <w:p w:rsidR="000E0B49" w:rsidRPr="004C5173" w:rsidRDefault="00D6031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๓</w:t>
            </w:r>
            <w:r w:rsidR="000E0B49"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๐%</w:t>
            </w:r>
          </w:p>
        </w:tc>
      </w:tr>
      <w:tr w:rsidR="000E0B49" w:rsidRPr="004C5173" w:rsidTr="00AB055C">
        <w:tc>
          <w:tcPr>
            <w:tcW w:w="1660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๓. ทักษะทางปัญญา</w:t>
            </w:r>
            <w:r w:rsidR="00AB055C">
              <w:rPr>
                <w:rFonts w:ascii="TH Niramit AS" w:hAnsi="TH Niramit AS" w:cs="TH Niramit AS" w:hint="cs"/>
                <w:sz w:val="30"/>
                <w:szCs w:val="30"/>
                <w:cs/>
              </w:rPr>
              <w:t>(๓)</w:t>
            </w:r>
          </w:p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645" w:type="pct"/>
            <w:vMerge w:val="restart"/>
            <w:shd w:val="clear" w:color="auto" w:fill="auto"/>
          </w:tcPr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๑. วิเคราะห์กรณีศึกษา</w:t>
            </w:r>
          </w:p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๒. รายงานการศึกษาค้นคว้าและการปฏิบัติด้วยตนเอง</w:t>
            </w:r>
          </w:p>
          <w:p w:rsidR="000E0B49" w:rsidRPr="004C5173" w:rsidRDefault="000E0B49" w:rsidP="00AB055C">
            <w:pPr>
              <w:spacing w:after="0" w:line="320" w:lineRule="exact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๓. การสรุปผลและการนำเสนอ</w:t>
            </w:r>
          </w:p>
        </w:tc>
        <w:tc>
          <w:tcPr>
            <w:tcW w:w="868" w:type="pct"/>
            <w:vMerge w:val="restar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ตลอดภาคเรียน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๓๐%</w:t>
            </w:r>
          </w:p>
        </w:tc>
      </w:tr>
      <w:tr w:rsidR="000E0B49" w:rsidRPr="004C5173" w:rsidTr="00AB055C">
        <w:tc>
          <w:tcPr>
            <w:tcW w:w="1660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๔. ทักษะความสัมพันธ์ระหว่างบุคคลและความรับผิดชอบที่ต้องพัฒนา</w:t>
            </w:r>
            <w:r w:rsidR="00AB055C">
              <w:rPr>
                <w:rFonts w:ascii="TH Niramit AS" w:hAnsi="TH Niramit AS" w:cs="TH Niramit AS" w:hint="cs"/>
                <w:sz w:val="30"/>
                <w:szCs w:val="30"/>
                <w:cs/>
              </w:rPr>
              <w:t>(๓)</w:t>
            </w:r>
          </w:p>
        </w:tc>
        <w:tc>
          <w:tcPr>
            <w:tcW w:w="1645" w:type="pct"/>
            <w:vMerge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68" w:type="pct"/>
            <w:vMerge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E0B49" w:rsidRPr="004C5173" w:rsidTr="00AB055C">
        <w:tc>
          <w:tcPr>
            <w:tcW w:w="1660" w:type="pct"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4C5173">
              <w:rPr>
                <w:rFonts w:ascii="TH Niramit AS" w:hAnsi="TH Niramit AS" w:cs="TH Niramit AS"/>
                <w:sz w:val="30"/>
                <w:szCs w:val="30"/>
                <w:cs/>
              </w:rPr>
              <w:t>๕. ทักษะการวิเคราะห์เชิงตัวเลข การสื่อสารและการใช้เทคโนโลยี</w:t>
            </w:r>
            <w:r w:rsidR="00AB055C">
              <w:rPr>
                <w:rFonts w:ascii="TH Niramit AS" w:hAnsi="TH Niramit AS" w:cs="TH Niramit AS" w:hint="cs"/>
                <w:sz w:val="30"/>
                <w:szCs w:val="30"/>
                <w:cs/>
              </w:rPr>
              <w:t>(๒)</w:t>
            </w:r>
          </w:p>
        </w:tc>
        <w:tc>
          <w:tcPr>
            <w:tcW w:w="1645" w:type="pct"/>
            <w:vMerge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68" w:type="pct"/>
            <w:vMerge/>
            <w:shd w:val="clear" w:color="auto" w:fill="auto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:rsidR="000E0B49" w:rsidRPr="004C5173" w:rsidRDefault="000E0B49" w:rsidP="004C5173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AB055C" w:rsidRDefault="00AB055C" w:rsidP="000E0B49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EE4307" w:rsidRDefault="00EE4307" w:rsidP="000E0B49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EE4307" w:rsidRDefault="00EE4307" w:rsidP="000E0B49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</w:p>
    <w:p w:rsidR="000E0B49" w:rsidRPr="00EF1D05" w:rsidRDefault="000E0B49" w:rsidP="000E0B49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eastAsia="BrowalliaNew" w:hAnsi="TH Niramit AS" w:cs="TH Niramit AS"/>
          <w:b/>
          <w:bCs/>
          <w:sz w:val="32"/>
          <w:szCs w:val="32"/>
        </w:rPr>
      </w:pPr>
      <w:r w:rsidRPr="00EF1D05">
        <w:rPr>
          <w:rFonts w:ascii="TH Niramit AS" w:eastAsia="BrowalliaNew" w:hAnsi="TH Niramit AS" w:cs="TH Niramit AS"/>
          <w:b/>
          <w:bCs/>
          <w:sz w:val="32"/>
          <w:szCs w:val="32"/>
          <w:cs/>
        </w:rPr>
        <w:t>หมวดที่๖ทรัพยากรประกอบการเรียนการสอน</w:t>
      </w:r>
    </w:p>
    <w:p w:rsidR="000E0B49" w:rsidRPr="004C5173" w:rsidRDefault="000E0B49" w:rsidP="000E0B49">
      <w:pPr>
        <w:autoSpaceDE w:val="0"/>
        <w:autoSpaceDN w:val="0"/>
        <w:adjustRightInd w:val="0"/>
        <w:spacing w:after="0"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C5173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๑. ตำราและเอกสารหลัก</w:t>
      </w:r>
    </w:p>
    <w:p w:rsidR="002B0C6C" w:rsidRPr="004C5173" w:rsidRDefault="000E0B49" w:rsidP="000E0B49">
      <w:pPr>
        <w:spacing w:after="0" w:line="240" w:lineRule="auto"/>
        <w:rPr>
          <w:rFonts w:ascii="TH Niramit AS" w:eastAsia="BrowalliaNew" w:hAnsi="TH Niramit AS" w:cs="TH Niramit AS"/>
          <w:sz w:val="30"/>
          <w:szCs w:val="30"/>
        </w:rPr>
      </w:pPr>
      <w:r w:rsidRPr="004C5173">
        <w:rPr>
          <w:rFonts w:ascii="TH Niramit AS" w:eastAsia="BrowalliaNew" w:hAnsi="TH Niramit AS" w:cs="TH Niramit AS"/>
          <w:sz w:val="30"/>
          <w:szCs w:val="30"/>
          <w:cs/>
        </w:rPr>
        <w:t xml:space="preserve">  </w:t>
      </w:r>
      <w:r w:rsidR="00DC132D" w:rsidRPr="004C5173">
        <w:rPr>
          <w:rFonts w:ascii="TH Niramit AS" w:eastAsia="BrowalliaNew" w:hAnsi="TH Niramit AS" w:cs="TH Niramit AS"/>
          <w:sz w:val="30"/>
          <w:szCs w:val="30"/>
          <w:cs/>
        </w:rPr>
        <w:tab/>
      </w:r>
      <w:r w:rsidR="0022289C" w:rsidRPr="004C5173">
        <w:rPr>
          <w:rFonts w:ascii="TH Niramit AS" w:eastAsia="BrowalliaNew" w:hAnsi="TH Niramit AS" w:cs="TH Niramit AS"/>
          <w:sz w:val="30"/>
          <w:szCs w:val="30"/>
          <w:cs/>
        </w:rPr>
        <w:t xml:space="preserve">    </w:t>
      </w:r>
      <w:r w:rsidR="002C74D1">
        <w:rPr>
          <w:rFonts w:ascii="TH Niramit AS" w:eastAsia="BrowalliaNew" w:hAnsi="TH Niramit AS" w:cs="TH Niramit AS" w:hint="cs"/>
          <w:sz w:val="30"/>
          <w:szCs w:val="30"/>
          <w:cs/>
        </w:rPr>
        <w:t xml:space="preserve"> </w:t>
      </w:r>
    </w:p>
    <w:p w:rsidR="000E0B49" w:rsidRPr="002C74D1" w:rsidRDefault="002C74D1" w:rsidP="000E0B49">
      <w:pPr>
        <w:autoSpaceDE w:val="0"/>
        <w:autoSpaceDN w:val="0"/>
        <w:adjustRightInd w:val="0"/>
        <w:spacing w:after="0" w:line="380" w:lineRule="exact"/>
        <w:rPr>
          <w:rFonts w:ascii="TH Niramit AS" w:eastAsia="BrowalliaNew" w:hAnsi="TH Niramit AS" w:cs="TH Niramit AS"/>
          <w:sz w:val="30"/>
          <w:szCs w:val="30"/>
          <w:cs/>
        </w:rPr>
      </w:pPr>
      <w:r>
        <w:rPr>
          <w:rFonts w:ascii="TH Niramit AS" w:eastAsia="BrowalliaNew" w:hAnsi="TH Niramit AS" w:cs="TH Niramit AS" w:hint="cs"/>
          <w:sz w:val="30"/>
          <w:szCs w:val="30"/>
          <w:cs/>
        </w:rPr>
        <w:t xml:space="preserve">      </w:t>
      </w:r>
      <w:r>
        <w:rPr>
          <w:rFonts w:ascii="TH Niramit AS" w:eastAsia="BrowalliaNew" w:hAnsi="TH Niramit AS" w:cs="TH Niramit AS" w:hint="cs"/>
          <w:sz w:val="30"/>
          <w:szCs w:val="30"/>
          <w:cs/>
        </w:rPr>
        <w:tab/>
        <w:t xml:space="preserve"> </w:t>
      </w:r>
    </w:p>
    <w:p w:rsidR="002B0C6C" w:rsidRPr="004C5173" w:rsidRDefault="002B0C6C" w:rsidP="000E0B49">
      <w:pPr>
        <w:autoSpaceDE w:val="0"/>
        <w:autoSpaceDN w:val="0"/>
        <w:adjustRightInd w:val="0"/>
        <w:spacing w:after="0" w:line="380" w:lineRule="exact"/>
        <w:rPr>
          <w:rFonts w:ascii="TH Niramit AS" w:eastAsia="BrowalliaNew" w:hAnsi="TH Niramit AS" w:cs="TH Niramit AS"/>
          <w:sz w:val="30"/>
          <w:szCs w:val="30"/>
          <w:cs/>
        </w:rPr>
      </w:pPr>
      <w:r>
        <w:rPr>
          <w:rFonts w:ascii="TH Niramit AS" w:eastAsia="BrowalliaNew" w:hAnsi="TH Niramit AS" w:cs="TH Niramit AS" w:hint="cs"/>
          <w:sz w:val="30"/>
          <w:szCs w:val="30"/>
          <w:cs/>
        </w:rPr>
        <w:t xml:space="preserve">                </w:t>
      </w:r>
    </w:p>
    <w:p w:rsidR="000E0B49" w:rsidRPr="004C5173" w:rsidRDefault="000E0B49" w:rsidP="000E0B49">
      <w:pPr>
        <w:autoSpaceDE w:val="0"/>
        <w:autoSpaceDN w:val="0"/>
        <w:adjustRightInd w:val="0"/>
        <w:spacing w:after="0"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C5173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๒.เอกสารและข้อมูลสำคัญ</w:t>
      </w:r>
    </w:p>
    <w:p w:rsidR="000E0B49" w:rsidRDefault="002C74D1" w:rsidP="00DC132D">
      <w:pPr>
        <w:autoSpaceDE w:val="0"/>
        <w:autoSpaceDN w:val="0"/>
        <w:adjustRightInd w:val="0"/>
        <w:spacing w:after="0" w:line="38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  <w:r>
        <w:rPr>
          <w:rFonts w:ascii="TH Niramit AS" w:eastAsia="BrowalliaNew" w:hAnsi="TH Niramit AS" w:cs="TH Niramit AS"/>
          <w:sz w:val="30"/>
          <w:szCs w:val="30"/>
          <w:cs/>
        </w:rPr>
        <w:t xml:space="preserve"> </w:t>
      </w:r>
    </w:p>
    <w:p w:rsidR="00AB055C" w:rsidRPr="004C5173" w:rsidRDefault="00AB055C" w:rsidP="00DC132D">
      <w:pPr>
        <w:autoSpaceDE w:val="0"/>
        <w:autoSpaceDN w:val="0"/>
        <w:adjustRightInd w:val="0"/>
        <w:spacing w:after="0" w:line="380" w:lineRule="exact"/>
        <w:ind w:firstLine="720"/>
        <w:rPr>
          <w:rFonts w:ascii="TH Niramit AS" w:eastAsia="BrowalliaNew" w:hAnsi="TH Niramit AS" w:cs="TH Niramit AS"/>
          <w:sz w:val="30"/>
          <w:szCs w:val="30"/>
        </w:rPr>
      </w:pPr>
    </w:p>
    <w:p w:rsidR="000E0B49" w:rsidRPr="004C5173" w:rsidRDefault="000E0B49" w:rsidP="000E0B49">
      <w:pPr>
        <w:autoSpaceDE w:val="0"/>
        <w:autoSpaceDN w:val="0"/>
        <w:adjustRightInd w:val="0"/>
        <w:spacing w:after="0"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C5173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เอกสารและข้อมูลแนะนำ</w:t>
      </w:r>
    </w:p>
    <w:p w:rsidR="002436A3" w:rsidRDefault="00D86075" w:rsidP="00DC132D">
      <w:pPr>
        <w:spacing w:after="0"/>
        <w:rPr>
          <w:rFonts w:ascii="TH Niramit AS" w:eastAsia="BrowalliaNew" w:hAnsi="TH Niramit AS" w:cs="TH Niramit AS"/>
          <w:sz w:val="30"/>
          <w:szCs w:val="30"/>
        </w:rPr>
      </w:pPr>
      <w:r>
        <w:rPr>
          <w:rFonts w:ascii="TH Niramit AS" w:eastAsia="BrowalliaNew" w:hAnsi="TH Niramit AS" w:cs="TH Niramit AS"/>
          <w:sz w:val="30"/>
          <w:szCs w:val="30"/>
        </w:rPr>
        <w:tab/>
        <w:t xml:space="preserve">- </w:t>
      </w:r>
    </w:p>
    <w:p w:rsidR="002436A3" w:rsidRPr="004C5173" w:rsidRDefault="002436A3" w:rsidP="00DC132D">
      <w:pPr>
        <w:spacing w:after="0"/>
        <w:rPr>
          <w:rFonts w:ascii="TH Niramit AS" w:eastAsia="BrowalliaNew" w:hAnsi="TH Niramit AS" w:cs="TH Niramit AS"/>
          <w:sz w:val="30"/>
          <w:szCs w:val="30"/>
          <w:cs/>
        </w:rPr>
      </w:pPr>
    </w:p>
    <w:p w:rsidR="004C5173" w:rsidRDefault="004C5173" w:rsidP="004C5173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B45104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Pr="00B45104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>๗ การประเมินและปรับปรุงการดำเนินการของรายวิชา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๑. กลยุทธ์การประเมินประสิทธิผลของรายวิชาโดยนักศึกษา</w:t>
      </w:r>
    </w:p>
    <w:p w:rsidR="004C5173" w:rsidRPr="00976B24" w:rsidRDefault="004C5173" w:rsidP="00976B24">
      <w:pPr>
        <w:tabs>
          <w:tab w:val="left" w:pos="284"/>
        </w:tabs>
        <w:spacing w:after="0" w:line="32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แบบประเมินผู้สอนโดยแบบประเมินส่วนกลางในระบบ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sz w:val="30"/>
          <w:szCs w:val="30"/>
        </w:rPr>
      </w:pP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hAnsi="TH Niramit AS" w:cs="TH Niramit AS"/>
          <w:i/>
          <w:iCs/>
          <w:sz w:val="30"/>
          <w:szCs w:val="30"/>
          <w:lang w:val="en-AU"/>
        </w:rPr>
      </w:pP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 กลยุทธ์การประเมินการสอน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  <w:r w:rsidRPr="00976B24">
        <w:rPr>
          <w:rFonts w:ascii="TH Niramit AS" w:hAnsi="TH Niramit AS" w:cs="TH Niramit AS"/>
          <w:i/>
          <w:iCs/>
          <w:sz w:val="30"/>
          <w:szCs w:val="30"/>
          <w:cs/>
          <w:lang w:val="en-AU"/>
        </w:rPr>
        <w:lastRenderedPageBreak/>
        <w:t xml:space="preserve">     (ระบุวิธีการประเมินที่จะได้ข้อมูลการสอน เช่น จากผู้สังเกตการณ์ หรือทีมผู้สอน หรือผลการเรียนของนักศึกษา เป็นต้น)</w:t>
      </w:r>
    </w:p>
    <w:p w:rsidR="004C5173" w:rsidRPr="00976B24" w:rsidRDefault="004C5173" w:rsidP="00976B24">
      <w:pPr>
        <w:tabs>
          <w:tab w:val="left" w:pos="284"/>
        </w:tabs>
        <w:spacing w:after="0" w:line="32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 xml:space="preserve">๑.  การสังเกตพฤติกรรมของนักศึกษา ในการอภิปรายโต้ตอบจากนักศึกษา และการตอบคำถามของนักศึกษาในชั้นเรียน </w:t>
      </w:r>
    </w:p>
    <w:p w:rsidR="004C5173" w:rsidRPr="00976B24" w:rsidRDefault="004C5173" w:rsidP="00976B24">
      <w:pPr>
        <w:tabs>
          <w:tab w:val="left" w:pos="284"/>
        </w:tabs>
        <w:spacing w:after="0" w:line="32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>๒.  ประเมินผลการเรียนจากค่าระดับคะแนน การสอบกลางภาค และปลายภาค และชิ้นงานที่มอบหมาย</w:t>
      </w:r>
    </w:p>
    <w:p w:rsidR="004C5173" w:rsidRPr="00976B24" w:rsidRDefault="004C5173" w:rsidP="00976B24">
      <w:pPr>
        <w:tabs>
          <w:tab w:val="left" w:pos="284"/>
        </w:tabs>
        <w:spacing w:after="0" w:line="320" w:lineRule="exact"/>
        <w:jc w:val="thaiDistribute"/>
        <w:rPr>
          <w:rFonts w:ascii="TH Niramit AS" w:hAnsi="TH Niramit AS" w:cs="TH Niramit AS"/>
          <w:b/>
          <w:bCs/>
          <w:color w:val="000000"/>
          <w:sz w:val="30"/>
          <w:szCs w:val="30"/>
        </w:rPr>
      </w:pP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การปรับปรุงการสอน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  <w:r w:rsidRPr="00976B24">
        <w:rPr>
          <w:rFonts w:ascii="TH Niramit AS" w:hAnsi="TH Niramit AS" w:cs="TH Niramit AS"/>
          <w:i/>
          <w:iCs/>
          <w:sz w:val="30"/>
          <w:szCs w:val="30"/>
          <w:cs/>
          <w:lang w:val="en-AU"/>
        </w:rPr>
        <w:t xml:space="preserve">      (อธิบายกลไกและวิธีการปรับปรุงการสอน เช่น คณะ/ภาควิชามีการกำหนดกลไกและวิธีการปรับปรุงการสอนไว้อย่างไรบ้าง การวิจัยในชั้นเรียน การประชุมเชิงปฏิบัติการเพื่อพัฒนาการเรียนการสอน เป็นต้น</w:t>
      </w: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)</w:t>
      </w:r>
    </w:p>
    <w:p w:rsidR="004C5173" w:rsidRPr="00976B24" w:rsidRDefault="004C5173" w:rsidP="00976B24">
      <w:pPr>
        <w:tabs>
          <w:tab w:val="left" w:pos="284"/>
        </w:tabs>
        <w:spacing w:after="0" w:line="320" w:lineRule="exact"/>
        <w:jc w:val="thaiDistribute"/>
        <w:rPr>
          <w:rFonts w:ascii="TH Niramit AS" w:eastAsia="BrowalliaNew" w:hAnsi="TH Niramit AS" w:cs="TH Niramit AS"/>
          <w:sz w:val="30"/>
          <w:szCs w:val="30"/>
        </w:rPr>
      </w:pP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 xml:space="preserve">         </w:t>
      </w:r>
      <w:r w:rsidR="00EE4307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>ผู้สอน</w:t>
      </w: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>เข้ารับการอบรม ในโครงการปฏิบัติการเพื่อพัฒนาการเรียนการสอนเมื่อสิ้นภาคเรียน</w:t>
      </w:r>
    </w:p>
    <w:p w:rsidR="004C5173" w:rsidRPr="00976B24" w:rsidRDefault="004C5173" w:rsidP="00976B24">
      <w:pPr>
        <w:tabs>
          <w:tab w:val="left" w:pos="284"/>
        </w:tabs>
        <w:spacing w:after="0" w:line="320" w:lineRule="exact"/>
        <w:jc w:val="thaiDistribute"/>
        <w:rPr>
          <w:rFonts w:ascii="TH Niramit AS" w:eastAsia="BrowalliaNew" w:hAnsi="TH Niramit AS" w:cs="TH Niramit AS"/>
          <w:sz w:val="30"/>
          <w:szCs w:val="30"/>
        </w:rPr>
      </w:pP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๔. การทวนสอบมาตรฐานผลสัมฤทธิ์ของนักศึกษาในรายวิชา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hAnsi="TH Niramit AS" w:cs="TH Niramit AS"/>
          <w:i/>
          <w:iCs/>
          <w:sz w:val="30"/>
          <w:szCs w:val="30"/>
          <w:lang w:val="en-AU"/>
        </w:rPr>
      </w:pPr>
      <w:r w:rsidRPr="00976B24">
        <w:rPr>
          <w:rFonts w:ascii="TH Niramit AS" w:hAnsi="TH Niramit AS" w:cs="TH Niramit AS"/>
          <w:i/>
          <w:iCs/>
          <w:sz w:val="30"/>
          <w:szCs w:val="30"/>
          <w:cs/>
          <w:lang w:val="en-AU"/>
        </w:rPr>
        <w:t xml:space="preserve">      (อธิบายกระบวนการที่ใช้ในการทวนสอบมาตรฐานผลสัมฤทธิ์ของนักศึกษาตามมาตรฐานผลการเรียนรู้ของรายวิชา เช่น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  <w:r w:rsidRPr="00976B24">
        <w:rPr>
          <w:rFonts w:ascii="TH Niramit AS" w:hAnsi="TH Niramit AS" w:cs="TH Niramit AS"/>
          <w:i/>
          <w:iCs/>
          <w:sz w:val="30"/>
          <w:szCs w:val="30"/>
          <w:cs/>
          <w:lang w:val="en-AU"/>
        </w:rPr>
        <w:t>ทวนสอบจากคะแนนข้อสอบ หรืองานที่มอบหมาย กระบวนการอาจจะต่างกันไปสำหรับรายวิชาที่แตกต่างกัน หรือสำหรับมาตรฐานผลการเรียนรู้แต่ละด้าน)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jc w:val="thaiDistribute"/>
        <w:rPr>
          <w:rFonts w:ascii="TH Niramit AS" w:hAnsi="TH Niramit AS" w:cs="TH Niramit AS"/>
          <w:sz w:val="30"/>
          <w:szCs w:val="30"/>
          <w:lang w:val="en-AU"/>
        </w:rPr>
      </w:pP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 w:hint="cs"/>
          <w:color w:val="000000"/>
          <w:sz w:val="30"/>
          <w:szCs w:val="30"/>
          <w:cs/>
        </w:rPr>
        <w:t xml:space="preserve">๑) </w:t>
      </w:r>
      <w:r w:rsidRPr="00976B24">
        <w:rPr>
          <w:rFonts w:ascii="TH Niramit AS" w:hAnsi="TH Niramit AS" w:cs="TH Niramit AS"/>
          <w:sz w:val="30"/>
          <w:szCs w:val="30"/>
          <w:cs/>
          <w:lang w:val="en-AU"/>
        </w:rPr>
        <w:t>การทวนสอบ</w:t>
      </w:r>
      <w:r w:rsidRPr="00976B24">
        <w:rPr>
          <w:rFonts w:ascii="TH Niramit AS" w:hAnsi="TH Niramit AS" w:cs="TH Niramit AS" w:hint="cs"/>
          <w:sz w:val="30"/>
          <w:szCs w:val="30"/>
          <w:cs/>
          <w:lang w:val="en-AU"/>
        </w:rPr>
        <w:t>ในระดับ</w:t>
      </w:r>
      <w:r w:rsidRPr="00976B24">
        <w:rPr>
          <w:rFonts w:ascii="TH Niramit AS" w:hAnsi="TH Niramit AS" w:cs="TH Niramit AS"/>
          <w:sz w:val="30"/>
          <w:szCs w:val="30"/>
          <w:cs/>
          <w:lang w:val="en-AU"/>
        </w:rPr>
        <w:t>รายวิชา ผู้สอน</w:t>
      </w:r>
      <w:r w:rsidRPr="00976B24">
        <w:rPr>
          <w:rFonts w:ascii="TH Niramit AS" w:hAnsi="TH Niramit AS" w:cs="TH Niramit AS" w:hint="cs"/>
          <w:sz w:val="30"/>
          <w:szCs w:val="30"/>
          <w:cs/>
          <w:lang w:val="en-AU"/>
        </w:rPr>
        <w:t>ให้นักศึกษาประเมินการเรียนการสอนในรายวิชา มีคณะกรรมการพิจารณาความเหมาะสมของข้อสอบให้เป็นไปตามแผนการสอน  มีการประเมินข้อสอบโดยคณะกรรมการประเมินข้อสอบประจำสาขาวิชา</w:t>
      </w:r>
    </w:p>
    <w:p w:rsidR="004C5173" w:rsidRPr="007F32AD" w:rsidRDefault="004C5173" w:rsidP="00976B24">
      <w:pPr>
        <w:autoSpaceDE w:val="0"/>
        <w:autoSpaceDN w:val="0"/>
        <w:adjustRightInd w:val="0"/>
        <w:spacing w:after="0" w:line="320" w:lineRule="exact"/>
        <w:jc w:val="thaiDistribute"/>
        <w:rPr>
          <w:rFonts w:ascii="TH Niramit AS" w:hAnsi="TH Niramit AS" w:cs="TH Niramit AS"/>
          <w:sz w:val="30"/>
          <w:szCs w:val="30"/>
        </w:rPr>
      </w:pPr>
      <w:r w:rsidRPr="00976B24">
        <w:rPr>
          <w:rFonts w:ascii="TH Niramit AS" w:hAnsi="TH Niramit AS" w:cs="TH Niramit AS" w:hint="cs"/>
          <w:sz w:val="30"/>
          <w:szCs w:val="30"/>
          <w:cs/>
          <w:lang w:val="en-AU"/>
        </w:rPr>
        <w:tab/>
        <w:t>๒)</w:t>
      </w:r>
      <w:r w:rsidRPr="00976B24">
        <w:rPr>
          <w:rFonts w:ascii="TH Niramit AS" w:hAnsi="TH Niramit AS" w:cs="TH Niramit AS"/>
          <w:sz w:val="30"/>
          <w:szCs w:val="30"/>
          <w:cs/>
          <w:lang w:val="en-AU"/>
        </w:rPr>
        <w:t xml:space="preserve"> </w:t>
      </w:r>
      <w:r w:rsidRPr="00976B24">
        <w:rPr>
          <w:rFonts w:ascii="TH Niramit AS" w:hAnsi="TH Niramit AS" w:cs="TH Niramit AS" w:hint="cs"/>
          <w:sz w:val="30"/>
          <w:szCs w:val="30"/>
          <w:cs/>
          <w:lang w:val="en-AU"/>
        </w:rPr>
        <w:t>ผู้สอนทวนสอบโดย</w:t>
      </w: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jc w:val="thaiDistribute"/>
        <w:rPr>
          <w:rFonts w:ascii="TH Niramit AS" w:hAnsi="TH Niramit AS" w:cs="TH Niramit AS"/>
          <w:sz w:val="30"/>
          <w:szCs w:val="30"/>
          <w:lang w:val="en-AU"/>
        </w:rPr>
      </w:pPr>
      <w:r w:rsidRPr="00976B24">
        <w:rPr>
          <w:rFonts w:ascii="TH Niramit AS" w:hAnsi="TH Niramit AS" w:cs="TH Niramit AS" w:hint="cs"/>
          <w:sz w:val="30"/>
          <w:szCs w:val="30"/>
          <w:cs/>
          <w:lang w:val="en-AU"/>
        </w:rPr>
        <w:tab/>
      </w:r>
      <w:r w:rsidRPr="00976B24">
        <w:rPr>
          <w:rFonts w:ascii="TH Niramit AS" w:hAnsi="TH Niramit AS" w:cs="TH Niramit AS" w:hint="cs"/>
          <w:sz w:val="30"/>
          <w:szCs w:val="30"/>
          <w:cs/>
          <w:lang w:val="en-AU"/>
        </w:rPr>
        <w:tab/>
        <w:t xml:space="preserve">๒.๑ </w:t>
      </w:r>
      <w:r w:rsidRPr="00976B24">
        <w:rPr>
          <w:rFonts w:ascii="TH Niramit AS" w:hAnsi="TH Niramit AS" w:cs="TH Niramit AS"/>
          <w:sz w:val="30"/>
          <w:szCs w:val="30"/>
          <w:cs/>
          <w:lang w:val="en-AU"/>
        </w:rPr>
        <w:t>พิจารณาจากคุณภาพชิ้นงานที่มอบหมายตามความรับผิดชอบ</w:t>
      </w:r>
    </w:p>
    <w:p w:rsidR="004C5173" w:rsidRDefault="004C5173" w:rsidP="00976B24">
      <w:pPr>
        <w:autoSpaceDE w:val="0"/>
        <w:autoSpaceDN w:val="0"/>
        <w:adjustRightInd w:val="0"/>
        <w:spacing w:after="0" w:line="320" w:lineRule="exact"/>
        <w:jc w:val="thaiDistribute"/>
        <w:rPr>
          <w:rFonts w:ascii="TH Niramit AS" w:hAnsi="TH Niramit AS" w:cs="TH Niramit AS"/>
          <w:sz w:val="30"/>
          <w:szCs w:val="30"/>
          <w:lang w:val="en-AU"/>
        </w:rPr>
      </w:pPr>
      <w:r w:rsidRPr="00976B24">
        <w:rPr>
          <w:rFonts w:ascii="TH Niramit AS" w:hAnsi="TH Niramit AS" w:cs="TH Niramit AS"/>
          <w:sz w:val="30"/>
          <w:szCs w:val="30"/>
          <w:cs/>
          <w:lang w:val="en-AU"/>
        </w:rPr>
        <w:tab/>
      </w:r>
      <w:r w:rsidRPr="00976B24">
        <w:rPr>
          <w:rFonts w:ascii="TH Niramit AS" w:hAnsi="TH Niramit AS" w:cs="TH Niramit AS"/>
          <w:sz w:val="30"/>
          <w:szCs w:val="30"/>
        </w:rPr>
        <w:tab/>
      </w:r>
      <w:r w:rsidRPr="00976B24">
        <w:rPr>
          <w:rFonts w:ascii="TH Niramit AS" w:hAnsi="TH Niramit AS" w:cs="TH Niramit AS"/>
          <w:sz w:val="30"/>
          <w:szCs w:val="30"/>
          <w:cs/>
          <w:lang w:val="en-AU"/>
        </w:rPr>
        <w:t>๒.</w:t>
      </w:r>
      <w:r w:rsidRPr="00976B24">
        <w:rPr>
          <w:rFonts w:ascii="TH Niramit AS" w:hAnsi="TH Niramit AS" w:cs="TH Niramit AS" w:hint="cs"/>
          <w:sz w:val="30"/>
          <w:szCs w:val="30"/>
          <w:cs/>
          <w:lang w:val="en-AU"/>
        </w:rPr>
        <w:t>๒</w:t>
      </w:r>
      <w:r w:rsidRPr="00976B24">
        <w:rPr>
          <w:rFonts w:ascii="TH Niramit AS" w:hAnsi="TH Niramit AS" w:cs="TH Niramit AS"/>
          <w:sz w:val="30"/>
          <w:szCs w:val="30"/>
          <w:cs/>
          <w:lang w:val="en-AU"/>
        </w:rPr>
        <w:t xml:space="preserve"> พิจารณาจากระดับค่าคะแนนในภาพรวม</w:t>
      </w:r>
    </w:p>
    <w:p w:rsidR="00976B24" w:rsidRPr="00976B24" w:rsidRDefault="00976B24" w:rsidP="00976B24">
      <w:pPr>
        <w:autoSpaceDE w:val="0"/>
        <w:autoSpaceDN w:val="0"/>
        <w:adjustRightInd w:val="0"/>
        <w:spacing w:after="0" w:line="320" w:lineRule="exact"/>
        <w:jc w:val="thaiDistribute"/>
        <w:rPr>
          <w:rFonts w:ascii="TH Niramit AS" w:hAnsi="TH Niramit AS" w:cs="TH Niramit AS"/>
          <w:sz w:val="30"/>
          <w:szCs w:val="30"/>
          <w:lang w:val="en-AU"/>
        </w:rPr>
      </w:pPr>
    </w:p>
    <w:p w:rsidR="004C5173" w:rsidRPr="00976B24" w:rsidRDefault="004C5173" w:rsidP="00976B24">
      <w:pPr>
        <w:autoSpaceDE w:val="0"/>
        <w:autoSpaceDN w:val="0"/>
        <w:adjustRightInd w:val="0"/>
        <w:spacing w:after="0" w:line="32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976B2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๕. การดำเนินการทบทวนและการวางแผนปรับปรุงประสิทธิผลของรายวิชา</w:t>
      </w:r>
    </w:p>
    <w:p w:rsidR="004C5173" w:rsidRPr="00976B24" w:rsidRDefault="004C5173" w:rsidP="00976B24">
      <w:pPr>
        <w:spacing w:after="0" w:line="320" w:lineRule="exact"/>
        <w:jc w:val="thaiDistribute"/>
        <w:rPr>
          <w:rFonts w:ascii="TH Niramit AS" w:hAnsi="TH Niramit AS" w:cs="TH Niramit AS"/>
          <w:i/>
          <w:iCs/>
          <w:sz w:val="30"/>
          <w:szCs w:val="30"/>
          <w:lang w:val="en-AU"/>
        </w:rPr>
      </w:pPr>
      <w:r w:rsidRPr="00976B24">
        <w:rPr>
          <w:rFonts w:ascii="TH Niramit AS" w:hAnsi="TH Niramit AS" w:cs="TH Niramit AS"/>
          <w:i/>
          <w:iCs/>
          <w:sz w:val="30"/>
          <w:szCs w:val="30"/>
          <w:cs/>
          <w:lang w:val="en-AU"/>
        </w:rPr>
        <w:t xml:space="preserve">      (อธิบายกระบวนการในการนำข้อมูลที่ได้จากการประเมินจากข้อ ๑ และ ๒ มาวางแผนเพื่อปรับปรุงคุณภาพ)</w:t>
      </w:r>
    </w:p>
    <w:p w:rsidR="004C5173" w:rsidRPr="00976B24" w:rsidRDefault="004C5173" w:rsidP="00976B24">
      <w:pPr>
        <w:tabs>
          <w:tab w:val="left" w:pos="284"/>
        </w:tabs>
        <w:spacing w:after="0" w:line="320" w:lineRule="exact"/>
        <w:jc w:val="thaiDistribute"/>
        <w:rPr>
          <w:rFonts w:ascii="TH Niramit AS" w:eastAsia="BrowalliaNew" w:hAnsi="TH Niramit AS" w:cs="TH Niramit AS"/>
          <w:color w:val="000000"/>
          <w:sz w:val="30"/>
          <w:szCs w:val="30"/>
        </w:rPr>
      </w:pP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</w:r>
      <w:r w:rsidRPr="00976B24">
        <w:rPr>
          <w:rFonts w:ascii="TH Niramit AS" w:eastAsia="BrowalliaNew" w:hAnsi="TH Niramit AS" w:cs="TH Niramit AS"/>
          <w:color w:val="000000"/>
          <w:sz w:val="30"/>
          <w:szCs w:val="30"/>
          <w:cs/>
        </w:rPr>
        <w:tab/>
        <w:t>นำผลการประเมินประสิทธิผลของรายวิชา การประเมินการสอน และผลการสอบ มาพิจารณาถึงปัจจัยที่มีผลต่อประสิทธิผลในการรายวิชา  เพื่อใช้ในการวางแผนปรับปรุงคุณภาพการสอนในครั้งต่อไป</w:t>
      </w:r>
    </w:p>
    <w:p w:rsidR="004C5173" w:rsidRDefault="004C5173" w:rsidP="00976B24">
      <w:pPr>
        <w:tabs>
          <w:tab w:val="left" w:pos="5418"/>
        </w:tabs>
        <w:autoSpaceDE w:val="0"/>
        <w:autoSpaceDN w:val="0"/>
        <w:adjustRightInd w:val="0"/>
        <w:spacing w:after="0" w:line="320" w:lineRule="exact"/>
        <w:rPr>
          <w:rFonts w:ascii="TH Niramit AS" w:hAnsi="TH Niramit AS" w:cs="TH Niramit AS"/>
          <w:i/>
          <w:iCs/>
          <w:sz w:val="30"/>
          <w:szCs w:val="30"/>
          <w:lang w:val="en-AU"/>
        </w:rPr>
      </w:pPr>
    </w:p>
    <w:p w:rsidR="00976B24" w:rsidRDefault="00976B24" w:rsidP="00976B24">
      <w:pPr>
        <w:tabs>
          <w:tab w:val="left" w:pos="5418"/>
        </w:tabs>
        <w:autoSpaceDE w:val="0"/>
        <w:autoSpaceDN w:val="0"/>
        <w:adjustRightInd w:val="0"/>
        <w:spacing w:after="0" w:line="320" w:lineRule="exact"/>
        <w:rPr>
          <w:rFonts w:ascii="TH Niramit AS" w:hAnsi="TH Niramit AS" w:cs="TH Niramit AS"/>
          <w:i/>
          <w:iCs/>
          <w:sz w:val="30"/>
          <w:szCs w:val="30"/>
          <w:lang w:val="en-AU"/>
        </w:rPr>
      </w:pPr>
    </w:p>
    <w:p w:rsidR="00976B24" w:rsidRPr="00976B24" w:rsidRDefault="00976B24" w:rsidP="00976B24">
      <w:pPr>
        <w:tabs>
          <w:tab w:val="left" w:pos="5418"/>
        </w:tabs>
        <w:autoSpaceDE w:val="0"/>
        <w:autoSpaceDN w:val="0"/>
        <w:adjustRightInd w:val="0"/>
        <w:spacing w:after="0" w:line="320" w:lineRule="exact"/>
        <w:rPr>
          <w:rFonts w:ascii="TH Niramit AS" w:hAnsi="TH Niramit AS" w:cs="TH Niramit AS"/>
          <w:i/>
          <w:iCs/>
          <w:sz w:val="30"/>
          <w:szCs w:val="30"/>
          <w:lang w:val="en-AU"/>
        </w:rPr>
      </w:pPr>
    </w:p>
    <w:p w:rsidR="00DC132D" w:rsidRPr="004C5173" w:rsidRDefault="004C5173" w:rsidP="002436A3">
      <w:pPr>
        <w:autoSpaceDE w:val="0"/>
        <w:autoSpaceDN w:val="0"/>
        <w:adjustRightInd w:val="0"/>
        <w:spacing w:after="0" w:line="380" w:lineRule="exac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B45104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***********************</w:t>
      </w:r>
    </w:p>
    <w:p w:rsidR="000E0B49" w:rsidRPr="004C5173" w:rsidRDefault="000E0B49" w:rsidP="000E0B49">
      <w:pPr>
        <w:autoSpaceDE w:val="0"/>
        <w:autoSpaceDN w:val="0"/>
        <w:adjustRightInd w:val="0"/>
        <w:spacing w:after="0" w:line="380" w:lineRule="exact"/>
        <w:rPr>
          <w:rFonts w:ascii="TH Niramit AS" w:eastAsia="BrowalliaNew" w:hAnsi="TH Niramit AS" w:cs="TH Niramit AS"/>
          <w:sz w:val="30"/>
          <w:szCs w:val="30"/>
        </w:rPr>
      </w:pPr>
    </w:p>
    <w:p w:rsidR="00EF78E6" w:rsidRPr="00EF1D05" w:rsidRDefault="00EF78E6" w:rsidP="004B61F9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2"/>
          <w:szCs w:val="32"/>
          <w:cs/>
        </w:rPr>
        <w:sectPr w:rsidR="00EF78E6" w:rsidRPr="00EF1D05" w:rsidSect="007E19B7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2242" w:h="15842" w:code="1"/>
          <w:pgMar w:top="902" w:right="924" w:bottom="539" w:left="1077" w:header="425" w:footer="198" w:gutter="0"/>
          <w:pgNumType w:fmt="thaiNumbers"/>
          <w:cols w:space="720"/>
          <w:noEndnote/>
          <w:docGrid w:linePitch="326"/>
        </w:sectPr>
      </w:pPr>
      <w:r w:rsidRPr="00EF1D05">
        <w:rPr>
          <w:rFonts w:ascii="TH Niramit AS" w:eastAsia="BrowalliaNew-Bold" w:hAnsi="TH Niramit AS" w:cs="TH Niramit AS"/>
          <w:sz w:val="32"/>
          <w:szCs w:val="32"/>
        </w:rPr>
        <w:tab/>
      </w:r>
    </w:p>
    <w:p w:rsidR="00B55228" w:rsidRPr="00EF1D05" w:rsidRDefault="00B55228" w:rsidP="00B5522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F1D05">
        <w:rPr>
          <w:rFonts w:ascii="TH Niramit AS" w:eastAsia="Calibri" w:hAnsi="TH Niramit AS" w:cs="TH Niramit AS"/>
          <w:b/>
          <w:bCs/>
          <w:sz w:val="32"/>
          <w:szCs w:val="32"/>
          <w:cs/>
        </w:rPr>
        <w:lastRenderedPageBreak/>
        <w:t xml:space="preserve">แผนที่แสดงการกระจายความรับผิดชอบต่อผลการเรียนรู้จากหลักสูตรสู่กลุ่มรายวิชาเฉพาะด้าน </w:t>
      </w:r>
      <w:r w:rsidRPr="00EF1D05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Pr="00EF1D05">
        <w:rPr>
          <w:rFonts w:ascii="TH Niramit AS" w:hAnsi="TH Niramit AS" w:cs="TH Niramit AS"/>
          <w:b/>
          <w:bCs/>
          <w:sz w:val="32"/>
          <w:szCs w:val="32"/>
        </w:rPr>
        <w:t>Curriculum mapping</w:t>
      </w:r>
      <w:r w:rsidRPr="00EF1D05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B55228" w:rsidRPr="00EF1D05" w:rsidRDefault="00B55228" w:rsidP="00B5522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F1D05">
        <w:rPr>
          <w:rFonts w:ascii="TH Niramit AS" w:hAnsi="TH Niramit AS" w:cs="TH Niramit AS"/>
          <w:sz w:val="32"/>
          <w:szCs w:val="32"/>
        </w:rPr>
        <w:sym w:font="Wingdings 2" w:char="F098"/>
      </w:r>
      <w:r w:rsidRPr="00EF1D05">
        <w:rPr>
          <w:rFonts w:ascii="TH Niramit AS" w:hAnsi="TH Niramit AS" w:cs="TH Niramit AS"/>
          <w:sz w:val="32"/>
          <w:szCs w:val="32"/>
          <w:cs/>
        </w:rPr>
        <w:t xml:space="preserve"> ความรับผิดชอบหลัก  </w:t>
      </w:r>
      <w:r w:rsidRPr="00EF1D05">
        <w:rPr>
          <w:rFonts w:ascii="TH Niramit AS" w:hAnsi="TH Niramit AS" w:cs="TH Niramit AS"/>
          <w:color w:val="002060"/>
          <w:sz w:val="32"/>
          <w:szCs w:val="32"/>
        </w:rPr>
        <w:sym w:font="Wingdings 2" w:char="F099"/>
      </w:r>
      <w:r w:rsidRPr="00EF1D05">
        <w:rPr>
          <w:rFonts w:ascii="TH Niramit AS" w:hAnsi="TH Niramit AS" w:cs="TH Niramit AS"/>
          <w:sz w:val="32"/>
          <w:szCs w:val="32"/>
          <w:cs/>
        </w:rPr>
        <w:t xml:space="preserve"> ความรับผิดชอบรอง</w:t>
      </w:r>
    </w:p>
    <w:p w:rsidR="000611B7" w:rsidRPr="00EF1D05" w:rsidRDefault="000611B7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2"/>
          <w:szCs w:val="32"/>
        </w:rPr>
      </w:pPr>
    </w:p>
    <w:tbl>
      <w:tblPr>
        <w:tblW w:w="14124" w:type="dxa"/>
        <w:tblInd w:w="564" w:type="dxa"/>
        <w:tblLayout w:type="fixed"/>
        <w:tblLook w:val="0000" w:firstRow="0" w:lastRow="0" w:firstColumn="0" w:lastColumn="0" w:noHBand="0" w:noVBand="0"/>
      </w:tblPr>
      <w:tblGrid>
        <w:gridCol w:w="4944"/>
        <w:gridCol w:w="600"/>
        <w:gridCol w:w="600"/>
        <w:gridCol w:w="600"/>
        <w:gridCol w:w="630"/>
        <w:gridCol w:w="630"/>
        <w:gridCol w:w="630"/>
        <w:gridCol w:w="600"/>
        <w:gridCol w:w="600"/>
        <w:gridCol w:w="600"/>
        <w:gridCol w:w="630"/>
        <w:gridCol w:w="630"/>
        <w:gridCol w:w="630"/>
        <w:gridCol w:w="600"/>
        <w:gridCol w:w="600"/>
        <w:gridCol w:w="600"/>
      </w:tblGrid>
      <w:tr w:rsidR="000611B7" w:rsidRPr="00EF1D05" w:rsidTr="0042785C">
        <w:trPr>
          <w:trHeight w:val="1020"/>
          <w:tblHeader/>
        </w:trPr>
        <w:tc>
          <w:tcPr>
            <w:tcW w:w="4944" w:type="dxa"/>
            <w:tcBorders>
              <w:top w:val="single" w:sz="6" w:space="0" w:color="auto"/>
              <w:left w:val="single" w:sz="2" w:space="0" w:color="000000"/>
              <w:bottom w:val="nil"/>
              <w:right w:val="single" w:sz="6" w:space="0" w:color="auto"/>
            </w:tcBorders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คุณธรรม และจริยธรรม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ความรู้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ทักษะทางปัญญา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ทักษะความสัมพันธ์ระหว่างบุคคล</w:t>
            </w:r>
          </w:p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และความรับผิดชอบ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 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0611B7" w:rsidRPr="00EF1D05" w:rsidTr="0042785C">
        <w:trPr>
          <w:cantSplit/>
          <w:trHeight w:val="432"/>
          <w:tblHeader/>
        </w:trPr>
        <w:tc>
          <w:tcPr>
            <w:tcW w:w="4944" w:type="dxa"/>
            <w:tcBorders>
              <w:top w:val="nil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spacing w:after="0" w:line="320" w:lineRule="exact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spacing w:after="0" w:line="320" w:lineRule="exact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spacing w:after="0" w:line="320" w:lineRule="exact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spacing w:after="0" w:line="320" w:lineRule="exact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spacing w:after="0" w:line="320" w:lineRule="exact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spacing w:after="0" w:line="320" w:lineRule="exact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spacing w:after="0" w:line="320" w:lineRule="exact"/>
              <w:contextualSpacing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EF1D0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D0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0611B7" w:rsidRPr="00717B55" w:rsidTr="0042785C">
        <w:trPr>
          <w:trHeight w:val="346"/>
        </w:trPr>
        <w:tc>
          <w:tcPr>
            <w:tcW w:w="4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7D268B">
            <w:pPr>
              <w:tabs>
                <w:tab w:val="left" w:pos="5418"/>
              </w:tabs>
              <w:autoSpaceDE w:val="0"/>
              <w:autoSpaceDN w:val="0"/>
              <w:adjustRightInd w:val="0"/>
              <w:spacing w:after="0" w:line="320" w:lineRule="exact"/>
              <w:rPr>
                <w:rFonts w:ascii="TH Niramit AS" w:hAnsi="TH Niramit AS" w:cs="TH Niramit AS"/>
                <w:sz w:val="30"/>
                <w:szCs w:val="30"/>
                <w:lang w:val="en"/>
              </w:rPr>
            </w:pPr>
            <w:r w:rsidRPr="00717B55">
              <w:rPr>
                <w:rFonts w:ascii="TH Niramit AS" w:eastAsia="BrowalliaNew-Bold" w:hAnsi="TH Niramit AS" w:cs="TH Niramit AS"/>
                <w:sz w:val="30"/>
                <w:szCs w:val="30"/>
                <w:cs/>
              </w:rPr>
              <w:t xml:space="preserve"> </w:t>
            </w:r>
            <w:r w:rsidR="007D268B">
              <w:rPr>
                <w:rFonts w:ascii="TH Niramit AS" w:eastAsia="BrowalliaNew-Bold" w:hAnsi="TH Niramit AS" w:cs="TH Niramit AS"/>
                <w:sz w:val="30"/>
                <w:szCs w:val="30"/>
              </w:rPr>
              <w:t xml:space="preserve">MIS </w:t>
            </w:r>
            <w:r w:rsidR="007D268B">
              <w:rPr>
                <w:rFonts w:ascii="TH Niramit AS" w:eastAsia="BrowalliaNew-Bold" w:hAnsi="TH Niramit AS" w:cs="TH Niramit AS" w:hint="cs"/>
                <w:sz w:val="30"/>
                <w:szCs w:val="30"/>
                <w:cs/>
              </w:rPr>
              <w:t xml:space="preserve">๓๒๐๓ </w:t>
            </w:r>
            <w:r w:rsidR="007D268B">
              <w:rPr>
                <w:rFonts w:ascii="TH Niramit AS" w:eastAsia="BrowalliaNew-Bold" w:hAnsi="TH Niramit AS" w:cs="TH Niramit AS"/>
                <w:sz w:val="30"/>
                <w:szCs w:val="30"/>
                <w:cs/>
              </w:rPr>
              <w:t>การจัดการและ</w:t>
            </w:r>
            <w:r w:rsidRPr="00717B55">
              <w:rPr>
                <w:rFonts w:ascii="TH Niramit AS" w:eastAsia="BrowalliaNew-Bold" w:hAnsi="TH Niramit AS" w:cs="TH Niramit AS"/>
                <w:sz w:val="30"/>
                <w:szCs w:val="30"/>
                <w:cs/>
              </w:rPr>
              <w:t>กลยุทธ์</w:t>
            </w:r>
            <w:r w:rsidR="007D268B">
              <w:rPr>
                <w:rFonts w:ascii="TH Niramit AS" w:eastAsia="BrowalliaNew-Bold" w:hAnsi="TH Niramit AS" w:cs="TH Niramit AS" w:hint="cs"/>
                <w:sz w:val="30"/>
                <w:szCs w:val="30"/>
                <w:cs/>
              </w:rPr>
              <w:t>สำหรับธุรกิจอิเล็กทรอนิกส์</w:t>
            </w:r>
            <w:r w:rsidRPr="00717B55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667F5A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eastAsia="BrowalliaNew" w:hAnsi="TH Niramit AS" w:cs="TH Niramit AS"/>
                <w:sz w:val="30"/>
                <w:szCs w:val="30"/>
              </w:rPr>
              <w:sym w:font="Wingdings 2" w:char="F098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30655B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667F5A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eastAsia="BrowalliaNew" w:hAnsi="TH Niramit AS" w:cs="TH Niramit AS"/>
                <w:sz w:val="30"/>
                <w:szCs w:val="30"/>
              </w:rPr>
              <w:sym w:font="Wingdings 2" w:char="F098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667F5A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eastAsia="BrowalliaNew" w:hAnsi="TH Niramit AS" w:cs="TH Niramit AS"/>
                <w:sz w:val="30"/>
                <w:szCs w:val="30"/>
              </w:rPr>
              <w:sym w:font="Wingdings 2" w:char="F098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30655B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30655B" w:rsidP="0025147E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1B7" w:rsidRPr="00717B55" w:rsidRDefault="000611B7" w:rsidP="0025147E">
            <w:pPr>
              <w:spacing w:after="0" w:line="320" w:lineRule="exact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717B55">
              <w:rPr>
                <w:rFonts w:ascii="TH Niramit AS" w:hAnsi="TH Niramit AS" w:cs="TH Niramit AS"/>
                <w:sz w:val="30"/>
                <w:szCs w:val="30"/>
              </w:rPr>
              <w:sym w:font="Wingdings 2" w:char="F099"/>
            </w:r>
          </w:p>
        </w:tc>
      </w:tr>
    </w:tbl>
    <w:p w:rsidR="000611B7" w:rsidRPr="00EF1D05" w:rsidRDefault="000611B7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2"/>
          <w:szCs w:val="32"/>
        </w:rPr>
      </w:pPr>
    </w:p>
    <w:p w:rsidR="000611B7" w:rsidRPr="00EF1D05" w:rsidRDefault="000611B7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2"/>
          <w:szCs w:val="32"/>
        </w:rPr>
      </w:pPr>
    </w:p>
    <w:p w:rsidR="000611B7" w:rsidRPr="00EF1D05" w:rsidRDefault="000611B7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2"/>
          <w:szCs w:val="32"/>
        </w:rPr>
      </w:pPr>
    </w:p>
    <w:p w:rsidR="000611B7" w:rsidRPr="00EF1D05" w:rsidRDefault="000611B7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2"/>
          <w:szCs w:val="32"/>
        </w:rPr>
      </w:pPr>
    </w:p>
    <w:p w:rsidR="000611B7" w:rsidRPr="00EF1D05" w:rsidRDefault="000611B7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2"/>
          <w:szCs w:val="32"/>
        </w:rPr>
      </w:pPr>
    </w:p>
    <w:p w:rsidR="000445E2" w:rsidRPr="00717B55" w:rsidRDefault="00717B55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BrowalliaNew-Bold" w:hAnsi="TH Niramit AS" w:cs="TH Niramit AS"/>
          <w:sz w:val="30"/>
          <w:szCs w:val="30"/>
          <w:cs/>
        </w:rPr>
      </w:pPr>
      <w:r w:rsidRPr="00717B55">
        <w:rPr>
          <w:rFonts w:ascii="TH Niramit AS" w:eastAsia="BrowalliaNew-Bold" w:hAnsi="TH Niramit AS" w:cs="TH Niramit AS" w:hint="cs"/>
          <w:sz w:val="30"/>
          <w:szCs w:val="30"/>
          <w:cs/>
        </w:rPr>
        <w:t xml:space="preserve">      </w:t>
      </w:r>
      <w:r w:rsidR="000445E2" w:rsidRPr="00717B55">
        <w:rPr>
          <w:rFonts w:ascii="TH Niramit AS" w:eastAsia="BrowalliaNew-Bold" w:hAnsi="TH Niramit AS" w:cs="TH Niramit AS"/>
          <w:sz w:val="30"/>
          <w:szCs w:val="30"/>
          <w:cs/>
        </w:rPr>
        <w:t>ความรับผิดชอบในแต่ละด้านสามารถเพิ่มลดจำนวนได้ตามความรับผิดชอบ</w:t>
      </w:r>
    </w:p>
    <w:p w:rsidR="000445E2" w:rsidRPr="00717B55" w:rsidRDefault="000445E2" w:rsidP="000445E2">
      <w:pPr>
        <w:tabs>
          <w:tab w:val="left" w:pos="5418"/>
        </w:tabs>
        <w:autoSpaceDE w:val="0"/>
        <w:autoSpaceDN w:val="0"/>
        <w:adjustRightInd w:val="0"/>
        <w:spacing w:after="0" w:line="240" w:lineRule="auto"/>
        <w:rPr>
          <w:rFonts w:ascii="TH Niramit AS" w:eastAsia="Times New Roman" w:hAnsi="TH Niramit AS" w:cs="TH Niramit AS"/>
          <w:b/>
          <w:bCs/>
          <w:color w:val="000000"/>
          <w:sz w:val="30"/>
          <w:szCs w:val="30"/>
        </w:rPr>
      </w:pPr>
      <w:r w:rsidRPr="00717B55">
        <w:rPr>
          <w:rFonts w:ascii="TH Niramit AS" w:eastAsia="BrowalliaNew" w:hAnsi="TH Niramit AS" w:cs="TH Niramit AS"/>
          <w:sz w:val="30"/>
          <w:szCs w:val="30"/>
        </w:rPr>
        <w:tab/>
      </w:r>
      <w:r w:rsidRPr="00717B55">
        <w:rPr>
          <w:rFonts w:ascii="TH Niramit AS" w:eastAsia="BrowalliaNew" w:hAnsi="TH Niramit AS" w:cs="TH Niramit AS"/>
          <w:sz w:val="30"/>
          <w:szCs w:val="30"/>
        </w:rPr>
        <w:sym w:font="Wingdings 2" w:char="F098"/>
      </w:r>
      <w:r w:rsidRPr="00717B55">
        <w:rPr>
          <w:rFonts w:ascii="TH Niramit AS" w:hAnsi="TH Niramit AS" w:cs="TH Niramit AS"/>
          <w:color w:val="000000"/>
          <w:sz w:val="30"/>
          <w:szCs w:val="30"/>
          <w:cs/>
        </w:rPr>
        <w:t xml:space="preserve">ความรับผิดชอบหลัก                                          </w:t>
      </w:r>
      <w:r w:rsidRPr="00717B55">
        <w:rPr>
          <w:rFonts w:ascii="TH Niramit AS" w:eastAsia="BrowalliaNew" w:hAnsi="TH Niramit AS" w:cs="TH Niramit AS"/>
          <w:sz w:val="30"/>
          <w:szCs w:val="30"/>
        </w:rPr>
        <w:sym w:font="Wingdings 2" w:char="F099"/>
      </w:r>
      <w:r w:rsidRPr="00717B55">
        <w:rPr>
          <w:rFonts w:ascii="TH Niramit AS" w:hAnsi="TH Niramit AS" w:cs="TH Niramit AS"/>
          <w:color w:val="000000"/>
          <w:sz w:val="30"/>
          <w:szCs w:val="30"/>
          <w:cs/>
        </w:rPr>
        <w:t>ความรับผิดชอบรอง</w:t>
      </w:r>
    </w:p>
    <w:p w:rsidR="000445E2" w:rsidRPr="00717B55" w:rsidRDefault="000445E2" w:rsidP="000445E2">
      <w:pPr>
        <w:rPr>
          <w:rFonts w:ascii="TH Niramit AS" w:hAnsi="TH Niramit AS" w:cs="TH Niramit AS"/>
          <w:b/>
          <w:bCs/>
          <w:sz w:val="30"/>
          <w:szCs w:val="30"/>
        </w:rPr>
      </w:pPr>
    </w:p>
    <w:p w:rsidR="000445E2" w:rsidRPr="00EF1D05" w:rsidRDefault="000445E2" w:rsidP="00B5522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0445E2" w:rsidRPr="00EF1D05" w:rsidRDefault="000445E2" w:rsidP="00B5522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0445E2" w:rsidRPr="00EF1D05" w:rsidRDefault="000445E2" w:rsidP="00B5522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B55228" w:rsidRPr="00EF1D05" w:rsidRDefault="00B55228" w:rsidP="00B55228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B55228" w:rsidRPr="00EF1D05" w:rsidRDefault="00B55228" w:rsidP="000445E2">
      <w:pPr>
        <w:tabs>
          <w:tab w:val="left" w:pos="5418"/>
        </w:tabs>
        <w:autoSpaceDE w:val="0"/>
        <w:autoSpaceDN w:val="0"/>
        <w:adjustRightInd w:val="0"/>
        <w:spacing w:line="600" w:lineRule="exact"/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  <w:r w:rsidRPr="00EF1D05">
        <w:rPr>
          <w:rFonts w:ascii="TH Niramit AS" w:eastAsia="BrowalliaNew-Bold" w:hAnsi="TH Niramit AS" w:cs="TH Niramit AS"/>
          <w:sz w:val="32"/>
          <w:szCs w:val="32"/>
          <w:cs/>
        </w:rPr>
        <w:tab/>
      </w:r>
    </w:p>
    <w:p w:rsidR="00B55228" w:rsidRPr="00EF1D05" w:rsidRDefault="00B55228" w:rsidP="004B61F9">
      <w:pPr>
        <w:tabs>
          <w:tab w:val="left" w:pos="5418"/>
        </w:tabs>
        <w:autoSpaceDE w:val="0"/>
        <w:autoSpaceDN w:val="0"/>
        <w:adjustRightInd w:val="0"/>
        <w:spacing w:after="0" w:line="600" w:lineRule="exact"/>
        <w:rPr>
          <w:rFonts w:ascii="TH Niramit AS" w:eastAsia="BrowalliaNew-Bold" w:hAnsi="TH Niramit AS" w:cs="TH Niramit AS"/>
          <w:sz w:val="32"/>
          <w:szCs w:val="32"/>
        </w:rPr>
      </w:pPr>
    </w:p>
    <w:p w:rsidR="00B55228" w:rsidRPr="00EF1D05" w:rsidRDefault="00B55228" w:rsidP="004B61F9">
      <w:pPr>
        <w:tabs>
          <w:tab w:val="left" w:pos="5418"/>
        </w:tabs>
        <w:autoSpaceDE w:val="0"/>
        <w:autoSpaceDN w:val="0"/>
        <w:adjustRightInd w:val="0"/>
        <w:spacing w:after="0" w:line="600" w:lineRule="exact"/>
        <w:rPr>
          <w:rFonts w:ascii="TH Niramit AS" w:eastAsia="BrowalliaNew-Bold" w:hAnsi="TH Niramit AS" w:cs="TH Niramit AS"/>
          <w:sz w:val="32"/>
          <w:szCs w:val="32"/>
        </w:rPr>
      </w:pPr>
    </w:p>
    <w:p w:rsidR="00B55228" w:rsidRPr="00EF1D05" w:rsidRDefault="00B55228" w:rsidP="004B61F9">
      <w:pPr>
        <w:tabs>
          <w:tab w:val="left" w:pos="5418"/>
        </w:tabs>
        <w:autoSpaceDE w:val="0"/>
        <w:autoSpaceDN w:val="0"/>
        <w:adjustRightInd w:val="0"/>
        <w:spacing w:after="0" w:line="600" w:lineRule="exact"/>
        <w:rPr>
          <w:rFonts w:ascii="TH Niramit AS" w:eastAsia="BrowalliaNew-Bold" w:hAnsi="TH Niramit AS" w:cs="TH Niramit AS"/>
          <w:sz w:val="32"/>
          <w:szCs w:val="32"/>
        </w:rPr>
      </w:pPr>
    </w:p>
    <w:p w:rsidR="004B61F9" w:rsidRPr="00EF1D05" w:rsidRDefault="004B61F9" w:rsidP="004B61F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  <w:cs/>
        </w:rPr>
      </w:pPr>
    </w:p>
    <w:p w:rsidR="007E19B7" w:rsidRPr="00EF1D05" w:rsidRDefault="007E19B7">
      <w:pPr>
        <w:rPr>
          <w:rFonts w:ascii="TH Niramit AS" w:hAnsi="TH Niramit AS" w:cs="TH Niramit AS"/>
          <w:sz w:val="32"/>
          <w:szCs w:val="32"/>
        </w:rPr>
      </w:pPr>
    </w:p>
    <w:sectPr w:rsidR="007E19B7" w:rsidRPr="00EF1D05" w:rsidSect="007E19B7">
      <w:pgSz w:w="15840" w:h="12240" w:orient="landscape"/>
      <w:pgMar w:top="1077" w:right="902" w:bottom="924" w:left="539" w:header="720" w:footer="720" w:gutter="0"/>
      <w:pgNumType w:fmt="thaiNumbers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4E8" w:rsidRDefault="005844E8">
      <w:pPr>
        <w:spacing w:after="0" w:line="240" w:lineRule="auto"/>
      </w:pPr>
      <w:r>
        <w:separator/>
      </w:r>
    </w:p>
  </w:endnote>
  <w:endnote w:type="continuationSeparator" w:id="0">
    <w:p w:rsidR="005844E8" w:rsidRDefault="0058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altName w:val="TH Sarabun New"/>
    <w:charset w:val="00"/>
    <w:family w:val="auto"/>
    <w:pitch w:val="variable"/>
    <w:sig w:usb0="00000000" w:usb1="5000204A" w:usb2="00000000" w:usb3="00000000" w:csb0="00010183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54F" w:rsidRPr="008E06C4" w:rsidRDefault="0079754F">
    <w:pPr>
      <w:pStyle w:val="Footer"/>
      <w:jc w:val="right"/>
      <w:rPr>
        <w:rFonts w:ascii="TH Niramit AS" w:hAnsi="TH Niramit AS" w:cs="TH Niramit AS"/>
        <w:sz w:val="30"/>
        <w:szCs w:val="30"/>
      </w:rPr>
    </w:pPr>
    <w:r>
      <w:rPr>
        <w:rFonts w:ascii="TH Niramit AS" w:hAnsi="TH Niramit AS" w:cs="TH Niramit AS" w:hint="cs"/>
        <w:sz w:val="30"/>
        <w:szCs w:val="30"/>
        <w:cs/>
      </w:rPr>
      <w:t>หน้า</w:t>
    </w:r>
    <w:r w:rsidRPr="008E06C4">
      <w:rPr>
        <w:rFonts w:ascii="TH Niramit AS" w:hAnsi="TH Niramit AS" w:cs="TH Niramit AS"/>
        <w:sz w:val="30"/>
        <w:szCs w:val="30"/>
      </w:rPr>
      <w:t xml:space="preserve"> | </w:t>
    </w:r>
    <w:r w:rsidRPr="008E06C4">
      <w:rPr>
        <w:rFonts w:ascii="TH Niramit AS" w:hAnsi="TH Niramit AS" w:cs="TH Niramit AS"/>
        <w:sz w:val="30"/>
        <w:szCs w:val="30"/>
      </w:rPr>
      <w:fldChar w:fldCharType="begin"/>
    </w:r>
    <w:r w:rsidRPr="008E06C4">
      <w:rPr>
        <w:rFonts w:ascii="TH Niramit AS" w:hAnsi="TH Niramit AS" w:cs="TH Niramit AS"/>
        <w:sz w:val="30"/>
        <w:szCs w:val="30"/>
      </w:rPr>
      <w:instrText xml:space="preserve"> PAGE   \</w:instrText>
    </w:r>
    <w:r w:rsidRPr="008E06C4">
      <w:rPr>
        <w:rFonts w:ascii="TH Niramit AS" w:hAnsi="TH Niramit AS" w:cs="TH Niramit AS"/>
        <w:sz w:val="30"/>
        <w:szCs w:val="30"/>
        <w:cs/>
      </w:rPr>
      <w:instrText xml:space="preserve">* </w:instrText>
    </w:r>
    <w:r w:rsidRPr="008E06C4">
      <w:rPr>
        <w:rFonts w:ascii="TH Niramit AS" w:hAnsi="TH Niramit AS" w:cs="TH Niramit AS"/>
        <w:sz w:val="30"/>
        <w:szCs w:val="30"/>
      </w:rPr>
      <w:instrText xml:space="preserve">MERGEFORMAT </w:instrText>
    </w:r>
    <w:r w:rsidRPr="008E06C4">
      <w:rPr>
        <w:rFonts w:ascii="TH Niramit AS" w:hAnsi="TH Niramit AS" w:cs="TH Niramit AS"/>
        <w:sz w:val="30"/>
        <w:szCs w:val="30"/>
      </w:rPr>
      <w:fldChar w:fldCharType="separate"/>
    </w:r>
    <w:r w:rsidR="00C46EDB">
      <w:rPr>
        <w:rFonts w:ascii="TH Niramit AS" w:hAnsi="TH Niramit AS" w:cs="TH Niramit AS"/>
        <w:noProof/>
        <w:sz w:val="30"/>
        <w:szCs w:val="30"/>
        <w:cs/>
      </w:rPr>
      <w:t>๑๙</w:t>
    </w:r>
    <w:r w:rsidRPr="008E06C4">
      <w:rPr>
        <w:rFonts w:ascii="TH Niramit AS" w:hAnsi="TH Niramit AS" w:cs="TH Niramit AS"/>
        <w:noProof/>
        <w:sz w:val="30"/>
        <w:szCs w:val="30"/>
      </w:rPr>
      <w:fldChar w:fldCharType="end"/>
    </w:r>
  </w:p>
  <w:p w:rsidR="0079754F" w:rsidRPr="00D60319" w:rsidRDefault="00A033C8">
    <w:pPr>
      <w:pStyle w:val="Footer"/>
      <w:rPr>
        <w:rFonts w:ascii="TH SarabunPSK" w:hAnsi="TH SarabunPSK" w:cs="TH SarabunPSK"/>
        <w:szCs w:val="24"/>
      </w:rPr>
    </w:pPr>
    <w:r w:rsidRPr="00A033C8">
      <w:rPr>
        <w:rFonts w:ascii="TH SarabunPSK" w:hAnsi="TH SarabunPSK" w:cs="TH SarabunPSK"/>
        <w:szCs w:val="24"/>
      </w:rPr>
      <w:t xml:space="preserve">ESG 2201  </w:t>
    </w:r>
    <w:r w:rsidRPr="00A033C8">
      <w:rPr>
        <w:rFonts w:ascii="TH SarabunPSK" w:hAnsi="TH SarabunPSK" w:cs="TH SarabunPSK"/>
        <w:szCs w:val="24"/>
        <w:cs/>
      </w:rPr>
      <w:t>รายวิชา การวิเคราะห์และกลยุทธ์เกม</w:t>
    </w:r>
    <w:r>
      <w:rPr>
        <w:rFonts w:ascii="TH SarabunPSK" w:hAnsi="TH SarabunPSK" w:cs="TH SarabunPSK" w:hint="cs"/>
        <w:szCs w:val="24"/>
        <w:cs/>
      </w:rPr>
      <w:t xml:space="preserve"> </w:t>
    </w:r>
    <w:r w:rsidR="0079754F" w:rsidRPr="00D60319">
      <w:rPr>
        <w:rFonts w:ascii="TH SarabunPSK" w:hAnsi="TH SarabunPSK" w:cs="TH SarabunPSK"/>
        <w:szCs w:val="24"/>
        <w:cs/>
      </w:rPr>
      <w:t>มหาวิทยาลัยราช</w:t>
    </w:r>
    <w:proofErr w:type="spellStart"/>
    <w:r w:rsidR="0079754F" w:rsidRPr="00D60319">
      <w:rPr>
        <w:rFonts w:ascii="TH SarabunPSK" w:hAnsi="TH SarabunPSK" w:cs="TH SarabunPSK"/>
        <w:szCs w:val="24"/>
        <w:cs/>
      </w:rPr>
      <w:t>ภัฎ</w:t>
    </w:r>
    <w:proofErr w:type="spellEnd"/>
    <w:r w:rsidR="0079754F" w:rsidRPr="00D60319">
      <w:rPr>
        <w:rFonts w:ascii="TH SarabunPSK" w:hAnsi="TH SarabunPSK" w:cs="TH SarabunPSK"/>
        <w:szCs w:val="24"/>
        <w:cs/>
      </w:rPr>
      <w:t>สวน</w:t>
    </w:r>
    <w:proofErr w:type="spellStart"/>
    <w:r w:rsidR="0079754F" w:rsidRPr="00D60319">
      <w:rPr>
        <w:rFonts w:ascii="TH SarabunPSK" w:hAnsi="TH SarabunPSK" w:cs="TH SarabunPSK"/>
        <w:szCs w:val="24"/>
        <w:cs/>
      </w:rPr>
      <w:t>สุนัน</w:t>
    </w:r>
    <w:proofErr w:type="spellEnd"/>
    <w:r w:rsidR="0079754F" w:rsidRPr="00D60319">
      <w:rPr>
        <w:rFonts w:ascii="TH SarabunPSK" w:hAnsi="TH SarabunPSK" w:cs="TH SarabunPSK"/>
        <w:szCs w:val="24"/>
        <w:cs/>
      </w:rPr>
      <w:t>ทา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54F" w:rsidRDefault="0079754F" w:rsidP="00152C11">
    <w:pPr>
      <w:pStyle w:val="Footer"/>
    </w:pPr>
    <w:r>
      <w:rPr>
        <w:cs/>
      </w:rPr>
      <w:tab/>
    </w:r>
    <w:r w:rsidR="007F32AD" w:rsidRPr="007F32AD">
      <w:rPr>
        <w:rFonts w:ascii="TH SarabunPSK" w:hAnsi="TH SarabunPSK" w:cs="TH SarabunPSK"/>
        <w:szCs w:val="24"/>
      </w:rPr>
      <w:t xml:space="preserve">ESG 2201  </w:t>
    </w:r>
    <w:r w:rsidR="007F32AD" w:rsidRPr="007F32AD">
      <w:rPr>
        <w:rFonts w:ascii="TH SarabunPSK" w:hAnsi="TH SarabunPSK" w:cs="TH SarabunPSK"/>
        <w:szCs w:val="24"/>
        <w:cs/>
      </w:rPr>
      <w:t>รายวิชา การวิเคราะห์และกลยุทธ์เกม มหาวิทยาลัยราช</w:t>
    </w:r>
    <w:proofErr w:type="spellStart"/>
    <w:r w:rsidR="007F32AD" w:rsidRPr="007F32AD">
      <w:rPr>
        <w:rFonts w:ascii="TH SarabunPSK" w:hAnsi="TH SarabunPSK" w:cs="TH SarabunPSK"/>
        <w:szCs w:val="24"/>
        <w:cs/>
      </w:rPr>
      <w:t>ภัฎ</w:t>
    </w:r>
    <w:proofErr w:type="spellEnd"/>
    <w:r w:rsidR="007F32AD" w:rsidRPr="007F32AD">
      <w:rPr>
        <w:rFonts w:ascii="TH SarabunPSK" w:hAnsi="TH SarabunPSK" w:cs="TH SarabunPSK"/>
        <w:szCs w:val="24"/>
        <w:cs/>
      </w:rPr>
      <w:t>สวน</w:t>
    </w:r>
    <w:proofErr w:type="spellStart"/>
    <w:r w:rsidR="007F32AD" w:rsidRPr="007F32AD">
      <w:rPr>
        <w:rFonts w:ascii="TH SarabunPSK" w:hAnsi="TH SarabunPSK" w:cs="TH SarabunPSK"/>
        <w:szCs w:val="24"/>
        <w:cs/>
      </w:rPr>
      <w:t>สุนัน</w:t>
    </w:r>
    <w:proofErr w:type="spellEnd"/>
    <w:r w:rsidR="007F32AD" w:rsidRPr="007F32AD">
      <w:rPr>
        <w:rFonts w:ascii="TH SarabunPSK" w:hAnsi="TH SarabunPSK" w:cs="TH SarabunPSK"/>
        <w:szCs w:val="24"/>
        <w:cs/>
      </w:rPr>
      <w:t>ทา</w:t>
    </w:r>
    <w:r>
      <w:rPr>
        <w:cs/>
      </w:rPr>
      <w:tab/>
    </w:r>
    <w:r>
      <w:rPr>
        <w:cs/>
      </w:rPr>
      <w:tab/>
    </w:r>
    <w:r>
      <w:rPr>
        <w:cs/>
      </w:rPr>
      <w:tab/>
    </w:r>
    <w:r>
      <w:rPr>
        <w:rFonts w:hint="cs"/>
        <w:cs/>
      </w:rPr>
      <w:t>หน้า</w:t>
    </w:r>
    <w:r>
      <w:t xml:space="preserve"> | </w:t>
    </w:r>
    <w:r>
      <w:fldChar w:fldCharType="begin"/>
    </w:r>
    <w:r>
      <w:instrText xml:space="preserve"> PAGE   \</w:instrText>
    </w:r>
    <w:r>
      <w:rPr>
        <w:szCs w:val="24"/>
        <w:cs/>
      </w:rPr>
      <w:instrText xml:space="preserve">* </w:instrText>
    </w:r>
    <w:r>
      <w:instrText xml:space="preserve">MERGEFORMAT </w:instrText>
    </w:r>
    <w:r>
      <w:fldChar w:fldCharType="separate"/>
    </w:r>
    <w:r w:rsidR="00C46EDB">
      <w:rPr>
        <w:noProof/>
        <w:cs/>
      </w:rPr>
      <w:t>๑๘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4E8" w:rsidRDefault="005844E8">
      <w:pPr>
        <w:spacing w:after="0" w:line="240" w:lineRule="auto"/>
      </w:pPr>
      <w:r>
        <w:separator/>
      </w:r>
    </w:p>
  </w:footnote>
  <w:footnote w:type="continuationSeparator" w:id="0">
    <w:p w:rsidR="005844E8" w:rsidRDefault="00584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54F" w:rsidRDefault="0079754F" w:rsidP="007E19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cs/>
      </w:rPr>
      <w:t>๑๐</w:t>
    </w:r>
    <w:r>
      <w:rPr>
        <w:rStyle w:val="PageNumber"/>
      </w:rPr>
      <w:fldChar w:fldCharType="end"/>
    </w:r>
  </w:p>
  <w:p w:rsidR="0079754F" w:rsidRDefault="007975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54F" w:rsidRDefault="0079754F" w:rsidP="007E19B7">
    <w:pPr>
      <w:pStyle w:val="Header"/>
      <w:jc w:val="right"/>
      <w:rPr>
        <w:rFonts w:ascii="TH Niramit AS" w:hAnsi="TH Niramit AS" w:cs="TH Niramit AS"/>
      </w:rPr>
    </w:pPr>
    <w:proofErr w:type="spellStart"/>
    <w:r w:rsidRPr="0069712A">
      <w:rPr>
        <w:rFonts w:ascii="TH Niramit AS" w:hAnsi="TH Niramit AS" w:cs="TH Niramit AS"/>
        <w:cs/>
      </w:rPr>
      <w:t>มคอ</w:t>
    </w:r>
    <w:proofErr w:type="spellEnd"/>
    <w:r w:rsidRPr="0069712A">
      <w:rPr>
        <w:rFonts w:ascii="TH Niramit AS" w:hAnsi="TH Niramit AS" w:cs="TH Niramit AS"/>
        <w:cs/>
      </w:rPr>
      <w:t>. ๓</w:t>
    </w:r>
  </w:p>
  <w:p w:rsidR="0079754F" w:rsidRPr="00875D21" w:rsidRDefault="0079754F" w:rsidP="007E19B7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 2" w:char="F052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54F" w:rsidRDefault="0079754F" w:rsidP="007E19B7">
    <w:pPr>
      <w:pStyle w:val="Header"/>
      <w:jc w:val="right"/>
      <w:rPr>
        <w:rFonts w:ascii="TH Niramit AS" w:hAnsi="TH Niramit AS" w:cs="TH Niramit AS"/>
      </w:rPr>
    </w:pPr>
    <w:proofErr w:type="spellStart"/>
    <w:r w:rsidRPr="0069712A">
      <w:rPr>
        <w:rFonts w:ascii="TH Niramit AS" w:hAnsi="TH Niramit AS" w:cs="TH Niramit AS"/>
        <w:cs/>
      </w:rPr>
      <w:t>มคอ</w:t>
    </w:r>
    <w:proofErr w:type="spellEnd"/>
    <w:r w:rsidRPr="0069712A">
      <w:rPr>
        <w:rFonts w:ascii="TH Niramit AS" w:hAnsi="TH Niramit AS" w:cs="TH Niramit AS"/>
        <w:cs/>
      </w:rPr>
      <w:t>. ๓</w:t>
    </w:r>
  </w:p>
  <w:p w:rsidR="0079754F" w:rsidRPr="00875D21" w:rsidRDefault="0079754F" w:rsidP="007E19B7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 2" w:char="F052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:rsidR="0079754F" w:rsidRDefault="007975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>
    <w:nsid w:val="1DBC7362"/>
    <w:multiLevelType w:val="hybridMultilevel"/>
    <w:tmpl w:val="F67EEABA"/>
    <w:lvl w:ilvl="0" w:tplc="646E2EF0">
      <w:start w:val="2"/>
      <w:numFmt w:val="bullet"/>
      <w:lvlText w:val="-"/>
      <w:lvlJc w:val="left"/>
      <w:pPr>
        <w:ind w:left="57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>
    <w:nsid w:val="366E6851"/>
    <w:multiLevelType w:val="hybridMultilevel"/>
    <w:tmpl w:val="F4BA254E"/>
    <w:lvl w:ilvl="0" w:tplc="02A4932E">
      <w:start w:val="1"/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C32C72"/>
    <w:multiLevelType w:val="hybridMultilevel"/>
    <w:tmpl w:val="CD9E9A30"/>
    <w:lvl w:ilvl="0" w:tplc="D0724044"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12">
    <w:nsid w:val="493D7FD5"/>
    <w:multiLevelType w:val="hybridMultilevel"/>
    <w:tmpl w:val="6FCC4E4A"/>
    <w:lvl w:ilvl="0" w:tplc="3BC20EEA">
      <w:start w:val="40"/>
      <w:numFmt w:val="bullet"/>
      <w:lvlText w:val="-"/>
      <w:lvlJc w:val="left"/>
      <w:pPr>
        <w:ind w:left="495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>
    <w:nsid w:val="49E105AB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6967A3"/>
    <w:multiLevelType w:val="hybridMultilevel"/>
    <w:tmpl w:val="90EAC66C"/>
    <w:lvl w:ilvl="0" w:tplc="EA8CB83E">
      <w:start w:val="8"/>
      <w:numFmt w:val="bullet"/>
      <w:lvlText w:val="-"/>
      <w:lvlJc w:val="left"/>
      <w:pPr>
        <w:ind w:left="720" w:hanging="360"/>
      </w:pPr>
      <w:rPr>
        <w:rFonts w:ascii="TH Niramit AS" w:eastAsia="Browallia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6">
    <w:nsid w:val="62FC1923"/>
    <w:multiLevelType w:val="hybridMultilevel"/>
    <w:tmpl w:val="EF84450E"/>
    <w:lvl w:ilvl="0" w:tplc="939EBAE8">
      <w:start w:val="1"/>
      <w:numFmt w:val="thaiNumbers"/>
      <w:lvlText w:val="%1."/>
      <w:lvlJc w:val="left"/>
      <w:pPr>
        <w:ind w:left="720" w:hanging="360"/>
      </w:pPr>
      <w:rPr>
        <w:rFonts w:ascii="TH Niramit AS" w:eastAsia="BrowalliaNew" w:hAnsi="TH Niramit AS" w:cs="TH Niramit A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B3C20"/>
    <w:multiLevelType w:val="hybridMultilevel"/>
    <w:tmpl w:val="71F68C68"/>
    <w:lvl w:ilvl="0" w:tplc="C890B7B0"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8"/>
  </w:num>
  <w:num w:numId="5">
    <w:abstractNumId w:val="11"/>
  </w:num>
  <w:num w:numId="6">
    <w:abstractNumId w:val="18"/>
  </w:num>
  <w:num w:numId="7">
    <w:abstractNumId w:val="1"/>
  </w:num>
  <w:num w:numId="8">
    <w:abstractNumId w:val="20"/>
  </w:num>
  <w:num w:numId="9">
    <w:abstractNumId w:val="19"/>
  </w:num>
  <w:num w:numId="10">
    <w:abstractNumId w:val="7"/>
  </w:num>
  <w:num w:numId="11">
    <w:abstractNumId w:val="15"/>
  </w:num>
  <w:num w:numId="12">
    <w:abstractNumId w:val="4"/>
  </w:num>
  <w:num w:numId="13">
    <w:abstractNumId w:val="13"/>
  </w:num>
  <w:num w:numId="14">
    <w:abstractNumId w:val="2"/>
  </w:num>
  <w:num w:numId="15">
    <w:abstractNumId w:val="16"/>
  </w:num>
  <w:num w:numId="16">
    <w:abstractNumId w:val="6"/>
  </w:num>
  <w:num w:numId="17">
    <w:abstractNumId w:val="14"/>
  </w:num>
  <w:num w:numId="18">
    <w:abstractNumId w:val="5"/>
  </w:num>
  <w:num w:numId="19">
    <w:abstractNumId w:val="12"/>
  </w:num>
  <w:num w:numId="20">
    <w:abstractNumId w:val="9"/>
  </w:num>
  <w:num w:numId="21">
    <w:abstractNumId w:val="1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F9"/>
    <w:rsid w:val="00007A50"/>
    <w:rsid w:val="00022641"/>
    <w:rsid w:val="00024B12"/>
    <w:rsid w:val="00030583"/>
    <w:rsid w:val="00031B35"/>
    <w:rsid w:val="000351F4"/>
    <w:rsid w:val="000371A3"/>
    <w:rsid w:val="000433E0"/>
    <w:rsid w:val="000445E2"/>
    <w:rsid w:val="000451E6"/>
    <w:rsid w:val="00046646"/>
    <w:rsid w:val="00050A4F"/>
    <w:rsid w:val="00051F9C"/>
    <w:rsid w:val="000611B7"/>
    <w:rsid w:val="000624F4"/>
    <w:rsid w:val="00062C54"/>
    <w:rsid w:val="000722A5"/>
    <w:rsid w:val="00095F05"/>
    <w:rsid w:val="00096C69"/>
    <w:rsid w:val="000C0AE9"/>
    <w:rsid w:val="000D493D"/>
    <w:rsid w:val="000E0B49"/>
    <w:rsid w:val="000E703A"/>
    <w:rsid w:val="000E781D"/>
    <w:rsid w:val="000E78CD"/>
    <w:rsid w:val="000F236F"/>
    <w:rsid w:val="000F3CC4"/>
    <w:rsid w:val="00111C6C"/>
    <w:rsid w:val="00121CB0"/>
    <w:rsid w:val="00123F1E"/>
    <w:rsid w:val="0012644F"/>
    <w:rsid w:val="0012764B"/>
    <w:rsid w:val="00131A0E"/>
    <w:rsid w:val="00141183"/>
    <w:rsid w:val="00142BB0"/>
    <w:rsid w:val="00146000"/>
    <w:rsid w:val="00150AF7"/>
    <w:rsid w:val="00152C11"/>
    <w:rsid w:val="001566BD"/>
    <w:rsid w:val="00156D77"/>
    <w:rsid w:val="001630AA"/>
    <w:rsid w:val="0016439E"/>
    <w:rsid w:val="0017587F"/>
    <w:rsid w:val="001913D7"/>
    <w:rsid w:val="0019287B"/>
    <w:rsid w:val="001931FB"/>
    <w:rsid w:val="00196696"/>
    <w:rsid w:val="001A76D2"/>
    <w:rsid w:val="001B3304"/>
    <w:rsid w:val="001C2B99"/>
    <w:rsid w:val="001D479F"/>
    <w:rsid w:val="001E018E"/>
    <w:rsid w:val="001F37C9"/>
    <w:rsid w:val="001F399D"/>
    <w:rsid w:val="002012A9"/>
    <w:rsid w:val="00210C98"/>
    <w:rsid w:val="00220115"/>
    <w:rsid w:val="0022289C"/>
    <w:rsid w:val="00223425"/>
    <w:rsid w:val="002279B4"/>
    <w:rsid w:val="00242AD9"/>
    <w:rsid w:val="002436A3"/>
    <w:rsid w:val="00245DC0"/>
    <w:rsid w:val="0025147E"/>
    <w:rsid w:val="0025301A"/>
    <w:rsid w:val="0025380F"/>
    <w:rsid w:val="002562DA"/>
    <w:rsid w:val="00260E61"/>
    <w:rsid w:val="00261B96"/>
    <w:rsid w:val="00272E9B"/>
    <w:rsid w:val="0028093D"/>
    <w:rsid w:val="002856D9"/>
    <w:rsid w:val="00291CF5"/>
    <w:rsid w:val="002A11E0"/>
    <w:rsid w:val="002A286C"/>
    <w:rsid w:val="002B0C6C"/>
    <w:rsid w:val="002C74D1"/>
    <w:rsid w:val="002D2153"/>
    <w:rsid w:val="002D43FF"/>
    <w:rsid w:val="002D4561"/>
    <w:rsid w:val="002D51B3"/>
    <w:rsid w:val="002E04BC"/>
    <w:rsid w:val="002E0616"/>
    <w:rsid w:val="002E1A8E"/>
    <w:rsid w:val="002E4B16"/>
    <w:rsid w:val="002E7549"/>
    <w:rsid w:val="002F7002"/>
    <w:rsid w:val="002F77F7"/>
    <w:rsid w:val="0030655B"/>
    <w:rsid w:val="003266DF"/>
    <w:rsid w:val="00326AB8"/>
    <w:rsid w:val="003310A5"/>
    <w:rsid w:val="00331E83"/>
    <w:rsid w:val="00336492"/>
    <w:rsid w:val="00350504"/>
    <w:rsid w:val="00350FF9"/>
    <w:rsid w:val="00352AFD"/>
    <w:rsid w:val="003538C7"/>
    <w:rsid w:val="00375BF2"/>
    <w:rsid w:val="0038177D"/>
    <w:rsid w:val="0038188C"/>
    <w:rsid w:val="00382593"/>
    <w:rsid w:val="00390B8A"/>
    <w:rsid w:val="00391173"/>
    <w:rsid w:val="0039658B"/>
    <w:rsid w:val="003A1BE2"/>
    <w:rsid w:val="003A512A"/>
    <w:rsid w:val="003C0AD6"/>
    <w:rsid w:val="003C7E67"/>
    <w:rsid w:val="003D7745"/>
    <w:rsid w:val="003F2324"/>
    <w:rsid w:val="003F5F7F"/>
    <w:rsid w:val="00403E93"/>
    <w:rsid w:val="00404A48"/>
    <w:rsid w:val="00404ED7"/>
    <w:rsid w:val="0040532C"/>
    <w:rsid w:val="0042431D"/>
    <w:rsid w:val="0042785C"/>
    <w:rsid w:val="0043025E"/>
    <w:rsid w:val="00432A69"/>
    <w:rsid w:val="00437B1F"/>
    <w:rsid w:val="0044656D"/>
    <w:rsid w:val="00450B8A"/>
    <w:rsid w:val="00450DAF"/>
    <w:rsid w:val="004532B5"/>
    <w:rsid w:val="00465B1F"/>
    <w:rsid w:val="00470D17"/>
    <w:rsid w:val="004810AD"/>
    <w:rsid w:val="00482844"/>
    <w:rsid w:val="00492F41"/>
    <w:rsid w:val="004A293B"/>
    <w:rsid w:val="004B16A1"/>
    <w:rsid w:val="004B3F82"/>
    <w:rsid w:val="004B61F9"/>
    <w:rsid w:val="004C2831"/>
    <w:rsid w:val="004C5173"/>
    <w:rsid w:val="004D0FDF"/>
    <w:rsid w:val="004D3791"/>
    <w:rsid w:val="004E573E"/>
    <w:rsid w:val="004F6A9A"/>
    <w:rsid w:val="005101BD"/>
    <w:rsid w:val="00527EAA"/>
    <w:rsid w:val="00530337"/>
    <w:rsid w:val="00531997"/>
    <w:rsid w:val="005358C4"/>
    <w:rsid w:val="00537AB2"/>
    <w:rsid w:val="00540EB8"/>
    <w:rsid w:val="00542EDF"/>
    <w:rsid w:val="00546578"/>
    <w:rsid w:val="00546FD0"/>
    <w:rsid w:val="0055108F"/>
    <w:rsid w:val="00556D7F"/>
    <w:rsid w:val="0056283F"/>
    <w:rsid w:val="00567DD4"/>
    <w:rsid w:val="00570B4E"/>
    <w:rsid w:val="005774E4"/>
    <w:rsid w:val="005844E8"/>
    <w:rsid w:val="00587839"/>
    <w:rsid w:val="00591425"/>
    <w:rsid w:val="005936E7"/>
    <w:rsid w:val="005A187B"/>
    <w:rsid w:val="005A2BEC"/>
    <w:rsid w:val="005B0BFE"/>
    <w:rsid w:val="005B1B3B"/>
    <w:rsid w:val="005D09DC"/>
    <w:rsid w:val="005D2784"/>
    <w:rsid w:val="005D4020"/>
    <w:rsid w:val="005F0A95"/>
    <w:rsid w:val="005F2262"/>
    <w:rsid w:val="005F24C4"/>
    <w:rsid w:val="005F42C0"/>
    <w:rsid w:val="00620B19"/>
    <w:rsid w:val="00630410"/>
    <w:rsid w:val="00630E75"/>
    <w:rsid w:val="006400BD"/>
    <w:rsid w:val="006419AA"/>
    <w:rsid w:val="006540D4"/>
    <w:rsid w:val="00657B5B"/>
    <w:rsid w:val="00667F5A"/>
    <w:rsid w:val="00687A67"/>
    <w:rsid w:val="00695520"/>
    <w:rsid w:val="006A3428"/>
    <w:rsid w:val="006A3788"/>
    <w:rsid w:val="006A42FD"/>
    <w:rsid w:val="006B05BB"/>
    <w:rsid w:val="006B32DE"/>
    <w:rsid w:val="006B3753"/>
    <w:rsid w:val="006C4BE6"/>
    <w:rsid w:val="006C60EA"/>
    <w:rsid w:val="006D2CDE"/>
    <w:rsid w:val="006E57A5"/>
    <w:rsid w:val="006F7902"/>
    <w:rsid w:val="00703BBC"/>
    <w:rsid w:val="00704E70"/>
    <w:rsid w:val="00717B55"/>
    <w:rsid w:val="007377A5"/>
    <w:rsid w:val="00747E03"/>
    <w:rsid w:val="00763D07"/>
    <w:rsid w:val="00765CB6"/>
    <w:rsid w:val="0077017E"/>
    <w:rsid w:val="00771426"/>
    <w:rsid w:val="00775395"/>
    <w:rsid w:val="00780637"/>
    <w:rsid w:val="0078119B"/>
    <w:rsid w:val="00786214"/>
    <w:rsid w:val="007909AB"/>
    <w:rsid w:val="0079754F"/>
    <w:rsid w:val="007A0AB2"/>
    <w:rsid w:val="007A18C4"/>
    <w:rsid w:val="007A1D8E"/>
    <w:rsid w:val="007B03B0"/>
    <w:rsid w:val="007C32FF"/>
    <w:rsid w:val="007D268B"/>
    <w:rsid w:val="007D3926"/>
    <w:rsid w:val="007E0A55"/>
    <w:rsid w:val="007E0B7E"/>
    <w:rsid w:val="007E19B7"/>
    <w:rsid w:val="007F32AD"/>
    <w:rsid w:val="007F5C75"/>
    <w:rsid w:val="008007E2"/>
    <w:rsid w:val="00800933"/>
    <w:rsid w:val="008027B9"/>
    <w:rsid w:val="0080335D"/>
    <w:rsid w:val="008105D7"/>
    <w:rsid w:val="00810A8F"/>
    <w:rsid w:val="00817F94"/>
    <w:rsid w:val="00823ACF"/>
    <w:rsid w:val="00831EA2"/>
    <w:rsid w:val="00833C1E"/>
    <w:rsid w:val="0084619E"/>
    <w:rsid w:val="008503FC"/>
    <w:rsid w:val="00853555"/>
    <w:rsid w:val="00857BA8"/>
    <w:rsid w:val="008733B1"/>
    <w:rsid w:val="0088038C"/>
    <w:rsid w:val="00881031"/>
    <w:rsid w:val="00891915"/>
    <w:rsid w:val="00892E40"/>
    <w:rsid w:val="008A0C88"/>
    <w:rsid w:val="008A57F2"/>
    <w:rsid w:val="008A5A99"/>
    <w:rsid w:val="008A765E"/>
    <w:rsid w:val="008B7BF1"/>
    <w:rsid w:val="008C09CF"/>
    <w:rsid w:val="008C1106"/>
    <w:rsid w:val="008D23D5"/>
    <w:rsid w:val="008E11EA"/>
    <w:rsid w:val="008E4BBE"/>
    <w:rsid w:val="008E6B36"/>
    <w:rsid w:val="008E773B"/>
    <w:rsid w:val="008F35AA"/>
    <w:rsid w:val="00912652"/>
    <w:rsid w:val="0091526F"/>
    <w:rsid w:val="00916B53"/>
    <w:rsid w:val="0092499B"/>
    <w:rsid w:val="00930C0C"/>
    <w:rsid w:val="00934FA5"/>
    <w:rsid w:val="00936D7F"/>
    <w:rsid w:val="00941063"/>
    <w:rsid w:val="009453AE"/>
    <w:rsid w:val="00952CBD"/>
    <w:rsid w:val="00955310"/>
    <w:rsid w:val="00956D74"/>
    <w:rsid w:val="00960DF0"/>
    <w:rsid w:val="0097350E"/>
    <w:rsid w:val="00973839"/>
    <w:rsid w:val="00976B24"/>
    <w:rsid w:val="009845DA"/>
    <w:rsid w:val="00995D48"/>
    <w:rsid w:val="009D5142"/>
    <w:rsid w:val="009D7FC0"/>
    <w:rsid w:val="009E6A9C"/>
    <w:rsid w:val="009F1E32"/>
    <w:rsid w:val="009F5D1A"/>
    <w:rsid w:val="00A033C8"/>
    <w:rsid w:val="00A0529C"/>
    <w:rsid w:val="00A076BD"/>
    <w:rsid w:val="00A13658"/>
    <w:rsid w:val="00A16252"/>
    <w:rsid w:val="00A17318"/>
    <w:rsid w:val="00A32E94"/>
    <w:rsid w:val="00A4135B"/>
    <w:rsid w:val="00A5735D"/>
    <w:rsid w:val="00A6264B"/>
    <w:rsid w:val="00A6665F"/>
    <w:rsid w:val="00A76F8F"/>
    <w:rsid w:val="00AA19B1"/>
    <w:rsid w:val="00AA5502"/>
    <w:rsid w:val="00AA7528"/>
    <w:rsid w:val="00AB055C"/>
    <w:rsid w:val="00AB4D7B"/>
    <w:rsid w:val="00AC4872"/>
    <w:rsid w:val="00AD0B3D"/>
    <w:rsid w:val="00AD578A"/>
    <w:rsid w:val="00AE4992"/>
    <w:rsid w:val="00AE7130"/>
    <w:rsid w:val="00AF49F3"/>
    <w:rsid w:val="00B01690"/>
    <w:rsid w:val="00B06C9C"/>
    <w:rsid w:val="00B13324"/>
    <w:rsid w:val="00B141F8"/>
    <w:rsid w:val="00B2195A"/>
    <w:rsid w:val="00B251A6"/>
    <w:rsid w:val="00B34BFC"/>
    <w:rsid w:val="00B442B7"/>
    <w:rsid w:val="00B4600D"/>
    <w:rsid w:val="00B4795D"/>
    <w:rsid w:val="00B531B0"/>
    <w:rsid w:val="00B55228"/>
    <w:rsid w:val="00B662DE"/>
    <w:rsid w:val="00B81357"/>
    <w:rsid w:val="00B8159E"/>
    <w:rsid w:val="00B81898"/>
    <w:rsid w:val="00B87EFA"/>
    <w:rsid w:val="00BA1E96"/>
    <w:rsid w:val="00BA4EBB"/>
    <w:rsid w:val="00BA7726"/>
    <w:rsid w:val="00BB12C2"/>
    <w:rsid w:val="00BB79F6"/>
    <w:rsid w:val="00BC285D"/>
    <w:rsid w:val="00BD5AD2"/>
    <w:rsid w:val="00C035E3"/>
    <w:rsid w:val="00C0688D"/>
    <w:rsid w:val="00C11D5F"/>
    <w:rsid w:val="00C15DE5"/>
    <w:rsid w:val="00C22088"/>
    <w:rsid w:val="00C31336"/>
    <w:rsid w:val="00C46EDB"/>
    <w:rsid w:val="00C550DE"/>
    <w:rsid w:val="00C56E77"/>
    <w:rsid w:val="00C65FE7"/>
    <w:rsid w:val="00C77F50"/>
    <w:rsid w:val="00C87DE9"/>
    <w:rsid w:val="00C9120F"/>
    <w:rsid w:val="00C92F6F"/>
    <w:rsid w:val="00CA1517"/>
    <w:rsid w:val="00CA1796"/>
    <w:rsid w:val="00CA5EE6"/>
    <w:rsid w:val="00CD5D3F"/>
    <w:rsid w:val="00CE5FC5"/>
    <w:rsid w:val="00CF13DF"/>
    <w:rsid w:val="00CF6375"/>
    <w:rsid w:val="00D047E1"/>
    <w:rsid w:val="00D12A60"/>
    <w:rsid w:val="00D23B9F"/>
    <w:rsid w:val="00D30906"/>
    <w:rsid w:val="00D425AA"/>
    <w:rsid w:val="00D514EF"/>
    <w:rsid w:val="00D60319"/>
    <w:rsid w:val="00D627D8"/>
    <w:rsid w:val="00D66BB1"/>
    <w:rsid w:val="00D7207A"/>
    <w:rsid w:val="00D729F2"/>
    <w:rsid w:val="00D77568"/>
    <w:rsid w:val="00D82F89"/>
    <w:rsid w:val="00D86075"/>
    <w:rsid w:val="00D91F50"/>
    <w:rsid w:val="00D93D37"/>
    <w:rsid w:val="00D96041"/>
    <w:rsid w:val="00DB0E84"/>
    <w:rsid w:val="00DB0ED8"/>
    <w:rsid w:val="00DC132D"/>
    <w:rsid w:val="00DC5816"/>
    <w:rsid w:val="00DE058F"/>
    <w:rsid w:val="00DF03A1"/>
    <w:rsid w:val="00DF37A2"/>
    <w:rsid w:val="00DF6DFA"/>
    <w:rsid w:val="00E2094E"/>
    <w:rsid w:val="00E2364E"/>
    <w:rsid w:val="00E33744"/>
    <w:rsid w:val="00E40BD3"/>
    <w:rsid w:val="00E502DC"/>
    <w:rsid w:val="00E51ECE"/>
    <w:rsid w:val="00E53CA9"/>
    <w:rsid w:val="00E552A1"/>
    <w:rsid w:val="00E563BB"/>
    <w:rsid w:val="00E624AF"/>
    <w:rsid w:val="00E6347A"/>
    <w:rsid w:val="00E6768E"/>
    <w:rsid w:val="00E72CFE"/>
    <w:rsid w:val="00E747DB"/>
    <w:rsid w:val="00E82C40"/>
    <w:rsid w:val="00E83AC7"/>
    <w:rsid w:val="00E87B67"/>
    <w:rsid w:val="00E96450"/>
    <w:rsid w:val="00EB2D25"/>
    <w:rsid w:val="00EB38B7"/>
    <w:rsid w:val="00EB6264"/>
    <w:rsid w:val="00EC198D"/>
    <w:rsid w:val="00EC7AFD"/>
    <w:rsid w:val="00EE404D"/>
    <w:rsid w:val="00EE4307"/>
    <w:rsid w:val="00EE6AB2"/>
    <w:rsid w:val="00EF0453"/>
    <w:rsid w:val="00EF1D05"/>
    <w:rsid w:val="00EF7451"/>
    <w:rsid w:val="00EF78E6"/>
    <w:rsid w:val="00F00CD5"/>
    <w:rsid w:val="00F035BC"/>
    <w:rsid w:val="00F071F3"/>
    <w:rsid w:val="00F130CC"/>
    <w:rsid w:val="00F15D71"/>
    <w:rsid w:val="00F26666"/>
    <w:rsid w:val="00F33DD2"/>
    <w:rsid w:val="00F422B2"/>
    <w:rsid w:val="00F4274D"/>
    <w:rsid w:val="00F5112C"/>
    <w:rsid w:val="00F55784"/>
    <w:rsid w:val="00F562BD"/>
    <w:rsid w:val="00F63BCD"/>
    <w:rsid w:val="00F73269"/>
    <w:rsid w:val="00F76163"/>
    <w:rsid w:val="00F765A9"/>
    <w:rsid w:val="00F8604A"/>
    <w:rsid w:val="00F87597"/>
    <w:rsid w:val="00F912AB"/>
    <w:rsid w:val="00FA0841"/>
    <w:rsid w:val="00FE51FE"/>
    <w:rsid w:val="00F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0AF3355-67CF-4EF1-A8A7-3BF7CF57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B61F9"/>
    <w:pPr>
      <w:keepNext/>
      <w:spacing w:after="0" w:line="240" w:lineRule="auto"/>
      <w:outlineLvl w:val="1"/>
    </w:pPr>
    <w:rPr>
      <w:rFonts w:ascii="Browallia New" w:eastAsia="Times New Roman" w:hAnsi="Browallia New" w:cs="Browallia New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B61F9"/>
    <w:pPr>
      <w:keepNext/>
      <w:spacing w:before="240" w:after="60" w:line="240" w:lineRule="auto"/>
      <w:outlineLvl w:val="3"/>
    </w:pPr>
    <w:rPr>
      <w:rFonts w:ascii="Calibri" w:eastAsia="Times New Roman" w:hAnsi="Calibri" w:cs="Angsana New"/>
      <w:b/>
      <w:bCs/>
      <w:sz w:val="28"/>
      <w:szCs w:val="35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B61F9"/>
    <w:pPr>
      <w:spacing w:before="240" w:after="60" w:line="240" w:lineRule="auto"/>
      <w:outlineLvl w:val="5"/>
    </w:pPr>
    <w:rPr>
      <w:rFonts w:ascii="Calibri" w:eastAsia="Times New Roman" w:hAnsi="Calibri" w:cs="Angsana New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4B61F9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B61F9"/>
    <w:rPr>
      <w:rFonts w:ascii="Browallia New" w:eastAsia="Times New Roman" w:hAnsi="Browallia New" w:cs="Browallia New"/>
      <w:sz w:val="28"/>
    </w:rPr>
  </w:style>
  <w:style w:type="character" w:customStyle="1" w:styleId="Heading4Char">
    <w:name w:val="Heading 4 Char"/>
    <w:basedOn w:val="DefaultParagraphFont"/>
    <w:link w:val="Heading4"/>
    <w:semiHidden/>
    <w:rsid w:val="004B61F9"/>
    <w:rPr>
      <w:rFonts w:ascii="Calibri" w:eastAsia="Times New Roman" w:hAnsi="Calibri" w:cs="Angsana New"/>
      <w:b/>
      <w:bCs/>
      <w:sz w:val="28"/>
      <w:szCs w:val="35"/>
      <w:lang w:val="x-none" w:eastAsia="x-none"/>
    </w:rPr>
  </w:style>
  <w:style w:type="character" w:customStyle="1" w:styleId="Heading6Char">
    <w:name w:val="Heading 6 Char"/>
    <w:basedOn w:val="DefaultParagraphFont"/>
    <w:link w:val="Heading6"/>
    <w:semiHidden/>
    <w:rsid w:val="004B61F9"/>
    <w:rPr>
      <w:rFonts w:ascii="Calibri" w:eastAsia="Times New Roman" w:hAnsi="Calibri" w:cs="Angsana New"/>
      <w:b/>
      <w:bCs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4B61F9"/>
    <w:rPr>
      <w:rFonts w:ascii="Times New Roman" w:eastAsia="Times New Roman" w:hAnsi="Times New Roman" w:cs="Angsana New"/>
      <w:sz w:val="24"/>
      <w:szCs w:val="24"/>
      <w:lang w:val="en-AU" w:bidi="ar-SA"/>
    </w:rPr>
  </w:style>
  <w:style w:type="numbering" w:customStyle="1" w:styleId="NoList1">
    <w:name w:val="No List1"/>
    <w:next w:val="NoList"/>
    <w:uiPriority w:val="99"/>
    <w:semiHidden/>
    <w:unhideWhenUsed/>
    <w:rsid w:val="004B61F9"/>
  </w:style>
  <w:style w:type="table" w:styleId="TableGrid">
    <w:name w:val="Table Grid"/>
    <w:basedOn w:val="TableNormal"/>
    <w:rsid w:val="004B61F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4B61F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B61F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B61F9"/>
    <w:rPr>
      <w:rFonts w:ascii="Times New Roman" w:eastAsia="Times New Roman" w:hAnsi="Times New Roman" w:cs="Angsana New"/>
      <w:sz w:val="24"/>
      <w:lang w:val="x-none" w:eastAsia="x-none"/>
    </w:rPr>
  </w:style>
  <w:style w:type="character" w:styleId="PageNumber">
    <w:name w:val="page number"/>
    <w:basedOn w:val="DefaultParagraphFont"/>
    <w:rsid w:val="004B61F9"/>
  </w:style>
  <w:style w:type="paragraph" w:styleId="Footer">
    <w:name w:val="footer"/>
    <w:basedOn w:val="Normal"/>
    <w:link w:val="FooterChar"/>
    <w:uiPriority w:val="99"/>
    <w:rsid w:val="004B61F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B61F9"/>
    <w:rPr>
      <w:rFonts w:ascii="Times New Roman" w:eastAsia="Times New Roman" w:hAnsi="Times New Roman" w:cs="Angsana New"/>
      <w:sz w:val="24"/>
      <w:lang w:val="x-none" w:eastAsia="x-none"/>
    </w:rPr>
  </w:style>
  <w:style w:type="paragraph" w:styleId="BalloonText">
    <w:name w:val="Balloon Text"/>
    <w:basedOn w:val="Normal"/>
    <w:link w:val="BalloonTextChar"/>
    <w:rsid w:val="004B61F9"/>
    <w:pPr>
      <w:spacing w:after="0" w:line="240" w:lineRule="auto"/>
    </w:pPr>
    <w:rPr>
      <w:rFonts w:ascii="Tahoma" w:eastAsia="Times New Roman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4B61F9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NoSpacing">
    <w:name w:val="No Spacing"/>
    <w:link w:val="NoSpacingChar"/>
    <w:uiPriority w:val="1"/>
    <w:qFormat/>
    <w:rsid w:val="004B61F9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NoSpacingChar">
    <w:name w:val="No Spacing Char"/>
    <w:link w:val="NoSpacing"/>
    <w:uiPriority w:val="1"/>
    <w:rsid w:val="004B61F9"/>
    <w:rPr>
      <w:rFonts w:ascii="Calibri" w:eastAsia="Times New Roman" w:hAnsi="Calibri" w:cs="Angsana New"/>
    </w:rPr>
  </w:style>
  <w:style w:type="paragraph" w:customStyle="1" w:styleId="Default">
    <w:name w:val="Default"/>
    <w:rsid w:val="004B61F9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1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2823</Words>
  <Characters>16097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SSRU</Company>
  <LinksUpToDate>false</LinksUpToDate>
  <CharactersWithSpaces>18883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User</cp:lastModifiedBy>
  <cp:revision>83</cp:revision>
  <cp:lastPrinted>2016-08-08T08:14:00Z</cp:lastPrinted>
  <dcterms:created xsi:type="dcterms:W3CDTF">2022-12-01T06:40:00Z</dcterms:created>
  <dcterms:modified xsi:type="dcterms:W3CDTF">2024-03-09T01:35:00Z</dcterms:modified>
</cp:coreProperties>
</file>