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C407D" w14:textId="77777777" w:rsidR="006C2325" w:rsidRPr="006C2325" w:rsidRDefault="006C2325" w:rsidP="006C2325">
      <w:pPr>
        <w:spacing w:after="0" w:line="400" w:lineRule="auto"/>
        <w:jc w:val="center"/>
        <w:rPr>
          <w:rFonts w:ascii="Angsana New" w:eastAsia="Angsana New" w:hAnsi="Angsana New" w:cs="Angsana New"/>
          <w:b/>
          <w:bCs/>
          <w:sz w:val="32"/>
        </w:rPr>
      </w:pPr>
      <w:r w:rsidRPr="006C2325">
        <w:rPr>
          <w:rFonts w:ascii="Angsana New" w:eastAsia="Angsana New" w:hAnsi="Angsana New" w:cs="Angsana New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63C8E" wp14:editId="2CADE64F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714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2C8F" w14:textId="77777777" w:rsidR="006C2325" w:rsidRDefault="006C2325" w:rsidP="006C23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A13A2" wp14:editId="23DFFACE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63C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8pt;margin-top:-43.6pt;width:80.05pt;height:89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qn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EV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S5Z6py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14:paraId="26692C8F" w14:textId="77777777" w:rsidR="006C2325" w:rsidRDefault="006C2325" w:rsidP="006C2325">
                      <w:r>
                        <w:rPr>
                          <w:noProof/>
                        </w:rPr>
                        <w:drawing>
                          <wp:inline distT="0" distB="0" distL="0" distR="0" wp14:anchorId="3B4A13A2" wp14:editId="23DFFACE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C2B2DC" w14:textId="77777777" w:rsidR="006C2325" w:rsidRPr="006C2325" w:rsidRDefault="006C2325" w:rsidP="006C2325">
      <w:pPr>
        <w:spacing w:after="0" w:line="400" w:lineRule="auto"/>
        <w:jc w:val="center"/>
        <w:rPr>
          <w:rFonts w:ascii="Angsana New" w:eastAsia="Angsana New" w:hAnsi="Angsana New" w:cs="Angsana New"/>
          <w:b/>
          <w:bCs/>
          <w:sz w:val="32"/>
        </w:rPr>
      </w:pPr>
    </w:p>
    <w:p w14:paraId="2F546549" w14:textId="77777777" w:rsidR="006C2325" w:rsidRPr="006C2325" w:rsidRDefault="006C2325" w:rsidP="006C2325">
      <w:pPr>
        <w:spacing w:after="0" w:line="400" w:lineRule="auto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r w:rsidRPr="006C2325">
        <w:rPr>
          <w:rFonts w:ascii="Angsana New" w:eastAsia="Angsana New" w:hAnsi="Angsana New" w:cs="Angsana New"/>
          <w:b/>
          <w:bCs/>
          <w:sz w:val="32"/>
          <w:szCs w:val="32"/>
          <w:cs/>
        </w:rPr>
        <w:t>รายละเอียดของรายวิชา</w:t>
      </w:r>
      <w:r w:rsidRPr="006C232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(</w:t>
      </w:r>
      <w:r w:rsidRPr="006C2325">
        <w:rPr>
          <w:rFonts w:ascii="Angsana New" w:eastAsia="Angsana New" w:hAnsi="Angsana New" w:cs="Angsana New"/>
          <w:b/>
          <w:bCs/>
          <w:sz w:val="32"/>
          <w:szCs w:val="32"/>
        </w:rPr>
        <w:t>Course Specification</w:t>
      </w:r>
      <w:r w:rsidRPr="006C232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)</w:t>
      </w:r>
    </w:p>
    <w:p w14:paraId="53BE604F" w14:textId="77777777" w:rsidR="006C2325" w:rsidRPr="006C2325" w:rsidRDefault="006C2325" w:rsidP="006C2325">
      <w:pPr>
        <w:spacing w:after="0" w:line="400" w:lineRule="auto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r w:rsidRPr="006C232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รหัส</w:t>
      </w:r>
      <w:r w:rsidRPr="006C2325">
        <w:rPr>
          <w:rFonts w:ascii="Angsana New" w:eastAsia="Angsana New" w:hAnsi="Angsana New" w:cs="Angsana New"/>
          <w:b/>
          <w:bCs/>
          <w:sz w:val="32"/>
          <w:szCs w:val="32"/>
          <w:cs/>
        </w:rPr>
        <w:t>วิชา</w:t>
      </w:r>
      <w:r w:rsidRPr="006C232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 xml:space="preserve">  </w:t>
      </w:r>
      <w:bookmarkStart w:id="0" w:name="_GoBack"/>
      <w:r w:rsidRPr="006C2325">
        <w:rPr>
          <w:rFonts w:ascii="Angsana New" w:eastAsia="Angsana New" w:hAnsi="Angsana New" w:cs="Angsana New"/>
          <w:b/>
          <w:bCs/>
          <w:sz w:val="32"/>
          <w:szCs w:val="32"/>
        </w:rPr>
        <w:t>SER3323</w:t>
      </w:r>
      <w:r w:rsidRPr="006C2325">
        <w:rPr>
          <w:rFonts w:ascii="Angsana New" w:eastAsia="Angsana New" w:hAnsi="Angsana New" w:cs="Angsana New"/>
          <w:b/>
          <w:bCs/>
          <w:sz w:val="32"/>
          <w:szCs w:val="32"/>
        </w:rPr>
        <w:tab/>
      </w:r>
      <w:r w:rsidRPr="006C2325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การจัดการจัดเลี้ยง</w:t>
      </w:r>
    </w:p>
    <w:bookmarkEnd w:id="0"/>
    <w:p w14:paraId="498198C8" w14:textId="77777777" w:rsidR="006C2325" w:rsidRPr="006C2325" w:rsidRDefault="006C2325" w:rsidP="006C2325">
      <w:pPr>
        <w:spacing w:after="0" w:line="400" w:lineRule="auto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r w:rsidRPr="006C2325">
        <w:rPr>
          <w:rFonts w:ascii="Angsana New" w:eastAsia="Angsana New" w:hAnsi="Angsana New" w:cs="Angsana New"/>
          <w:b/>
          <w:bCs/>
          <w:sz w:val="32"/>
          <w:szCs w:val="32"/>
          <w:cs/>
        </w:rPr>
        <w:t>สาขาวิชาการจัดการธุรกิจบริการ คณะวิทยาการจัดการ  มหาวิทยาลัยราชภัฏสวนสุนันทา</w:t>
      </w:r>
    </w:p>
    <w:p w14:paraId="0BCF0195" w14:textId="77777777" w:rsidR="006C2325" w:rsidRPr="006C2325" w:rsidRDefault="006C2325" w:rsidP="006C2325">
      <w:pPr>
        <w:spacing w:after="0" w:line="400" w:lineRule="auto"/>
        <w:jc w:val="center"/>
        <w:rPr>
          <w:rFonts w:ascii="Angsana New" w:eastAsia="Angsana New" w:hAnsi="Angsana New" w:cs="Angsana New"/>
          <w:b/>
          <w:bCs/>
          <w:sz w:val="32"/>
          <w:szCs w:val="32"/>
        </w:rPr>
      </w:pPr>
      <w:r w:rsidRPr="006C2325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ภาคการศึกษา </w:t>
      </w:r>
      <w:r w:rsidRPr="006C2325">
        <w:rPr>
          <w:rFonts w:ascii="Angsana New" w:eastAsia="Angsana New" w:hAnsi="Angsana New" w:cs="Angsana New"/>
          <w:b/>
          <w:bCs/>
          <w:sz w:val="32"/>
          <w:szCs w:val="32"/>
        </w:rPr>
        <w:t>1</w:t>
      </w:r>
      <w:r w:rsidRPr="006C2325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 ปีการศึกษา 256</w:t>
      </w:r>
      <w:r w:rsidR="0070144E">
        <w:rPr>
          <w:rFonts w:ascii="Angsana New" w:eastAsia="Angsana New" w:hAnsi="Angsana New" w:cs="Angsana New"/>
          <w:b/>
          <w:bCs/>
          <w:sz w:val="32"/>
          <w:szCs w:val="32"/>
        </w:rPr>
        <w:t>8</w:t>
      </w:r>
    </w:p>
    <w:p w14:paraId="1F7C6B33" w14:textId="77777777" w:rsidR="00DE467E" w:rsidRDefault="00FC61A7">
      <w:pPr>
        <w:spacing w:after="0" w:line="40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หมวดที่๑ข้อมูลทั่วไป</w:t>
      </w:r>
    </w:p>
    <w:p w14:paraId="0329549B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รหัสและชื่อรายวิชา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</w:p>
    <w:p w14:paraId="639F5FF3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รหัสวิชา 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</w:rPr>
        <w:tab/>
        <w:t>SER 3323</w:t>
      </w:r>
      <w:r w:rsidR="006C2325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>การจัดการการจัดเลี้ยง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</w:rPr>
        <w:tab/>
      </w:r>
    </w:p>
    <w:p w14:paraId="7430DC78" w14:textId="77777777" w:rsidR="00DE467E" w:rsidRDefault="00FC61A7">
      <w:pPr>
        <w:spacing w:after="0" w:line="2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ชื่อรายวิชาภาษาไทย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การจัดการการจัดเลี้ยง</w:t>
      </w:r>
    </w:p>
    <w:p w14:paraId="1186EDB8" w14:textId="77777777" w:rsidR="00DE467E" w:rsidRDefault="00FC61A7" w:rsidP="0070144E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ชื่อรายวิชาภาษาอังกฤษ</w:t>
      </w:r>
      <w:r>
        <w:rPr>
          <w:rFonts w:ascii="Angsana New" w:eastAsia="Angsana New" w:hAnsi="Angsana New" w:cs="Angsana New"/>
          <w:sz w:val="32"/>
        </w:rPr>
        <w:tab/>
        <w:t>Catering Management</w:t>
      </w:r>
    </w:p>
    <w:p w14:paraId="005A64B8" w14:textId="77777777" w:rsidR="00DE467E" w:rsidRDefault="00FC61A7">
      <w:pPr>
        <w:tabs>
          <w:tab w:val="left" w:pos="540"/>
        </w:tabs>
        <w:spacing w:after="0" w:line="36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จำนวนหน่วยกิต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</w:rPr>
        <w:tab/>
        <w:t xml:space="preserve">3 </w:t>
      </w:r>
      <w:r>
        <w:rPr>
          <w:rFonts w:ascii="Angsana New" w:eastAsia="Angsana New" w:hAnsi="Angsana New" w:cs="Angsana New"/>
          <w:sz w:val="32"/>
          <w:szCs w:val="32"/>
          <w:cs/>
        </w:rPr>
        <w:t>หน่วยกิต</w:t>
      </w:r>
      <w:r>
        <w:rPr>
          <w:rFonts w:ascii="Angsana New" w:eastAsia="Angsana New" w:hAnsi="Angsana New" w:cs="Angsana New"/>
          <w:sz w:val="32"/>
        </w:rPr>
        <w:tab/>
      </w:r>
      <w:r w:rsidR="0070144E">
        <w:rPr>
          <w:rFonts w:ascii="Angsana New" w:eastAsia="Angsana New" w:hAnsi="Angsana New" w:cs="Angsana New" w:hint="cs"/>
          <w:color w:val="000000"/>
          <w:sz w:val="32"/>
          <w:cs/>
        </w:rPr>
        <w:t>(</w:t>
      </w:r>
      <w:r w:rsidR="0070144E">
        <w:rPr>
          <w:rFonts w:ascii="Angsana New" w:eastAsia="Angsana New" w:hAnsi="Angsana New" w:cs="Angsana New"/>
          <w:color w:val="000000"/>
          <w:sz w:val="32"/>
        </w:rPr>
        <w:t>3-0-6</w:t>
      </w:r>
      <w:r w:rsidR="0070144E">
        <w:rPr>
          <w:rFonts w:ascii="Angsana New" w:eastAsia="Angsana New" w:hAnsi="Angsana New" w:cs="Angsana New" w:hint="cs"/>
          <w:color w:val="000000"/>
          <w:sz w:val="32"/>
          <w:cs/>
        </w:rPr>
        <w:t>)</w:t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26D69527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sz w:val="32"/>
          <w:shd w:val="clear" w:color="auto" w:fill="FFFF00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1124B664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๑  หลักสูตร    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บริหารธุรกิจ</w:t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4875C530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  <w:cs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๒ ประเภทของรายวิชา  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 w:rsidR="0070144E">
        <w:rPr>
          <w:rFonts w:ascii="Angsana New" w:eastAsia="Angsana New" w:hAnsi="Angsana New" w:cs="Angsana New" w:hint="cs"/>
          <w:color w:val="000000"/>
          <w:sz w:val="32"/>
          <w:cs/>
        </w:rPr>
        <w:t>บริหารธุรกิจ</w:t>
      </w:r>
    </w:p>
    <w:p w14:paraId="691A9861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>
        <w:rPr>
          <w:rFonts w:ascii="Angsana New" w:eastAsia="Angsana New" w:hAnsi="Angsana New" w:cs="Angsana New"/>
          <w:b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3C54A831" w14:textId="77777777" w:rsidR="00DE467E" w:rsidRDefault="00FC61A7" w:rsidP="0070144E">
      <w:pPr>
        <w:spacing w:after="0" w:line="360" w:lineRule="auto"/>
        <w:ind w:firstLine="720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๑  อาจารย์ผู้รับผิดชอบรายวิชา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 w:rsidR="006C2325">
        <w:rPr>
          <w:rFonts w:ascii="Angsana New" w:eastAsia="Angsana New" w:hAnsi="Angsana New" w:cs="Angsana New" w:hint="cs"/>
          <w:sz w:val="32"/>
          <w:szCs w:val="32"/>
          <w:cs/>
        </w:rPr>
        <w:t>ผศ ดร มนันยา  มีนคร</w:t>
      </w:r>
    </w:p>
    <w:p w14:paraId="16C5294F" w14:textId="77777777" w:rsidR="00DE467E" w:rsidRDefault="00FC61A7" w:rsidP="0070144E">
      <w:pPr>
        <w:spacing w:after="0" w:line="360" w:lineRule="auto"/>
        <w:ind w:firstLine="720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 อาจารย์ผู้สอน</w:t>
      </w:r>
      <w:r w:rsidR="006C2325">
        <w:rPr>
          <w:rFonts w:ascii="Angsana New" w:eastAsia="Angsana New" w:hAnsi="Angsana New" w:cs="Angsana New"/>
          <w:color w:val="000000"/>
          <w:sz w:val="32"/>
        </w:rPr>
        <w:tab/>
      </w:r>
      <w:r w:rsidR="006C2325">
        <w:rPr>
          <w:rFonts w:ascii="Angsana New" w:eastAsia="Angsana New" w:hAnsi="Angsana New" w:cs="Angsana New"/>
          <w:color w:val="000000"/>
          <w:sz w:val="32"/>
        </w:rPr>
        <w:tab/>
      </w:r>
      <w:r w:rsidR="006C2325" w:rsidRPr="006C2325">
        <w:rPr>
          <w:rFonts w:ascii="Angsana New" w:eastAsia="Angsana New" w:hAnsi="Angsana New" w:cs="Angsana New"/>
          <w:color w:val="000000"/>
          <w:sz w:val="32"/>
          <w:cs/>
        </w:rPr>
        <w:t>ผศ ดร มนันยา  มีนคร</w:t>
      </w:r>
      <w:r w:rsidR="006C2325">
        <w:rPr>
          <w:rFonts w:ascii="Angsana New" w:eastAsia="Angsana New" w:hAnsi="Angsana New" w:cs="Angsana New"/>
          <w:color w:val="000000"/>
          <w:sz w:val="32"/>
        </w:rPr>
        <w:t xml:space="preserve"> </w:t>
      </w:r>
    </w:p>
    <w:p w14:paraId="24CE7672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สถานที่ติดต่อ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ห้อง </w:t>
      </w:r>
      <w:r>
        <w:rPr>
          <w:rFonts w:ascii="Angsana New" w:eastAsia="Angsana New" w:hAnsi="Angsana New" w:cs="Angsana New"/>
          <w:color w:val="000000"/>
          <w:sz w:val="32"/>
        </w:rPr>
        <w:t xml:space="preserve">5642 </w:t>
      </w:r>
      <w:r>
        <w:rPr>
          <w:rFonts w:ascii="Angsana New" w:eastAsia="Angsana New" w:hAnsi="Angsana New" w:cs="Angsana New"/>
          <w:b/>
          <w:color w:val="000000"/>
          <w:sz w:val="32"/>
        </w:rPr>
        <w:t>/ E – Mail</w:t>
      </w:r>
      <w:r>
        <w:rPr>
          <w:rFonts w:ascii="Angsana New" w:eastAsia="Angsana New" w:hAnsi="Angsana New" w:cs="Angsana New"/>
          <w:color w:val="000000"/>
          <w:sz w:val="32"/>
        </w:rPr>
        <w:t xml:space="preserve"> : pintawan@hotmail.com</w:t>
      </w:r>
    </w:p>
    <w:p w14:paraId="1FA2B67A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๖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 xml:space="preserve">ภาคการศึกษา 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/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ชั้นปีที่เรียน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403F2F9A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๖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๑ ภาคการศึกษาที่ 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  <w:t xml:space="preserve">1 </w:t>
      </w:r>
      <w:r w:rsidR="006C2325">
        <w:rPr>
          <w:rFonts w:ascii="Angsana New" w:eastAsia="Angsana New" w:hAnsi="Angsana New" w:cs="Angsana New" w:hint="cs"/>
          <w:color w:val="000000"/>
          <w:sz w:val="32"/>
          <w:cs/>
        </w:rPr>
        <w:t>/</w:t>
      </w:r>
      <w:r w:rsidR="006C2325">
        <w:rPr>
          <w:rFonts w:ascii="Angsana New" w:eastAsia="Angsana New" w:hAnsi="Angsana New" w:cs="Angsana New"/>
          <w:color w:val="000000"/>
          <w:sz w:val="32"/>
        </w:rPr>
        <w:t xml:space="preserve"> 2567</w:t>
      </w:r>
    </w:p>
    <w:p w14:paraId="5311F326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lastRenderedPageBreak/>
        <w:t>๖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 จำนวนผู้เรียนที่รับได้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ประมาณ </w:t>
      </w:r>
      <w:r>
        <w:rPr>
          <w:rFonts w:ascii="Angsana New" w:eastAsia="Angsana New" w:hAnsi="Angsana New" w:cs="Angsana New"/>
          <w:color w:val="000000"/>
          <w:sz w:val="32"/>
        </w:rPr>
        <w:t xml:space="preserve">70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คน</w:t>
      </w:r>
    </w:p>
    <w:p w14:paraId="72A9C83A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๗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(Pre-requisite)  </w:t>
      </w:r>
      <w:r>
        <w:rPr>
          <w:rFonts w:ascii="Angsana New" w:eastAsia="Angsana New" w:hAnsi="Angsana New" w:cs="Angsana New"/>
          <w:color w:val="000000"/>
          <w:sz w:val="32"/>
        </w:rPr>
        <w:t>(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ถ้ามี</w:t>
      </w:r>
      <w:r>
        <w:rPr>
          <w:rFonts w:ascii="Angsana New" w:eastAsia="Angsana New" w:hAnsi="Angsana New" w:cs="Angsana New"/>
          <w:color w:val="000000"/>
          <w:sz w:val="32"/>
        </w:rPr>
        <w:t>)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ไม่มี</w:t>
      </w:r>
    </w:p>
    <w:p w14:paraId="76734796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๘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>
        <w:rPr>
          <w:rFonts w:ascii="Angsana New" w:eastAsia="Angsana New" w:hAnsi="Angsana New" w:cs="Angsana New"/>
          <w:b/>
          <w:color w:val="000000"/>
          <w:sz w:val="32"/>
        </w:rPr>
        <w:t>(Co-requisites)</w:t>
      </w:r>
      <w:r>
        <w:rPr>
          <w:rFonts w:ascii="Angsana New" w:eastAsia="Angsana New" w:hAnsi="Angsana New" w:cs="Angsana New"/>
          <w:color w:val="000000"/>
          <w:sz w:val="32"/>
        </w:rPr>
        <w:t>(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ถ้ามี</w:t>
      </w:r>
      <w:r>
        <w:rPr>
          <w:rFonts w:ascii="Angsana New" w:eastAsia="Angsana New" w:hAnsi="Angsana New" w:cs="Angsana New"/>
          <w:color w:val="000000"/>
          <w:sz w:val="32"/>
        </w:rPr>
        <w:t>)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ไม่มี</w:t>
      </w:r>
    </w:p>
    <w:p w14:paraId="3F8E42B3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๙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สถานที่เรียน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มหาวิทยาลัยราช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ภัฎสวนสุนันทา</w:t>
      </w:r>
    </w:p>
    <w:p w14:paraId="4FA19495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๑๐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วันที่จัดทำหรือปรับปรุง</w:t>
      </w:r>
      <w:r>
        <w:rPr>
          <w:rFonts w:ascii="Angsana New" w:eastAsia="Angsana New" w:hAnsi="Angsana New" w:cs="Angsana New"/>
          <w:b/>
          <w:sz w:val="32"/>
        </w:rPr>
        <w:tab/>
      </w:r>
      <w:r>
        <w:rPr>
          <w:rFonts w:ascii="Angsana New" w:eastAsia="Angsana New" w:hAnsi="Angsana New" w:cs="Angsana New"/>
          <w:b/>
          <w:sz w:val="32"/>
        </w:rPr>
        <w:tab/>
      </w:r>
      <w:r>
        <w:rPr>
          <w:rFonts w:ascii="Angsana New" w:eastAsia="Angsana New" w:hAnsi="Angsana New" w:cs="Angsana New"/>
          <w:sz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วันที่ </w:t>
      </w:r>
      <w:r>
        <w:rPr>
          <w:rFonts w:ascii="Angsana New" w:eastAsia="Angsana New" w:hAnsi="Angsana New" w:cs="Angsana New"/>
          <w:sz w:val="32"/>
        </w:rPr>
        <w:t xml:space="preserve">30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เดือน มิย  </w:t>
      </w:r>
      <w:r>
        <w:rPr>
          <w:rFonts w:ascii="Angsana New" w:eastAsia="Angsana New" w:hAnsi="Angsana New" w:cs="Angsana New"/>
          <w:sz w:val="32"/>
        </w:rPr>
        <w:t>256</w:t>
      </w:r>
      <w:r>
        <w:rPr>
          <w:rFonts w:ascii="Angsana New" w:eastAsia="Angsana New" w:hAnsi="Angsana New" w:cs="Angsana New"/>
          <w:b/>
          <w:sz w:val="32"/>
        </w:rPr>
        <w:t>6</w:t>
      </w:r>
    </w:p>
    <w:p w14:paraId="04CE03E1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6E7789DB" w14:textId="77777777" w:rsidR="00DE467E" w:rsidRDefault="00FC61A7">
      <w:pPr>
        <w:spacing w:after="0" w:line="40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หมวดที่๒จุดมุ่งหมายและวัตถุประสงค์</w:t>
      </w:r>
    </w:p>
    <w:p w14:paraId="7AF07C75" w14:textId="77777777" w:rsidR="00DE467E" w:rsidRDefault="00FC61A7">
      <w:pPr>
        <w:spacing w:after="0" w:line="40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จุดมุ่งหมายของรายวิชา</w:t>
      </w:r>
    </w:p>
    <w:p w14:paraId="76E395E7" w14:textId="77777777" w:rsidR="00DE467E" w:rsidRDefault="00FC61A7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ศึกษาหาข้อมูลรูปแบบการจัดเลี้ยงทั้งเป็นทางการและไม่เป็นทางการ</w:t>
      </w:r>
    </w:p>
    <w:p w14:paraId="13FAB36F" w14:textId="77777777" w:rsidR="00DE467E" w:rsidRDefault="00FC61A7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วิธีเข้าสังคมในงานเลี้ยงได้ โดยการไปศึกษาดูงาน นอกสถานที่เรียน</w:t>
      </w:r>
    </w:p>
    <w:p w14:paraId="13C26E30" w14:textId="77777777" w:rsidR="00DE467E" w:rsidRDefault="00FC61A7">
      <w:pPr>
        <w:tabs>
          <w:tab w:val="left" w:pos="5712"/>
        </w:tabs>
        <w:spacing w:after="0" w:line="34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</w:p>
    <w:p w14:paraId="2509D825" w14:textId="77777777" w:rsidR="00DE467E" w:rsidRDefault="00FC61A7">
      <w:pPr>
        <w:tabs>
          <w:tab w:val="left" w:pos="851"/>
        </w:tabs>
        <w:spacing w:after="0" w:line="3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วัตถุประสงค์ในการพัฒนา</w:t>
      </w:r>
      <w:r>
        <w:rPr>
          <w:rFonts w:ascii="Angsana New" w:eastAsia="Angsana New" w:hAnsi="Angsana New" w:cs="Angsana New"/>
          <w:b/>
          <w:sz w:val="32"/>
        </w:rPr>
        <w:t>/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ปรับปรุงรายวิชา</w:t>
      </w:r>
    </w:p>
    <w:p w14:paraId="05B5B978" w14:textId="77777777" w:rsidR="00DE467E" w:rsidRDefault="00FC61A7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วิเคราะห์ข้อมูลเกี่ยวกับรูปแบบการจัดเลี้ยงและออกแบบงานจัดเลี้ยงได้</w:t>
      </w:r>
    </w:p>
    <w:p w14:paraId="2798E2A6" w14:textId="77777777" w:rsidR="00DE467E" w:rsidRDefault="00FC61A7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มีความเป็นอิสระด้านความคิดสร้างสรรค์ และนำมาใช้ในการจัดเลี้ยงในอนาคต</w:t>
      </w:r>
    </w:p>
    <w:p w14:paraId="2F3BBAAB" w14:textId="77777777" w:rsidR="00DE467E" w:rsidRPr="0070144E" w:rsidRDefault="00FC61A7" w:rsidP="0070144E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เพื่อนักศึกษาสามารถเข้าใจถึงรูแปบบการจัดเลี้ยงทั้งเป็นทางการและไม่เป็นทางการ</w:t>
      </w:r>
    </w:p>
    <w:p w14:paraId="21750D16" w14:textId="77777777" w:rsidR="00DE467E" w:rsidRDefault="00DE467E">
      <w:pPr>
        <w:tabs>
          <w:tab w:val="left" w:pos="540"/>
          <w:tab w:val="left" w:pos="851"/>
          <w:tab w:val="left" w:pos="1260"/>
          <w:tab w:val="left" w:pos="1440"/>
        </w:tabs>
        <w:spacing w:after="0" w:line="340" w:lineRule="auto"/>
        <w:ind w:left="1069"/>
        <w:jc w:val="both"/>
        <w:rPr>
          <w:rFonts w:ascii="Angsana New" w:eastAsia="Angsana New" w:hAnsi="Angsana New" w:cs="Angsana New"/>
          <w:sz w:val="32"/>
        </w:rPr>
      </w:pPr>
    </w:p>
    <w:p w14:paraId="2283CC1A" w14:textId="77777777" w:rsidR="00DE467E" w:rsidRDefault="00FC61A7">
      <w:pPr>
        <w:spacing w:after="0" w:line="3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หมวดที่๓ลักษณะและการดำเนินการ</w:t>
      </w:r>
    </w:p>
    <w:p w14:paraId="3539C362" w14:textId="77777777" w:rsidR="00DE467E" w:rsidRDefault="00DE467E">
      <w:pPr>
        <w:spacing w:after="0" w:line="340" w:lineRule="auto"/>
        <w:jc w:val="center"/>
        <w:rPr>
          <w:rFonts w:ascii="Angsana New" w:eastAsia="Angsana New" w:hAnsi="Angsana New" w:cs="Angsana New"/>
          <w:b/>
          <w:sz w:val="32"/>
        </w:rPr>
      </w:pPr>
    </w:p>
    <w:p w14:paraId="04095A73" w14:textId="77777777" w:rsidR="00DE467E" w:rsidRDefault="00FC61A7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คำอธิบายรายวิชา</w:t>
      </w:r>
    </w:p>
    <w:p w14:paraId="75DFAB11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ศึกษาและปฎิบัติงานด้านภัตตาคารและการจัดเลี้ยง วิธีการรับรองงานเลี้ยงในโอกาศต่างๆ  ทั้งในและนอกสถานที่  ศึกษาในโครงสร้างการบริหารงานของหน่วยงานจัดเลี้ยง  ความสัมพันธ์ของแผนกจัดเลี้ยงกับแผนกต่างๆ ที่เกี่ยวข้องการวางแผนและวิธีการจัดทำรายงาน</w:t>
      </w:r>
    </w:p>
    <w:p w14:paraId="20B29B58" w14:textId="77777777" w:rsidR="00DE467E" w:rsidRDefault="00FC61A7">
      <w:pPr>
        <w:tabs>
          <w:tab w:val="left" w:pos="284"/>
        </w:tabs>
        <w:spacing w:after="0" w:line="34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 xml:space="preserve"> </w:t>
      </w:r>
    </w:p>
    <w:p w14:paraId="7EFE55A8" w14:textId="77777777" w:rsidR="00DE467E" w:rsidRDefault="00DE467E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</w:p>
    <w:p w14:paraId="7E29144D" w14:textId="77777777" w:rsidR="00DE467E" w:rsidRDefault="00FC61A7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lastRenderedPageBreak/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08FCBAFF" w14:textId="77777777" w:rsidR="00DE467E" w:rsidRDefault="00DE467E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1906"/>
        <w:gridCol w:w="2647"/>
        <w:gridCol w:w="2403"/>
      </w:tblGrid>
      <w:tr w:rsidR="00DE467E" w14:paraId="339F67A6" w14:textId="77777777">
        <w:trPr>
          <w:trHeight w:val="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E8733" w14:textId="77777777" w:rsidR="00DE467E" w:rsidRDefault="00FC61A7">
            <w:pPr>
              <w:spacing w:after="0" w:line="340" w:lineRule="auto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บรรยาย</w:t>
            </w:r>
          </w:p>
          <w:p w14:paraId="76B5A310" w14:textId="77777777" w:rsidR="00DE467E" w:rsidRDefault="00FC61A7">
            <w:pPr>
              <w:spacing w:after="0" w:line="340" w:lineRule="auto"/>
            </w:pP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DA076" w14:textId="77777777" w:rsidR="00DE467E" w:rsidRDefault="00FC61A7">
            <w:pPr>
              <w:spacing w:after="0" w:line="340" w:lineRule="auto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2441AE41" w14:textId="77777777" w:rsidR="00DE467E" w:rsidRDefault="00FC61A7">
            <w:pPr>
              <w:spacing w:after="0" w:line="340" w:lineRule="auto"/>
            </w:pP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6AFDC" w14:textId="77777777" w:rsidR="00DE467E" w:rsidRDefault="00FC61A7">
            <w:pPr>
              <w:spacing w:after="0" w:line="340" w:lineRule="auto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การฝึกปฏิบัติ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/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งาน</w:t>
            </w:r>
          </w:p>
          <w:p w14:paraId="0F553FE6" w14:textId="77777777" w:rsidR="00DE467E" w:rsidRDefault="00FC61A7">
            <w:pPr>
              <w:spacing w:after="0" w:line="340" w:lineRule="auto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ภาคสนาม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/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การฝึกงาน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11E24" w14:textId="77777777" w:rsidR="00DE467E" w:rsidRDefault="00FC61A7">
            <w:pPr>
              <w:spacing w:after="0" w:line="340" w:lineRule="auto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786E1EC5" w14:textId="77777777" w:rsidR="00DE467E" w:rsidRDefault="00FC61A7">
            <w:pPr>
              <w:spacing w:after="0" w:line="340" w:lineRule="auto"/>
            </w:pP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)</w:t>
            </w:r>
          </w:p>
        </w:tc>
      </w:tr>
      <w:tr w:rsidR="00DE467E" w14:paraId="7EC9242D" w14:textId="77777777">
        <w:trPr>
          <w:trHeight w:val="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81D5B" w14:textId="77777777" w:rsidR="00DE467E" w:rsidRDefault="00FC61A7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Angsana New" w:eastAsia="Angsana New" w:hAnsi="Angsana New" w:cs="Angsana New"/>
                <w:sz w:val="32"/>
              </w:rPr>
              <w:t>x 17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สัปดาห์</w:t>
            </w:r>
          </w:p>
          <w:p w14:paraId="206ADB91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 xml:space="preserve">(51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sz w:val="32"/>
              </w:rPr>
              <w:t>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6034C" w14:textId="77777777" w:rsidR="00DE467E" w:rsidRDefault="00FC61A7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ตามความต้องการขอผู้เรียน และ</w:t>
            </w:r>
          </w:p>
          <w:p w14:paraId="5069483C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50687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855FD" w14:textId="77777777" w:rsidR="00DE467E" w:rsidRDefault="00FC61A7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</w:rPr>
              <w:t xml:space="preserve">6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x 17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สัปดาห์</w:t>
            </w:r>
          </w:p>
          <w:p w14:paraId="1767A8F3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 xml:space="preserve">(102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sz w:val="32"/>
              </w:rPr>
              <w:t>)</w:t>
            </w:r>
          </w:p>
        </w:tc>
      </w:tr>
    </w:tbl>
    <w:p w14:paraId="057DD181" w14:textId="77777777" w:rsidR="00DE467E" w:rsidRDefault="00DE467E">
      <w:pPr>
        <w:spacing w:after="0" w:line="340" w:lineRule="auto"/>
        <w:rPr>
          <w:rFonts w:ascii="Angsana New" w:eastAsia="Angsana New" w:hAnsi="Angsana New" w:cs="Angsana New"/>
          <w:sz w:val="32"/>
        </w:rPr>
      </w:pPr>
    </w:p>
    <w:p w14:paraId="46DAFEC8" w14:textId="77777777" w:rsidR="00DE467E" w:rsidRDefault="00FC61A7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A6D0BFB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๑ ปรึกษาด้วยตนเองที่ห้องพักอาจารย์ผู้สอน  ห้อง </w:t>
      </w:r>
      <w:r>
        <w:rPr>
          <w:rFonts w:ascii="Angsana New" w:eastAsia="Angsana New" w:hAnsi="Angsana New" w:cs="Angsana New"/>
          <w:sz w:val="32"/>
        </w:rPr>
        <w:t xml:space="preserve">5642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ชั้น </w:t>
      </w:r>
      <w:r>
        <w:rPr>
          <w:rFonts w:ascii="Angsana New" w:eastAsia="Angsana New" w:hAnsi="Angsana New" w:cs="Angsana New"/>
          <w:sz w:val="32"/>
        </w:rPr>
        <w:t xml:space="preserve">4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อาคาร </w:t>
      </w:r>
      <w:r>
        <w:rPr>
          <w:rFonts w:ascii="Angsana New" w:eastAsia="Angsana New" w:hAnsi="Angsana New" w:cs="Angsana New"/>
          <w:sz w:val="32"/>
        </w:rPr>
        <w:t>56</w:t>
      </w:r>
      <w:r>
        <w:rPr>
          <w:rFonts w:ascii="Angsana New" w:eastAsia="Angsana New" w:hAnsi="Angsana New" w:cs="Angsana New"/>
          <w:sz w:val="32"/>
          <w:szCs w:val="32"/>
          <w:cs/>
        </w:rPr>
        <w:t>คณะวิทยาการจัดการ</w:t>
      </w:r>
    </w:p>
    <w:p w14:paraId="24718768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๒ ปรึกษาผ่านโทรศัพท์ที่ทำงาน </w:t>
      </w:r>
      <w:r>
        <w:rPr>
          <w:rFonts w:ascii="Angsana New" w:eastAsia="Angsana New" w:hAnsi="Angsana New" w:cs="Angsana New"/>
          <w:sz w:val="32"/>
        </w:rPr>
        <w:t xml:space="preserve">/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มือถือ  หมายเลข  </w:t>
      </w:r>
    </w:p>
    <w:p w14:paraId="326477D9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๓ ปรึกษาผ่านจดหมายอิเล็กทรอนิกส์ </w:t>
      </w:r>
      <w:r>
        <w:rPr>
          <w:rFonts w:ascii="Angsana New" w:eastAsia="Angsana New" w:hAnsi="Angsana New" w:cs="Angsana New"/>
          <w:sz w:val="32"/>
        </w:rPr>
        <w:t>(E-Mail) :</w:t>
      </w:r>
      <w:r>
        <w:rPr>
          <w:rFonts w:ascii="Angsana New" w:eastAsia="Angsana New" w:hAnsi="Angsana New" w:cs="Angsana New"/>
          <w:sz w:val="32"/>
        </w:rPr>
        <w:tab/>
      </w:r>
    </w:p>
    <w:p w14:paraId="53569C38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๔ ปรึกษาผ่านเครือข่ายสังคมออนไลน์ </w:t>
      </w:r>
      <w:r>
        <w:rPr>
          <w:rFonts w:ascii="Angsana New" w:eastAsia="Angsana New" w:hAnsi="Angsana New" w:cs="Angsana New"/>
          <w:sz w:val="32"/>
        </w:rPr>
        <w:t xml:space="preserve">Line : </w:t>
      </w:r>
    </w:p>
    <w:p w14:paraId="3CB3E8C2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๕ ปรึกษาผ่านเครือข่ายคอมพิวเตอร์ </w:t>
      </w:r>
      <w:r>
        <w:rPr>
          <w:rFonts w:ascii="Angsana New" w:eastAsia="Angsana New" w:hAnsi="Angsana New" w:cs="Angsana New"/>
          <w:sz w:val="32"/>
        </w:rPr>
        <w:t>(Internet/</w:t>
      </w:r>
      <w:proofErr w:type="spellStart"/>
      <w:r>
        <w:rPr>
          <w:rFonts w:ascii="Angsana New" w:eastAsia="Angsana New" w:hAnsi="Angsana New" w:cs="Angsana New"/>
          <w:sz w:val="32"/>
        </w:rPr>
        <w:t>Webboard</w:t>
      </w:r>
      <w:proofErr w:type="spellEnd"/>
      <w:r>
        <w:rPr>
          <w:rFonts w:ascii="Angsana New" w:eastAsia="Angsana New" w:hAnsi="Angsana New" w:cs="Angsana New"/>
          <w:sz w:val="32"/>
        </w:rPr>
        <w:t xml:space="preserve">) : </w:t>
      </w:r>
    </w:p>
    <w:p w14:paraId="5CF54134" w14:textId="77777777" w:rsidR="00DE467E" w:rsidRDefault="00DE467E">
      <w:pPr>
        <w:spacing w:after="0" w:line="240" w:lineRule="auto"/>
        <w:rPr>
          <w:rFonts w:ascii="TH Niramit AS" w:eastAsia="TH Niramit AS" w:hAnsi="TH Niramit AS" w:cs="TH Niramit AS"/>
          <w:b/>
          <w:sz w:val="36"/>
        </w:rPr>
      </w:pPr>
    </w:p>
    <w:p w14:paraId="47D342DA" w14:textId="77777777" w:rsidR="00DE467E" w:rsidRDefault="00FC61A7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หมวดที่๔การพัฒนาผลการเรียนรู้ของนักศึกษา</w:t>
      </w:r>
    </w:p>
    <w:p w14:paraId="0EB892AB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คุณธรรม  จริยธรรม</w:t>
      </w:r>
    </w:p>
    <w:p w14:paraId="59DF6C0F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คุณธรรม จริยธรรมที่ต้องพัฒนา</w:t>
      </w:r>
    </w:p>
    <w:p w14:paraId="6B414F4B" w14:textId="77777777" w:rsidR="00DE467E" w:rsidRDefault="00FC61A7">
      <w:pPr>
        <w:spacing w:after="0" w:line="360" w:lineRule="auto"/>
        <w:ind w:left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6"/>
          <w:szCs w:val="36"/>
          <w:cs/>
        </w:rPr>
        <w:t>กระตุ้นให้ผู้เรียนใช้ดุลยพินิจ ค่านิยม ความมีเหตุผล และกฎเกณฑ์ทางสังคม</w:t>
      </w:r>
      <w:r>
        <w:rPr>
          <w:rFonts w:ascii="TH SarabunPSK" w:eastAsia="TH SarabunPSK" w:hAnsi="TH SarabunPSK" w:cs="TH SarabunPSK"/>
          <w:sz w:val="34"/>
        </w:rPr>
        <w:t xml:space="preserve"> </w:t>
      </w:r>
    </w:p>
    <w:p w14:paraId="438BD3E7" w14:textId="77777777" w:rsidR="00DE467E" w:rsidRDefault="00FC61A7">
      <w:pPr>
        <w:spacing w:after="0" w:line="36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สามารถทำงานเป็นทีม รวมทั้งเคารพในคุณค่าและศักดิ์ศรีของความเป็นมนุษย์</w:t>
      </w:r>
    </w:p>
    <w:p w14:paraId="664D0EDF" w14:textId="77777777" w:rsidR="0070144E" w:rsidRDefault="0070144E">
      <w:pPr>
        <w:spacing w:after="0" w:line="36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35406591" w14:textId="77777777" w:rsidR="0070144E" w:rsidRDefault="0070144E">
      <w:pPr>
        <w:spacing w:after="0" w:line="36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02853C61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lastRenderedPageBreak/>
        <w:t>๑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4C69FA67" w14:textId="77777777" w:rsidR="00DE467E" w:rsidRDefault="00FC61A7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กำหนดกฎ กติกาในการเรียนการสอน พร้อมแจ้งให้ผู้เรียนทราบ อาทิ การเข้าชั้นเรียน การแต่งกาย และพฤติกรรมในขณะเรียน</w:t>
      </w:r>
    </w:p>
    <w:p w14:paraId="18B81EDC" w14:textId="77777777" w:rsidR="00DE467E" w:rsidRDefault="00FC61A7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proofErr w:type="gramStart"/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บรรยายพร้อมยกตัวอย่างกรณีศึกษาเกี่ยวกับประเด็นการจัดเลี้ยง</w:t>
      </w:r>
      <w:proofErr w:type="gramEnd"/>
      <w:r>
        <w:rPr>
          <w:rFonts w:ascii="Angsana New" w:eastAsia="Angsana New" w:hAnsi="Angsana New" w:cs="Angsana New"/>
          <w:sz w:val="32"/>
          <w:szCs w:val="32"/>
          <w:cs/>
        </w:rPr>
        <w:t xml:space="preserve"> โดยสอดแทรกด้านคุณธรรมในการบริการทั้งลูกค้าและเพื่อนร่วมงาน  ตลอดจนองค์กรที่ทำงาน</w:t>
      </w:r>
    </w:p>
    <w:p w14:paraId="6A849571" w14:textId="77777777" w:rsidR="00DE467E" w:rsidRDefault="00DE467E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7B6600BD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13375A0F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ประเมินพฤติกรรมการเรียน การมีส่วนร่วม และความรับผิดชอบในภาระงานต่างๆ ที่ได้รับมอบหมาย</w:t>
      </w:r>
    </w:p>
    <w:p w14:paraId="4D86AD9E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ประเมินพฤติกรรมการแต่งกาย การปฏิบัติตนในที่สาธารณชนอย่างเหมาะสม</w:t>
      </w:r>
    </w:p>
    <w:p w14:paraId="42BF5AC5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ประเมินจากการรับฟังความคิดเห็นฟังผู้อื่น</w:t>
      </w:r>
    </w:p>
    <w:p w14:paraId="4209FF46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sz w:val="32"/>
        </w:rPr>
        <w:t xml:space="preserve">)  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ประเมินการทำทุจริตในการสอบ</w:t>
      </w:r>
    </w:p>
    <w:p w14:paraId="1492F3C1" w14:textId="77777777" w:rsidR="00DE467E" w:rsidRPr="006C2325" w:rsidRDefault="00FC61A7" w:rsidP="006C2325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ประเมินความรับผิดชอบในหน้าทีที่ที่ได้รับมอบหมาย</w:t>
      </w:r>
    </w:p>
    <w:p w14:paraId="649DE5FD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ความรู้</w:t>
      </w:r>
    </w:p>
    <w:p w14:paraId="188D0191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ความรู้ที่ต้องพัฒนา</w:t>
      </w:r>
    </w:p>
    <w:p w14:paraId="7481C54E" w14:textId="77777777" w:rsidR="00DE467E" w:rsidRDefault="00FC61A7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มีความรู้เกี่ยวกับความก้าวหน้าของวิชาการและวิชาชีพด้านการจัดเลี้ยง</w:t>
      </w:r>
    </w:p>
    <w:p w14:paraId="317B32EE" w14:textId="77777777" w:rsidR="00DE467E" w:rsidRDefault="00FC61A7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มีความรู้และความเข้าใจในศาสตร์ที่เป็นพื้นฐานเทคนิคและความคิดสร้างสรรค์ ในการทำธุรกิจด้านการจัดเลี้ยง</w:t>
      </w:r>
    </w:p>
    <w:p w14:paraId="5E5D9606" w14:textId="77777777" w:rsidR="00DE467E" w:rsidRDefault="00DE467E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</w:p>
    <w:p w14:paraId="47513B8C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12663BC2" w14:textId="77777777" w:rsidR="00DE467E" w:rsidRDefault="00FC61A7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อธิบาย บรรยายถึงการจัดเลี้ยง โดยยึดหลักการสอนที่เน้นผู้เรียนเป็นสำคัญ</w:t>
      </w:r>
    </w:p>
    <w:p w14:paraId="770F4968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lastRenderedPageBreak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วิเคราะห์ประเด็นกรณีศึกษาจากการจัดเลี้ยงทางจากประสบการณ์ของผู้สอนและผู้เรียน</w:t>
      </w:r>
    </w:p>
    <w:p w14:paraId="20800302" w14:textId="77777777" w:rsidR="00DE467E" w:rsidRDefault="00FC61A7" w:rsidP="0070144E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</w:rPr>
        <w:t xml:space="preserve">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6A0030AD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พฤติกรรมการมีส่วนร่วมทุกกิจกรรมในการเรียนการสอนของผู้เรียนรายบุคคล และรายกลุ่ม</w:t>
      </w:r>
    </w:p>
    <w:p w14:paraId="24584B98" w14:textId="77777777" w:rsidR="00DE467E" w:rsidRDefault="00FC61A7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การจัดกิจกรรมโครงการบริการวิชาการและนันทนาการแก่สังคมของผู้เรียน ตามที่ผู้สอนได้กำหนดโจทย์ให้ โดยประเมินทั้งรายบุคคล และรายกลุ่ม</w:t>
      </w:r>
    </w:p>
    <w:p w14:paraId="6A58CB86" w14:textId="77777777" w:rsidR="00DE467E" w:rsidRDefault="00FC61A7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ทดสอบกลางภาค และปลายภาค โดยเน้นหลักการพัฒนาการทำงานเป็นทีมทั้งจากภาคทฤษฎี และภาคปฏิบัติที่ผู้เรียนได้รับจากการทำกิจกรรม</w:t>
      </w:r>
    </w:p>
    <w:p w14:paraId="6B84D48E" w14:textId="77777777" w:rsidR="00DE467E" w:rsidRDefault="00DE467E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</w:p>
    <w:p w14:paraId="61DB359C" w14:textId="77777777" w:rsidR="00DE467E" w:rsidRDefault="00DE467E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</w:p>
    <w:p w14:paraId="31A47C69" w14:textId="77777777" w:rsidR="00DE467E" w:rsidRDefault="00FC61A7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ทักษะทางปัญญา</w:t>
      </w:r>
    </w:p>
    <w:p w14:paraId="0E45A0B7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ทักษะทางปัญญาที่ต้องพัฒนา</w:t>
      </w:r>
    </w:p>
    <w:p w14:paraId="2033346B" w14:textId="77777777" w:rsidR="00DE467E" w:rsidRDefault="00FC61A7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สามารถสืบค้น จำแนก และวิเคราะห์ข้อมูลหรือสารสนเทศ เพื่อให้เกิดทักษะในการแก้ไขปัญหาที่เผชิญในรูปแบบการจัดเลี้ยง</w:t>
      </w:r>
    </w:p>
    <w:p w14:paraId="676EBF97" w14:textId="77777777" w:rsidR="00DE467E" w:rsidRDefault="00FC61A7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มีความคิดริเริ่มสร้างสรรค์ สามารถบูรณาการความรู้และประสบการณ์ในการจัดเลี้ยง</w:t>
      </w:r>
    </w:p>
    <w:p w14:paraId="1EB8F214" w14:textId="77777777" w:rsidR="00DE467E" w:rsidRDefault="00DE467E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</w:p>
    <w:p w14:paraId="382BA429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7D4589E3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อธิบาย บรรยายหลักการจัดเลี้ยงและรูปแบบต่างๆของการจัดเลี้ยงในงานบริการ โดยยึดหลักการสอนที่เน้นผู้เรียนเป็นสำคัญ</w:t>
      </w:r>
    </w:p>
    <w:p w14:paraId="6FC7D73A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วิเคราะห์ กรณีศึกษาประเด็นปัญหาการการจัดเลี้ยง จากประสบการณ์ของผู้สอน และผู้เรียน</w:t>
      </w:r>
    </w:p>
    <w:p w14:paraId="6098BF62" w14:textId="77777777" w:rsidR="00DE467E" w:rsidRDefault="00DE467E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5EF3016B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2B8A5883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proofErr w:type="gramStart"/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>)</w:t>
      </w:r>
      <w:r>
        <w:rPr>
          <w:rFonts w:ascii="Angsana New" w:eastAsia="Angsana New" w:hAnsi="Angsana New" w:cs="Angsana New"/>
          <w:sz w:val="32"/>
          <w:szCs w:val="32"/>
          <w:cs/>
        </w:rPr>
        <w:t>พฤติกรรมการมีส่วนร่วมทุกกิจกรรมในการเรียนการสอนของผู้เรียนรายบุคคล</w:t>
      </w:r>
      <w:proofErr w:type="gramEnd"/>
    </w:p>
    <w:p w14:paraId="75726FFB" w14:textId="77777777" w:rsidR="00DE467E" w:rsidRDefault="00FC61A7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ทักษะในการแก้ไขปัญหาเฉพาะหน้าจากสถานการณ์ที่ผู้เรียนได้ประสบจริง โดยประเมินเป็นรายบุคคล และรายกลุ่ม</w:t>
      </w:r>
    </w:p>
    <w:p w14:paraId="423EDA95" w14:textId="77777777" w:rsidR="00DE467E" w:rsidRDefault="00FC61A7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ทดสอบกลางภาค และปลายภาค โดยเน้นด้านทักษะในการประยุกต์หลักการทำงานเป็นทีม มาผนวกกับสิ่งที่ผู้เรียนได้รับจากการทำกิจกรรมประกอบการเรียนการสอน</w:t>
      </w:r>
    </w:p>
    <w:p w14:paraId="00545D46" w14:textId="77777777" w:rsidR="00DE467E" w:rsidRDefault="00DE467E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</w:p>
    <w:p w14:paraId="3F8B036C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14:paraId="530F1A88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ทักษะความสัมพันธ์ระหว่างบุคคลและความรับผิดชอบที่ต้องพัฒนา</w:t>
      </w:r>
    </w:p>
    <w:p w14:paraId="0579A289" w14:textId="77777777" w:rsidR="00DE467E" w:rsidRDefault="00FC61A7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มีการศิลปะการต้อนรับและการสื่อสารในงานบริการและเข้าใจถึงการทำงานในการจัดเลี้ยงมาใช้ประยุกต์กับความต้องการในด้านบริการของบุคคล  </w:t>
      </w:r>
    </w:p>
    <w:p w14:paraId="265D0E0E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มีความคิดริเริ่มในการวิเคราะห์ และแสดงความคิดเห็นอย่างสร้างสรรค์</w:t>
      </w:r>
    </w:p>
    <w:p w14:paraId="5AF0EFF9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มีความรับผิดชอบต่อการพัฒนาตนเองและสังคม</w:t>
      </w:r>
    </w:p>
    <w:p w14:paraId="683308D5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 xml:space="preserve"> </w:t>
      </w:r>
    </w:p>
    <w:p w14:paraId="08E6CA5E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18EE3CB6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มอบหมายงานให้ทำกิจกรรมโครงการที่แสดงถึงการทำงานร่วมกับผู้อื่น</w:t>
      </w:r>
    </w:p>
    <w:p w14:paraId="069BCD50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แนะนำแหล่งเรียนรู้ต่างๆ เพื่อให้นักศึกษาได้ศึกษาค้นคว้าด้วยตนเองเพิ่มเติม</w:t>
      </w:r>
    </w:p>
    <w:p w14:paraId="22203C92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การพิจารณาการนำเสนอความก้าวหน้า และผลสัมฤทธิ์ของกิจกรรมโครงการ เป็นรายกลุ่ม</w:t>
      </w:r>
    </w:p>
    <w:p w14:paraId="49C083F5" w14:textId="77777777" w:rsidR="00DE467E" w:rsidRDefault="00DE467E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79931C73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1BB76ECD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lastRenderedPageBreak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ประเมินตนเอง สมาชิกในกลุ่ม และต่างกลุ่ม</w:t>
      </w:r>
    </w:p>
    <w:p w14:paraId="67226E3C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พิจารณาความก้าวหน้าของงาน และการนำเสนอ ตลอดจนพฤติกรรมการทำงานเป็นทีม</w:t>
      </w:r>
    </w:p>
    <w:p w14:paraId="2EEBE3BE" w14:textId="77777777" w:rsidR="00DE467E" w:rsidRDefault="00FC61A7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ภาพรวมการแสดงถึงความสัมพันธ์ระหว่างบุคคลและความรับผิดชอบของกลุ่มจากการทำกิจกรรมเป็นทีม</w:t>
      </w:r>
    </w:p>
    <w:p w14:paraId="2A8CB1BD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14:paraId="728B5E99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67B90399" w14:textId="77777777" w:rsidR="00DE467E" w:rsidRDefault="00FC61A7">
      <w:pPr>
        <w:spacing w:after="0" w:line="360" w:lineRule="auto"/>
        <w:ind w:left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ใช้ภาษาเพื่อการสื่อสารในทีมงานได้อย่างมีประสิทธิภาพ</w:t>
      </w:r>
    </w:p>
    <w:p w14:paraId="3FCBF3B3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เลือกและประยุกต์หลักคณิตศาสตร์และเทคนิคทางสถิติในการจัดทำงบประมาณที่ได้รับมอบหมาย</w:t>
      </w:r>
    </w:p>
    <w:p w14:paraId="0E51022E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ใช้เทคโนโลยีสารสนเทศเพื่อการรวบรวมข้อมูลและนำเสนอข้อมูลข่าวสารอย่างสม่ำเสมอ</w:t>
      </w:r>
    </w:p>
    <w:p w14:paraId="54CD649E" w14:textId="77777777" w:rsidR="00DE467E" w:rsidRDefault="00FC61A7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 xml:space="preserve"> </w:t>
      </w:r>
    </w:p>
    <w:p w14:paraId="6699ED4B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3A3145AA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อธิบาย ยกตัวอย่างประกอบเกี่ยวกับการใช้ทักษะในด้านต่างๆ ที่สื่อถึงการทำงานเป็นทีมร่วมกับผู้อื่นได้อย่างมีความสุข</w:t>
      </w:r>
    </w:p>
    <w:p w14:paraId="0F4A686C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มอบหมายงานให้ศึกษาค้นคว้าเพิ่มเติมด้วยตนเอง และนำมาประยุกต์ใช้กับตนเอง และทีมงาน โดยเน้นการอ้างอิงจากแหล่งที่มาของข้อมูล</w:t>
      </w:r>
    </w:p>
    <w:p w14:paraId="3494ACA9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นำเสนอโดยผ่านสื่อเทคโนโลยีสารสนเทศรูปแบบต่างๆ เพื่อให้เป็นรูปธรรม</w:t>
      </w:r>
    </w:p>
    <w:p w14:paraId="46B0966D" w14:textId="77777777" w:rsidR="00DE467E" w:rsidRDefault="00DE467E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7F87B4ED" w14:textId="77777777" w:rsidR="00DE467E" w:rsidRDefault="00FC61A7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1434E66E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การสื่อสารโดยพฤติกรรมที่นักศึกษาได้แสดงออกถึงการทำงานเป็นทีมที่ดี</w:t>
      </w:r>
    </w:p>
    <w:p w14:paraId="4C78C707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lastRenderedPageBreak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วิธีการนำเสนอผ่านสื่อเทคโนโลยีสารสนเทศในรูปแบบที่เหมาะสม</w:t>
      </w:r>
    </w:p>
    <w:p w14:paraId="507832CE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๖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ด้านอื่นๆ</w:t>
      </w:r>
    </w:p>
    <w:p w14:paraId="2E41EBD1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อ่านหนังสือนอกเวลา เกี่ยวกับ ธุรกิจ ในแง่มุมใช้ จิตวิทยา</w:t>
      </w:r>
    </w:p>
    <w:p w14:paraId="320088BE" w14:textId="77777777" w:rsidR="00DE467E" w:rsidRDefault="00FC61A7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ให้นักศึกษาดูคลิป ของธุรกิจ</w:t>
      </w:r>
    </w:p>
    <w:p w14:paraId="598AB65E" w14:textId="77777777" w:rsidR="00DE467E" w:rsidRDefault="00DE467E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398309B8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  <w:u w:val="single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u w:val="single"/>
          <w:cs/>
        </w:rPr>
        <w:t>หมายเหตุ</w:t>
      </w:r>
    </w:p>
    <w:p w14:paraId="73189BF3" w14:textId="77777777" w:rsidR="00DE467E" w:rsidRDefault="00FC61A7">
      <w:pPr>
        <w:tabs>
          <w:tab w:val="left" w:pos="1560"/>
          <w:tab w:val="left" w:pos="2410"/>
        </w:tabs>
        <w:spacing w:after="0" w:line="240" w:lineRule="auto"/>
        <w:ind w:left="284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สัญลักษณ์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ความรับผิดชอบหลัก </w:t>
      </w:r>
    </w:p>
    <w:p w14:paraId="1223BDC1" w14:textId="77777777" w:rsidR="00DE467E" w:rsidRDefault="00FC61A7">
      <w:pPr>
        <w:tabs>
          <w:tab w:val="left" w:pos="1560"/>
          <w:tab w:val="left" w:pos="2410"/>
        </w:tabs>
        <w:spacing w:after="0" w:line="240" w:lineRule="auto"/>
        <w:ind w:left="284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สัญลักษณ์ 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ความรับผิดชอบรอง </w:t>
      </w:r>
    </w:p>
    <w:p w14:paraId="00334DFD" w14:textId="77777777" w:rsidR="00DE467E" w:rsidRDefault="00FC61A7">
      <w:pPr>
        <w:tabs>
          <w:tab w:val="left" w:pos="1560"/>
          <w:tab w:val="left" w:pos="2410"/>
        </w:tabs>
        <w:spacing w:after="0" w:line="240" w:lineRule="auto"/>
        <w:ind w:left="284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เว้นว่าง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ไม่ได้รับผิดชอบ</w:t>
      </w:r>
    </w:p>
    <w:p w14:paraId="4B439137" w14:textId="77777777" w:rsidR="00DE467E" w:rsidRDefault="00FC61A7">
      <w:pPr>
        <w:tabs>
          <w:tab w:val="left" w:pos="5418"/>
        </w:tabs>
        <w:spacing w:after="0" w:line="24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>
        <w:rPr>
          <w:rFonts w:ascii="Angsana New" w:eastAsia="Angsana New" w:hAnsi="Angsana New" w:cs="Angsana New"/>
          <w:sz w:val="32"/>
        </w:rPr>
        <w:t>(Curriculum Mapping)</w:t>
      </w:r>
    </w:p>
    <w:p w14:paraId="7A26CE8F" w14:textId="77777777" w:rsidR="00DE467E" w:rsidRDefault="00DE467E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</w:p>
    <w:p w14:paraId="3DCF3B89" w14:textId="77777777" w:rsidR="00DE467E" w:rsidRDefault="00DE467E" w:rsidP="006C2325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</w:p>
    <w:p w14:paraId="522BCCB6" w14:textId="77777777" w:rsidR="00DE467E" w:rsidRDefault="00DE467E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</w:p>
    <w:p w14:paraId="75594911" w14:textId="77777777" w:rsidR="00DE467E" w:rsidRDefault="00FC61A7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หมวดที่๕แผนการสอนและการประเมินผล</w:t>
      </w:r>
    </w:p>
    <w:p w14:paraId="7D55010A" w14:textId="77777777" w:rsidR="00DE467E" w:rsidRDefault="00FC61A7">
      <w:pPr>
        <w:numPr>
          <w:ilvl w:val="0"/>
          <w:numId w:val="3"/>
        </w:numPr>
        <w:tabs>
          <w:tab w:val="left" w:pos="720"/>
          <w:tab w:val="left" w:pos="0"/>
          <w:tab w:val="left" w:pos="284"/>
        </w:tabs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แผนการสอน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2936"/>
        <w:gridCol w:w="937"/>
        <w:gridCol w:w="2571"/>
        <w:gridCol w:w="1730"/>
      </w:tblGrid>
      <w:tr w:rsidR="00DE467E" w14:paraId="73EF0AED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5E42E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F82D0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/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A580E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ชม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.)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0D98A" w14:textId="77777777" w:rsidR="00DE467E" w:rsidRDefault="00FC61A7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31A675C6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การสอน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/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 xml:space="preserve">สื่อที่ใช้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10378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E467E" w14:paraId="26B0714B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31B5D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D7C9A" w14:textId="77777777" w:rsidR="00DE467E" w:rsidRDefault="00FC61A7">
            <w:pPr>
              <w:spacing w:after="0" w:line="240" w:lineRule="auto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บทนำ </w:t>
            </w:r>
          </w:p>
          <w:p w14:paraId="1461F42B" w14:textId="77777777" w:rsidR="00DE467E" w:rsidRDefault="00FC61A7">
            <w:pPr>
              <w:numPr>
                <w:ilvl w:val="0"/>
                <w:numId w:val="4"/>
              </w:numPr>
              <w:spacing w:after="0"/>
              <w:ind w:left="720" w:hanging="360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ธุรกิจ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 xml:space="preserve">Catering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คืออะไร</w:t>
            </w:r>
          </w:p>
          <w:p w14:paraId="0CE0CF65" w14:textId="77777777" w:rsidR="00DE467E" w:rsidRDefault="00FC61A7">
            <w:pPr>
              <w:numPr>
                <w:ilvl w:val="0"/>
                <w:numId w:val="4"/>
              </w:numPr>
              <w:spacing w:after="0"/>
              <w:ind w:left="720" w:hanging="360"/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คุณสมบัติของผู้ที่จะทำธุรกิจ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>Catering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10AE4" w14:textId="77777777" w:rsidR="00DE467E" w:rsidRDefault="00FC61A7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BA552" w14:textId="77777777" w:rsidR="00DE467E" w:rsidRPr="006C2325" w:rsidRDefault="006C2325">
            <w:pPr>
              <w:tabs>
                <w:tab w:val="left" w:pos="360"/>
              </w:tabs>
              <w:spacing w:after="0" w:line="240" w:lineRule="auto"/>
              <w:rPr>
                <w:cs/>
              </w:rPr>
            </w:pPr>
            <w:r w:rsidRPr="006C2325">
              <w:rPr>
                <w:rFonts w:cs="Cordia New"/>
                <w:cs/>
              </w:rPr>
              <w:t xml:space="preserve">จัดการเรียนการสอนแบบ </w:t>
            </w:r>
            <w:proofErr w:type="spellStart"/>
            <w:r w:rsidRPr="006C2325">
              <w:t>Hyflex</w:t>
            </w:r>
            <w:proofErr w:type="spellEnd"/>
            <w:r w:rsidRPr="006C2325">
              <w:t xml:space="preserve"> Learning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021F" w14:textId="77777777" w:rsidR="00DE467E" w:rsidRDefault="006C2325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  <w:p w14:paraId="4928361A" w14:textId="77777777" w:rsidR="006C2325" w:rsidRDefault="006C2325">
            <w:pPr>
              <w:tabs>
                <w:tab w:val="left" w:pos="360"/>
              </w:tabs>
              <w:spacing w:after="0" w:line="240" w:lineRule="auto"/>
            </w:pPr>
          </w:p>
        </w:tc>
      </w:tr>
      <w:tr w:rsidR="0070144E" w14:paraId="46908AB9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708A9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420FF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ตลาดของธุรกิจ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>Catering</w:t>
            </w:r>
          </w:p>
          <w:p w14:paraId="2042BC2B" w14:textId="77777777" w:rsidR="0070144E" w:rsidRDefault="0070144E">
            <w:pPr>
              <w:numPr>
                <w:ilvl w:val="0"/>
                <w:numId w:val="5"/>
              </w:numPr>
              <w:spacing w:after="0"/>
              <w:ind w:left="720" w:hanging="360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กลุ่มลูกค้าที่ให้บริการคือใคร </w:t>
            </w:r>
          </w:p>
          <w:p w14:paraId="3B3975E5" w14:textId="77777777" w:rsidR="0070144E" w:rsidRDefault="0070144E">
            <w:pPr>
              <w:numPr>
                <w:ilvl w:val="0"/>
                <w:numId w:val="5"/>
              </w:numPr>
              <w:spacing w:after="0"/>
              <w:ind w:left="720" w:hanging="360"/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การจัดเลี้ยงมีกี่ประเภท อะไรบ้าง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C957B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F4782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70612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193B21A6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6BF2A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06D93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การวางแผนและบริหารจัดการงานจัดเลี้ยง</w:t>
            </w:r>
          </w:p>
          <w:p w14:paraId="40F86689" w14:textId="77777777" w:rsidR="0070144E" w:rsidRDefault="0070144E">
            <w:pPr>
              <w:numPr>
                <w:ilvl w:val="0"/>
                <w:numId w:val="6"/>
              </w:numPr>
              <w:spacing w:after="0"/>
              <w:ind w:left="720" w:hanging="360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วิธีสร้างสรรค์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 xml:space="preserve">Theme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งานให้โดนใจลูกค้า</w:t>
            </w:r>
          </w:p>
          <w:p w14:paraId="14827036" w14:textId="77777777" w:rsidR="0070144E" w:rsidRDefault="0070144E">
            <w:pPr>
              <w:numPr>
                <w:ilvl w:val="0"/>
                <w:numId w:val="6"/>
              </w:numPr>
              <w:spacing w:after="0"/>
              <w:ind w:left="720" w:hanging="360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การเลือกสถานที่ในการจัดงาน</w:t>
            </w:r>
          </w:p>
          <w:p w14:paraId="6B17844F" w14:textId="77777777" w:rsidR="0070144E" w:rsidRDefault="0070144E">
            <w:pPr>
              <w:numPr>
                <w:ilvl w:val="0"/>
                <w:numId w:val="6"/>
              </w:numPr>
              <w:spacing w:after="0"/>
              <w:ind w:left="720" w:hanging="360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อุปกรณ์ที่สำคัญในการทำธุรกิจ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>Catering</w:t>
            </w:r>
          </w:p>
          <w:p w14:paraId="003BA97D" w14:textId="77777777" w:rsidR="0070144E" w:rsidRDefault="0070144E">
            <w:pPr>
              <w:numPr>
                <w:ilvl w:val="0"/>
                <w:numId w:val="6"/>
              </w:numPr>
              <w:spacing w:after="0"/>
              <w:ind w:left="720" w:hanging="360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การสร้างสรรค์เมนูอาหารให้แปลกใหม่ และมีคุณภาพ</w:t>
            </w:r>
          </w:p>
          <w:p w14:paraId="0BE1CB59" w14:textId="77777777" w:rsidR="0070144E" w:rsidRDefault="0070144E">
            <w:pPr>
              <w:numPr>
                <w:ilvl w:val="0"/>
                <w:numId w:val="6"/>
              </w:numPr>
              <w:spacing w:after="0"/>
              <w:ind w:left="720" w:hanging="360"/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ปัญหาที่ควรระวังทั้งในการเตรียมงานระหว่างงาน และหลังจบงาน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2CBE1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467F2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48B26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194D8A37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6A5EA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7B5DC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เรื่องของเงินทุนและผลตอบแทน</w:t>
            </w:r>
          </w:p>
          <w:p w14:paraId="6B288712" w14:textId="77777777" w:rsidR="0070144E" w:rsidRDefault="0070144E">
            <w:pPr>
              <w:numPr>
                <w:ilvl w:val="0"/>
                <w:numId w:val="7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จำนวนเงินลงทุน </w:t>
            </w:r>
          </w:p>
          <w:p w14:paraId="0CD2A8B1" w14:textId="77777777" w:rsidR="0070144E" w:rsidRDefault="0070144E">
            <w:pPr>
              <w:numPr>
                <w:ilvl w:val="0"/>
                <w:numId w:val="7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การบริหารต้นทุนให้อยู่ในเกณฑ์ที่กำหนด</w:t>
            </w:r>
          </w:p>
          <w:p w14:paraId="089E3830" w14:textId="77777777" w:rsidR="0070144E" w:rsidRDefault="0070144E">
            <w:pPr>
              <w:numPr>
                <w:ilvl w:val="0"/>
                <w:numId w:val="7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แหล่งเงินลงทุน</w:t>
            </w:r>
          </w:p>
          <w:p w14:paraId="38DE5185" w14:textId="77777777" w:rsidR="0070144E" w:rsidRDefault="0070144E">
            <w:pPr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ผลตอบแทนที่ได้รับ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2B1D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4E289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363EE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031724A5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C10E8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18593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เรื่องของเงินทุนและผลตอบแทน</w:t>
            </w:r>
          </w:p>
          <w:p w14:paraId="29CE2475" w14:textId="77777777" w:rsidR="0070144E" w:rsidRDefault="0070144E">
            <w:pPr>
              <w:numPr>
                <w:ilvl w:val="0"/>
                <w:numId w:val="8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จำนวนเงินลงทุน </w:t>
            </w:r>
          </w:p>
          <w:p w14:paraId="64595DFD" w14:textId="77777777" w:rsidR="0070144E" w:rsidRDefault="0070144E">
            <w:pPr>
              <w:numPr>
                <w:ilvl w:val="0"/>
                <w:numId w:val="8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การบริหารต้นทุนให้อยู่ในเกณฑ์ที่กำหนด</w:t>
            </w:r>
          </w:p>
          <w:p w14:paraId="5377A9AC" w14:textId="77777777" w:rsidR="0070144E" w:rsidRDefault="0070144E">
            <w:pPr>
              <w:numPr>
                <w:ilvl w:val="0"/>
                <w:numId w:val="8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แหล่งเงินลงทุน</w:t>
            </w:r>
          </w:p>
          <w:p w14:paraId="30B50181" w14:textId="77777777" w:rsidR="0070144E" w:rsidRDefault="0070144E">
            <w:pPr>
              <w:numPr>
                <w:ilvl w:val="0"/>
                <w:numId w:val="8"/>
              </w:numPr>
              <w:spacing w:after="0"/>
              <w:ind w:left="720" w:hanging="360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ผลตอบแทนที่ได้รับ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7796C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9E99E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433E1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78D0DB3A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5829E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0B579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4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กลยุทธ์มัดใจลูกค้าและการประชาสัมพันธ์</w:t>
            </w:r>
          </w:p>
          <w:p w14:paraId="35CEDE24" w14:textId="77777777" w:rsidR="0070144E" w:rsidRDefault="0070144E">
            <w:pPr>
              <w:numPr>
                <w:ilvl w:val="0"/>
                <w:numId w:val="9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วิธีสร้างการบริการให้เกิดความประทับใจ</w:t>
            </w:r>
          </w:p>
          <w:p w14:paraId="5C2CD63B" w14:textId="77777777" w:rsidR="0070144E" w:rsidRDefault="0070144E">
            <w:pPr>
              <w:ind w:left="720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การประชาสัมพันธ์ให้ธุรกิจเป็นที่รู้จัก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37664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1B5D1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8E472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015C6AD4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73CE6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83513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4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กลยุทธ์มัดใจลูกค้าและการประชาสัมพันธ์</w:t>
            </w:r>
          </w:p>
          <w:p w14:paraId="64C8D492" w14:textId="77777777" w:rsidR="0070144E" w:rsidRDefault="0070144E">
            <w:pPr>
              <w:numPr>
                <w:ilvl w:val="0"/>
                <w:numId w:val="10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วิธีสร้างการบริการให้เกิดความประทับใจ</w:t>
            </w:r>
          </w:p>
          <w:p w14:paraId="078FC780" w14:textId="77777777" w:rsidR="0070144E" w:rsidRDefault="0070144E">
            <w:pPr>
              <w:spacing w:after="0" w:line="240" w:lineRule="auto"/>
              <w:ind w:left="720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การประชาสัมพันธ์ให้ธุรกิจเป็นที่รู้จัก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5208A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E19F6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6C551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2A0D12DA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AF58C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๘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ACDFB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CFE7D" w14:textId="77777777" w:rsidR="0070144E" w:rsidRDefault="0070144E">
            <w:pPr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BAEE5" w14:textId="77777777" w:rsidR="0070144E" w:rsidRDefault="0070144E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1447C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4AFFABA1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90BD0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๙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70380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5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รูปแบบการจัดงานเลี้ยง</w:t>
            </w:r>
          </w:p>
          <w:p w14:paraId="0EFE36A5" w14:textId="77777777" w:rsidR="0070144E" w:rsidRDefault="0070144E">
            <w:pPr>
              <w:numPr>
                <w:ilvl w:val="0"/>
                <w:numId w:val="11"/>
              </w:numPr>
              <w:ind w:left="78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การจัดโต๊ะ </w:t>
            </w:r>
          </w:p>
          <w:p w14:paraId="4983160F" w14:textId="77777777" w:rsidR="0070144E" w:rsidRDefault="0070144E">
            <w:pPr>
              <w:numPr>
                <w:ilvl w:val="0"/>
                <w:numId w:val="11"/>
              </w:numPr>
              <w:ind w:left="78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การผสมเครื่องดื่ม </w:t>
            </w:r>
          </w:p>
          <w:p w14:paraId="44F2072E" w14:textId="77777777" w:rsidR="0070144E" w:rsidRDefault="0070144E">
            <w:pPr>
              <w:numPr>
                <w:ilvl w:val="0"/>
                <w:numId w:val="11"/>
              </w:numPr>
              <w:ind w:left="78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เมนูคานาเป้ค็อกเทล</w:t>
            </w:r>
          </w:p>
          <w:p w14:paraId="140A3F5D" w14:textId="77777777" w:rsidR="0070144E" w:rsidRDefault="0070144E">
            <w:pPr>
              <w:numPr>
                <w:ilvl w:val="0"/>
                <w:numId w:val="11"/>
              </w:numPr>
              <w:ind w:left="780" w:hanging="360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รูปแบบการพับผ้าเช็ดปาก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D897B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02474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337C7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055D088A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0D43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๑๐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1B203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5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รูปแบบการจัดงานเลี้ยง</w:t>
            </w:r>
          </w:p>
          <w:p w14:paraId="26A6DB6F" w14:textId="77777777" w:rsidR="0070144E" w:rsidRDefault="0070144E">
            <w:pPr>
              <w:numPr>
                <w:ilvl w:val="0"/>
                <w:numId w:val="12"/>
              </w:numPr>
              <w:ind w:left="78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การจัดโต๊ะ </w:t>
            </w:r>
          </w:p>
          <w:p w14:paraId="6A3CE998" w14:textId="77777777" w:rsidR="0070144E" w:rsidRDefault="0070144E">
            <w:pPr>
              <w:numPr>
                <w:ilvl w:val="0"/>
                <w:numId w:val="12"/>
              </w:numPr>
              <w:ind w:left="78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การผสมเครื่องดื่ม </w:t>
            </w:r>
          </w:p>
          <w:p w14:paraId="3DDA55DE" w14:textId="77777777" w:rsidR="0070144E" w:rsidRDefault="0070144E">
            <w:pPr>
              <w:numPr>
                <w:ilvl w:val="0"/>
                <w:numId w:val="12"/>
              </w:numPr>
              <w:ind w:left="78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เมนูคานาเป้ค็อกเทล</w:t>
            </w:r>
          </w:p>
          <w:p w14:paraId="7C1D03D4" w14:textId="77777777" w:rsidR="0070144E" w:rsidRDefault="0070144E">
            <w:pPr>
              <w:numPr>
                <w:ilvl w:val="0"/>
                <w:numId w:val="12"/>
              </w:numPr>
              <w:ind w:left="780" w:hanging="360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รูปแบบการพับผ้าเช็ด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lastRenderedPageBreak/>
              <w:t>ปาก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8E896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lastRenderedPageBreak/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6CAD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90CCE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0F6251FB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D5778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๑๑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17F6B" w14:textId="77777777" w:rsidR="0070144E" w:rsidRDefault="0070144E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6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คู่แข่งและพันธมิตรของธุรกิจ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Catering </w:t>
            </w:r>
          </w:p>
          <w:p w14:paraId="39720A22" w14:textId="77777777" w:rsidR="0070144E" w:rsidRDefault="0070144E">
            <w:pPr>
              <w:numPr>
                <w:ilvl w:val="0"/>
                <w:numId w:val="13"/>
              </w:numPr>
              <w:spacing w:after="0"/>
              <w:ind w:left="720" w:hanging="360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คู่แข่งของธุรกิจ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Catering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คือใคร</w:t>
            </w:r>
          </w:p>
          <w:p w14:paraId="66FB8128" w14:textId="77777777" w:rsidR="0070144E" w:rsidRDefault="0070144E">
            <w:pPr>
              <w:numPr>
                <w:ilvl w:val="0"/>
                <w:numId w:val="13"/>
              </w:numPr>
              <w:spacing w:after="0"/>
              <w:ind w:left="720" w:hanging="360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พันธมิตรที่ควรมีในการทำธุรกิจ </w:t>
            </w:r>
            <w:r>
              <w:rPr>
                <w:rFonts w:ascii="Angsana New" w:eastAsia="Angsana New" w:hAnsi="Angsana New" w:cs="Angsana New"/>
                <w:sz w:val="32"/>
              </w:rPr>
              <w:t>Catering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CE52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6041F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8D50F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06A34661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FC022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๑๒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AA9CD" w14:textId="77777777" w:rsidR="0070144E" w:rsidRDefault="0070144E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7 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การคัดเลือกและบริหารทีมงานให้มีใจรักการบริการ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0E1F4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94E98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E7D9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2C6BF33F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FA2D9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๑๓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72DBA" w14:textId="77777777" w:rsidR="0070144E" w:rsidRPr="006C2325" w:rsidRDefault="0070144E">
            <w:pPr>
              <w:spacing w:after="0" w:line="240" w:lineRule="auto"/>
            </w:pPr>
            <w:r w:rsidRPr="006C2325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 w:rsidRPr="006C2325">
              <w:rPr>
                <w:rFonts w:ascii="Angsana New" w:eastAsia="Angsana New" w:hAnsi="Angsana New" w:cs="Angsana New"/>
                <w:sz w:val="32"/>
              </w:rPr>
              <w:t xml:space="preserve">8 </w:t>
            </w:r>
            <w:r w:rsidRPr="006C2325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หัวใจสำคัญของธุรกิจ </w:t>
            </w:r>
            <w:r w:rsidRPr="006C2325">
              <w:rPr>
                <w:rFonts w:ascii="Angsana New" w:eastAsia="Angsana New" w:hAnsi="Angsana New" w:cs="Angsana New"/>
                <w:sz w:val="32"/>
              </w:rPr>
              <w:t xml:space="preserve">Catering </w:t>
            </w:r>
            <w:r w:rsidRPr="006C2325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และอนาคตของธุรกิจ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2430A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2A3E2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5F95B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52DEEA5B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F93E6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๑๔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9BA7E" w14:textId="77777777" w:rsidR="0070144E" w:rsidRPr="006C2325" w:rsidRDefault="0070144E">
            <w:pPr>
              <w:spacing w:after="0" w:line="240" w:lineRule="auto"/>
            </w:pPr>
            <w:r w:rsidRPr="006C2325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 w:rsidRPr="006C2325">
              <w:rPr>
                <w:rFonts w:ascii="Angsana New" w:eastAsia="Angsana New" w:hAnsi="Angsana New" w:cs="Angsana New"/>
                <w:sz w:val="32"/>
              </w:rPr>
              <w:t xml:space="preserve">9 </w:t>
            </w:r>
            <w:r w:rsidRPr="006C2325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อนาคตของธุรกิจ </w:t>
            </w:r>
            <w:r w:rsidRPr="006C2325">
              <w:rPr>
                <w:rFonts w:ascii="Angsana New" w:eastAsia="Angsana New" w:hAnsi="Angsana New" w:cs="Angsana New"/>
                <w:sz w:val="32"/>
              </w:rPr>
              <w:t>Catering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448BD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77A1E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48354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3F7D345C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191C7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๑๕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26EA4" w14:textId="77777777" w:rsidR="0070144E" w:rsidRDefault="0070144E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นำเสนองานกลุ่มตามที่ได้รับมอบหมาย     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B39E9" w14:textId="77777777" w:rsidR="0070144E" w:rsidRDefault="0070144E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95931" w14:textId="77777777" w:rsidR="0070144E" w:rsidRDefault="0070144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F7376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70144E" w14:paraId="468F324E" w14:textId="77777777" w:rsidTr="007807B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E73A1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๑๖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6C8E4" w14:textId="77777777" w:rsidR="0070144E" w:rsidRPr="006C2325" w:rsidRDefault="0070144E">
            <w:pPr>
              <w:spacing w:after="0" w:line="240" w:lineRule="auto"/>
            </w:pPr>
            <w:r w:rsidRPr="006C2325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ศึกษาดูงานนอกสถานที่ งานจัดเลี้ยง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5D81F" w14:textId="77777777" w:rsidR="0070144E" w:rsidRDefault="0070144E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sz w:val="32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122DC" w14:textId="77777777" w:rsidR="0070144E" w:rsidRDefault="0070144E" w:rsidP="009D113E">
            <w:r w:rsidRPr="004D2842">
              <w:rPr>
                <w:rFonts w:ascii="TH SarabunPSK" w:hAnsi="TH SarabunPSK" w:cs="TH SarabunPSK" w:hint="cs"/>
                <w:sz w:val="32"/>
                <w:cs/>
              </w:rPr>
              <w:t xml:space="preserve">จัดการเรียนการสอนแบบ </w:t>
            </w:r>
            <w:proofErr w:type="spellStart"/>
            <w:r w:rsidRPr="004D2842">
              <w:rPr>
                <w:rFonts w:ascii="TH SarabunPSK" w:hAnsi="TH SarabunPSK" w:cs="TH SarabunPSK"/>
                <w:sz w:val="32"/>
              </w:rPr>
              <w:t>Hyflex</w:t>
            </w:r>
            <w:proofErr w:type="spellEnd"/>
            <w:r w:rsidRPr="004D2842">
              <w:rPr>
                <w:rFonts w:ascii="TH SarabunPSK" w:hAnsi="TH SarabunPSK" w:cs="TH SarabunPSK"/>
                <w:sz w:val="32"/>
              </w:rPr>
              <w:t xml:space="preserve"> Learning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326AB" w14:textId="77777777" w:rsidR="0070144E" w:rsidRDefault="0070144E">
            <w:r w:rsidRPr="00AE347B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อ มนันยา</w:t>
            </w:r>
          </w:p>
        </w:tc>
      </w:tr>
      <w:tr w:rsidR="00DE467E" w14:paraId="72AA02B4" w14:textId="77777777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9BF69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๑๗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120A0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48CE" w14:textId="77777777" w:rsidR="00DE467E" w:rsidRDefault="00DE467E">
            <w:pPr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EE6E4" w14:textId="77777777" w:rsidR="00DE467E" w:rsidRDefault="00DE467E">
            <w:pPr>
              <w:spacing w:after="0" w:line="240" w:lineRule="auto"/>
              <w:ind w:right="-108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CB3CA" w14:textId="77777777" w:rsidR="00DE467E" w:rsidRDefault="00DE467E">
            <w:pPr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</w:tr>
    </w:tbl>
    <w:p w14:paraId="7F36A7AD" w14:textId="77777777" w:rsidR="00DE467E" w:rsidRDefault="00DE467E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6ECB9473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แผนการประเมินผลการเรียนรู้</w:t>
      </w:r>
    </w:p>
    <w:p w14:paraId="130B02AE" w14:textId="77777777" w:rsidR="00DE467E" w:rsidRDefault="00DE467E">
      <w:pPr>
        <w:spacing w:after="0" w:line="240" w:lineRule="auto"/>
        <w:rPr>
          <w:rFonts w:ascii="Angsana New" w:eastAsia="Angsana New" w:hAnsi="Angsana New" w:cs="Angsana New"/>
          <w:i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9"/>
        <w:gridCol w:w="3838"/>
        <w:gridCol w:w="1561"/>
        <w:gridCol w:w="2266"/>
      </w:tblGrid>
      <w:tr w:rsidR="00DE467E" w14:paraId="109A403A" w14:textId="77777777"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28D47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29BE2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วีธีการประเมินผลการเรียนรู้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304B1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7E11B" w14:textId="77777777" w:rsidR="00DE467E" w:rsidRDefault="00FC61A7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7F238460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ของการประเมินผล</w:t>
            </w:r>
          </w:p>
        </w:tc>
      </w:tr>
      <w:tr w:rsidR="00DE467E" w14:paraId="23353ACC" w14:textId="77777777"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EB389" w14:textId="77777777" w:rsidR="00DE467E" w:rsidRDefault="00DE467E">
            <w:pPr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A46AA" w14:textId="77777777" w:rsidR="00DE467E" w:rsidRDefault="00DE467E">
            <w:pPr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5D4ED" w14:textId="77777777" w:rsidR="00DE467E" w:rsidRDefault="00DE467E">
            <w:pPr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7AE4" w14:textId="77777777" w:rsidR="00DE467E" w:rsidRDefault="00DE467E">
            <w:pPr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</w:tr>
      <w:tr w:rsidR="00DE467E" w14:paraId="40038C1E" w14:textId="77777777"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D5FE7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4F8D0" w14:textId="77777777" w:rsidR="00DE467E" w:rsidRDefault="00FC61A7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การเข้าชั้นเรียน การมีส่วนร่วมในชั้นเรียน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9F982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5E809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10</w:t>
            </w:r>
          </w:p>
        </w:tc>
      </w:tr>
      <w:tr w:rsidR="00DE467E" w14:paraId="2AB2D1B1" w14:textId="77777777"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3357C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7C70A" w14:textId="77777777" w:rsidR="00DE467E" w:rsidRDefault="00FC61A7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BA12E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D30D52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30</w:t>
            </w:r>
          </w:p>
        </w:tc>
      </w:tr>
      <w:tr w:rsidR="00DE467E" w14:paraId="3DF68FFF" w14:textId="77777777"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3480C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FB88B" w14:textId="77777777" w:rsidR="00DE467E" w:rsidRDefault="00FC61A7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นำเสนองานกลุ่มและการศึกษาดูงาน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79193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14/16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88F85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20</w:t>
            </w:r>
          </w:p>
        </w:tc>
      </w:tr>
      <w:tr w:rsidR="00DE467E" w14:paraId="63520EED" w14:textId="77777777"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F09B2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3C641" w14:textId="77777777" w:rsidR="00DE467E" w:rsidRDefault="00FC61A7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9AE98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B9DD0" w14:textId="77777777" w:rsidR="00DE467E" w:rsidRDefault="00FC61A7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40</w:t>
            </w:r>
          </w:p>
        </w:tc>
      </w:tr>
    </w:tbl>
    <w:p w14:paraId="5E13762F" w14:textId="77777777" w:rsidR="00DE467E" w:rsidRDefault="00DE467E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2BA9CBFB" w14:textId="77777777" w:rsidR="00DE467E" w:rsidRDefault="00DE467E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2C032D08" w14:textId="77777777" w:rsidR="00DE467E" w:rsidRDefault="00FC61A7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หมวดที่๖ทรัพยากรประกอบการเรียนการสอน</w:t>
      </w:r>
    </w:p>
    <w:p w14:paraId="10E36560" w14:textId="77777777" w:rsidR="00DE467E" w:rsidRDefault="00FC61A7">
      <w:pPr>
        <w:spacing w:after="0" w:line="38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ตำราและเอกสารหลัก</w:t>
      </w:r>
    </w:p>
    <w:p w14:paraId="7EB4C2B4" w14:textId="77777777" w:rsidR="00DE467E" w:rsidRDefault="00FC61A7">
      <w:pPr>
        <w:spacing w:after="0" w:line="38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ธุรกิจจัดเลี้ยง </w:t>
      </w:r>
    </w:p>
    <w:p w14:paraId="779E6162" w14:textId="77777777" w:rsidR="00DE467E" w:rsidRDefault="00FC61A7">
      <w:pPr>
        <w:spacing w:after="0" w:line="38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การจัดโต๊ะอาหารและการบริการ</w:t>
      </w:r>
      <w:r>
        <w:rPr>
          <w:rFonts w:ascii="Angsana New" w:eastAsia="Angsana New" w:hAnsi="Angsana New" w:cs="Angsana New"/>
          <w:sz w:val="32"/>
        </w:rPr>
        <w:t>,</w:t>
      </w:r>
      <w:r>
        <w:rPr>
          <w:rFonts w:ascii="Angsana New" w:eastAsia="Angsana New" w:hAnsi="Angsana New" w:cs="Angsana New"/>
          <w:sz w:val="32"/>
          <w:szCs w:val="32"/>
          <w:cs/>
        </w:rPr>
        <w:t>ศักรินทร์ หงส์รัตนาวรกิจ</w:t>
      </w:r>
    </w:p>
    <w:p w14:paraId="120ADF52" w14:textId="77777777" w:rsidR="00DE467E" w:rsidRDefault="00DE467E">
      <w:pPr>
        <w:spacing w:after="0" w:line="380" w:lineRule="auto"/>
        <w:rPr>
          <w:rFonts w:ascii="Angsana New" w:eastAsia="Angsana New" w:hAnsi="Angsana New" w:cs="Angsana New"/>
          <w:sz w:val="32"/>
        </w:rPr>
      </w:pPr>
    </w:p>
    <w:p w14:paraId="462603DC" w14:textId="77777777" w:rsidR="00DE467E" w:rsidRDefault="00FC61A7">
      <w:pPr>
        <w:spacing w:after="0" w:line="38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เอกสารและข้อมูลสำคัญ</w:t>
      </w:r>
    </w:p>
    <w:p w14:paraId="3B6EFC2B" w14:textId="77777777" w:rsidR="00DE467E" w:rsidRDefault="00FC61A7">
      <w:pPr>
        <w:spacing w:after="0" w:line="38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หนังสือเกี่ยวกับ การจัดโต๊ะอาหารและการบริการ</w:t>
      </w:r>
      <w:r>
        <w:rPr>
          <w:rFonts w:ascii="Angsana New" w:eastAsia="Angsana New" w:hAnsi="Angsana New" w:cs="Angsana New"/>
          <w:sz w:val="32"/>
        </w:rPr>
        <w:t>,</w:t>
      </w:r>
    </w:p>
    <w:p w14:paraId="2BCCD105" w14:textId="77777777" w:rsidR="00DE467E" w:rsidRDefault="00FC61A7">
      <w:pPr>
        <w:spacing w:after="0" w:line="38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เอกสารและข้อมูลแนะนำ</w:t>
      </w:r>
    </w:p>
    <w:p w14:paraId="6B7B66A9" w14:textId="77777777" w:rsidR="00DE467E" w:rsidRDefault="00FC61A7">
      <w:pPr>
        <w:spacing w:after="0" w:line="38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หนังสือเกี่ยวกับ การจัดโต๊ะอาหารและการบริการ</w:t>
      </w:r>
    </w:p>
    <w:p w14:paraId="781E43EC" w14:textId="77777777" w:rsidR="00DE467E" w:rsidRDefault="00FC61A7">
      <w:pPr>
        <w:spacing w:after="0" w:line="38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หนังสือเกี่ยวกับ ธุคกิจบริการ</w:t>
      </w:r>
    </w:p>
    <w:p w14:paraId="3C20AF8B" w14:textId="77777777" w:rsidR="00DE467E" w:rsidRDefault="00FC61A7">
      <w:pPr>
        <w:spacing w:after="0" w:line="38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 xml:space="preserve"> </w:t>
      </w:r>
    </w:p>
    <w:p w14:paraId="4CFB363F" w14:textId="77777777" w:rsidR="00DE467E" w:rsidRDefault="00DE467E">
      <w:pPr>
        <w:spacing w:after="0" w:line="380" w:lineRule="auto"/>
        <w:rPr>
          <w:rFonts w:ascii="Angsana New" w:eastAsia="Angsana New" w:hAnsi="Angsana New" w:cs="Angsana New"/>
          <w:sz w:val="32"/>
        </w:rPr>
      </w:pPr>
    </w:p>
    <w:p w14:paraId="5C5CE50E" w14:textId="77777777" w:rsidR="00DE467E" w:rsidRDefault="00FC61A7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หมวดที่๗ การประเมินและปรับปรุงการดำเนินการของรายวิชา</w:t>
      </w:r>
    </w:p>
    <w:p w14:paraId="72CC1F94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1BE45446" w14:textId="77777777" w:rsidR="00DE467E" w:rsidRDefault="00FC61A7">
      <w:pPr>
        <w:tabs>
          <w:tab w:val="left" w:pos="284"/>
        </w:tabs>
        <w:spacing w:after="0" w:line="34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นักศึกษาจัดให้มีการประเมินผลระหว่างผู้สอนกับผู้เรียน</w:t>
      </w:r>
    </w:p>
    <w:p w14:paraId="2181BD4D" w14:textId="77777777" w:rsidR="00DE467E" w:rsidRDefault="00DE467E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0947EB79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i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กลยุทธ์การประเมินการสอน</w:t>
      </w:r>
    </w:p>
    <w:p w14:paraId="272132C9" w14:textId="77777777" w:rsidR="00DE467E" w:rsidRDefault="00FC61A7">
      <w:pPr>
        <w:tabs>
          <w:tab w:val="left" w:pos="284"/>
        </w:tabs>
        <w:spacing w:after="0" w:line="34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ผลการสอบ และภาคปฏิบัติ</w:t>
      </w:r>
    </w:p>
    <w:p w14:paraId="3FA61AD7" w14:textId="77777777" w:rsidR="00DE467E" w:rsidRDefault="00DE467E">
      <w:pPr>
        <w:spacing w:after="0" w:line="240" w:lineRule="auto"/>
        <w:rPr>
          <w:rFonts w:ascii="Angsana New" w:eastAsia="Angsana New" w:hAnsi="Angsana New" w:cs="Angsana New"/>
          <w:b/>
          <w:color w:val="000000"/>
          <w:sz w:val="32"/>
        </w:rPr>
      </w:pPr>
    </w:p>
    <w:p w14:paraId="6260916E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การปรับปรุงการสอน</w:t>
      </w:r>
    </w:p>
    <w:p w14:paraId="2DB8154F" w14:textId="77777777" w:rsidR="00DE467E" w:rsidRDefault="00FC61A7">
      <w:pPr>
        <w:spacing w:after="0" w:line="2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การสัมมนาการเรียนการสอน การเพิ่มของกิจกรรม</w:t>
      </w:r>
    </w:p>
    <w:p w14:paraId="0A164434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lastRenderedPageBreak/>
        <w:t>๔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134343D4" w14:textId="77777777" w:rsidR="00DE467E" w:rsidRDefault="00FC61A7">
      <w:pPr>
        <w:spacing w:after="0" w:line="2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มีการตรวจสอบประเมินการเรียนของนักศึกษาโดยจากข้อสอบ  การให้คะแนนต่างๆ</w:t>
      </w:r>
    </w:p>
    <w:p w14:paraId="168DD3B1" w14:textId="77777777" w:rsidR="00DE467E" w:rsidRDefault="00FC61A7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59FEDF34" w14:textId="77777777" w:rsidR="00DE467E" w:rsidRDefault="00FC61A7">
      <w:pPr>
        <w:tabs>
          <w:tab w:val="left" w:pos="284"/>
        </w:tabs>
        <w:spacing w:after="0" w:line="34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ปรับปรุงรายวิชาทุกๆ </w:t>
      </w:r>
      <w:r>
        <w:rPr>
          <w:rFonts w:ascii="Angsana New" w:eastAsia="Angsana New" w:hAnsi="Angsana New" w:cs="Angsana New"/>
          <w:color w:val="000000"/>
          <w:sz w:val="32"/>
        </w:rPr>
        <w:t xml:space="preserve">1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ปี</w:t>
      </w:r>
    </w:p>
    <w:p w14:paraId="21C5A6AF" w14:textId="77777777" w:rsidR="00DE467E" w:rsidRDefault="00DE467E">
      <w:pPr>
        <w:tabs>
          <w:tab w:val="left" w:pos="5418"/>
        </w:tabs>
        <w:spacing w:after="0" w:line="240" w:lineRule="auto"/>
        <w:rPr>
          <w:rFonts w:ascii="Angsana New" w:eastAsia="Angsana New" w:hAnsi="Angsana New" w:cs="Angsana New"/>
          <w:i/>
          <w:sz w:val="32"/>
        </w:rPr>
      </w:pPr>
    </w:p>
    <w:p w14:paraId="3698446B" w14:textId="77777777" w:rsidR="00DE467E" w:rsidRDefault="00FC61A7">
      <w:pPr>
        <w:tabs>
          <w:tab w:val="left" w:pos="5418"/>
        </w:tabs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sz w:val="32"/>
        </w:rPr>
        <w:t>***********************</w:t>
      </w:r>
    </w:p>
    <w:p w14:paraId="0A85833B" w14:textId="77777777" w:rsidR="00DE467E" w:rsidRDefault="00DE467E">
      <w:pPr>
        <w:tabs>
          <w:tab w:val="left" w:pos="5418"/>
        </w:tabs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3F08376A" w14:textId="77777777" w:rsidR="00DE467E" w:rsidRDefault="00FC61A7">
      <w:pPr>
        <w:tabs>
          <w:tab w:val="left" w:pos="5418"/>
        </w:tabs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>
        <w:rPr>
          <w:rFonts w:ascii="Angsana New" w:eastAsia="Angsana New" w:hAnsi="Angsana New" w:cs="Angsana New"/>
          <w:b/>
          <w:color w:val="000000"/>
          <w:sz w:val="32"/>
        </w:rPr>
        <w:t>(Curriculum Mapping)</w:t>
      </w:r>
    </w:p>
    <w:p w14:paraId="3942B433" w14:textId="77777777" w:rsidR="00DE467E" w:rsidRDefault="00FC61A7">
      <w:pPr>
        <w:tabs>
          <w:tab w:val="left" w:pos="5418"/>
        </w:tabs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ตามที่ปรากฏในรายละเอียดของหลักสูตร </w:t>
      </w:r>
      <w:r>
        <w:rPr>
          <w:rFonts w:ascii="Angsana New" w:eastAsia="Angsana New" w:hAnsi="Angsana New" w:cs="Angsana New"/>
          <w:b/>
          <w:sz w:val="32"/>
        </w:rPr>
        <w:t>(</w:t>
      </w:r>
      <w:proofErr w:type="spellStart"/>
      <w:r>
        <w:rPr>
          <w:rFonts w:ascii="Angsana New" w:eastAsia="Angsana New" w:hAnsi="Angsana New" w:cs="Angsana New"/>
          <w:b/>
          <w:sz w:val="32"/>
        </w:rPr>
        <w:t>Programme</w:t>
      </w:r>
      <w:proofErr w:type="spellEnd"/>
      <w:r>
        <w:rPr>
          <w:rFonts w:ascii="Angsana New" w:eastAsia="Angsana New" w:hAnsi="Angsana New" w:cs="Angsana New"/>
          <w:b/>
          <w:sz w:val="32"/>
        </w:rPr>
        <w:t xml:space="preserve"> Specification)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มคอ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319"/>
        <w:gridCol w:w="360"/>
        <w:gridCol w:w="347"/>
        <w:gridCol w:w="347"/>
        <w:gridCol w:w="351"/>
        <w:gridCol w:w="325"/>
        <w:gridCol w:w="353"/>
        <w:gridCol w:w="320"/>
        <w:gridCol w:w="361"/>
        <w:gridCol w:w="347"/>
        <w:gridCol w:w="347"/>
        <w:gridCol w:w="351"/>
        <w:gridCol w:w="320"/>
        <w:gridCol w:w="361"/>
        <w:gridCol w:w="347"/>
        <w:gridCol w:w="399"/>
        <w:gridCol w:w="432"/>
        <w:gridCol w:w="410"/>
        <w:gridCol w:w="320"/>
        <w:gridCol w:w="361"/>
        <w:gridCol w:w="347"/>
        <w:gridCol w:w="347"/>
        <w:gridCol w:w="630"/>
      </w:tblGrid>
      <w:tr w:rsidR="00DE467E" w14:paraId="4EA826A0" w14:textId="77777777">
        <w:trPr>
          <w:trHeight w:val="1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7E86F" w14:textId="77777777" w:rsidR="00DE467E" w:rsidRDefault="00FC61A7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CD757" w14:textId="77777777" w:rsidR="00DE467E" w:rsidRDefault="00FC61A7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72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E2FD2" w14:textId="77777777" w:rsidR="00DE467E" w:rsidRDefault="00FC61A7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D7803" w14:textId="77777777" w:rsidR="00DE467E" w:rsidRDefault="00FC61A7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81D412" w14:textId="77777777" w:rsidR="00DE467E" w:rsidRDefault="00FC61A7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18D3B" w14:textId="77777777" w:rsidR="00DE467E" w:rsidRDefault="00FC61A7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3F057" w14:textId="77777777" w:rsidR="00DE467E" w:rsidRDefault="00FC61A7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ทักษะด้านอื่น ๆ</w:t>
            </w:r>
          </w:p>
        </w:tc>
      </w:tr>
      <w:tr w:rsidR="00DE467E" w14:paraId="6F766B3A" w14:textId="77777777">
        <w:trPr>
          <w:trHeight w:val="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EACFB" w14:textId="77777777" w:rsidR="00DE467E" w:rsidRDefault="00DE467E">
            <w:pPr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77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EDF65" w14:textId="77777777" w:rsidR="00DE467E" w:rsidRDefault="00FC61A7">
            <w:pPr>
              <w:tabs>
                <w:tab w:val="left" w:pos="5418"/>
              </w:tabs>
              <w:spacing w:after="0" w:line="240" w:lineRule="auto"/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ความรับผิดชอบหลัก                                                        ความรับผิดชอบรอง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CE0BC" w14:textId="77777777" w:rsidR="00DE467E" w:rsidRDefault="00DE467E">
            <w:pPr>
              <w:tabs>
                <w:tab w:val="left" w:pos="5418"/>
              </w:tabs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</w:tr>
      <w:tr w:rsidR="00DE467E" w14:paraId="5FC4A1A0" w14:textId="77777777">
        <w:trPr>
          <w:trHeight w:val="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C9598" w14:textId="77777777" w:rsidR="00DE467E" w:rsidRDefault="00FC61A7">
            <w:pPr>
              <w:tabs>
                <w:tab w:val="left" w:pos="5418"/>
              </w:tabs>
              <w:spacing w:after="0" w:line="440" w:lineRule="auto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B611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C9FD0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BCF4D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C5D32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FFEB0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A7EA2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๖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8F0F5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0B440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005DF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DF0FC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2DD7F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824D4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9D518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0F220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5B1DB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4FEB2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A7DD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3A1C7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22503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2B624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23296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B5E1C" w14:textId="77777777" w:rsidR="00DE467E" w:rsidRDefault="00FC61A7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64C2A" w14:textId="77777777" w:rsidR="00DE467E" w:rsidRDefault="00DE467E">
            <w:pPr>
              <w:tabs>
                <w:tab w:val="left" w:pos="5418"/>
              </w:tabs>
              <w:spacing w:after="0" w:line="4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</w:tr>
      <w:tr w:rsidR="00DE467E" w14:paraId="7427A804" w14:textId="77777777">
        <w:trPr>
          <w:trHeight w:val="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96413" w14:textId="77777777" w:rsidR="00DE467E" w:rsidRDefault="00FC61A7">
            <w:pPr>
              <w:tabs>
                <w:tab w:val="left" w:pos="5418"/>
              </w:tabs>
              <w:spacing w:after="0" w:line="600" w:lineRule="auto"/>
              <w:rPr>
                <w:rFonts w:ascii="Angsana New" w:eastAsia="Angsana New" w:hAnsi="Angsana New" w:cs="Angsana New"/>
                <w:b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รหัสวิชา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color w:val="000000"/>
                <w:sz w:val="32"/>
              </w:rPr>
              <w:t xml:space="preserve">SER 3321 </w:t>
            </w:r>
          </w:p>
          <w:p w14:paraId="6D00E46C" w14:textId="77777777" w:rsidR="00DE467E" w:rsidRDefault="00FC61A7">
            <w:pPr>
              <w:tabs>
                <w:tab w:val="left" w:pos="5418"/>
              </w:tabs>
              <w:spacing w:after="0" w:line="600" w:lineRule="auto"/>
              <w:rPr>
                <w:rFonts w:ascii="Angsana New" w:eastAsia="Angsana New" w:hAnsi="Angsana New" w:cs="Angsana New"/>
                <w:b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ชื่อรายวิชา </w:t>
            </w:r>
          </w:p>
          <w:p w14:paraId="5647F3ED" w14:textId="77777777" w:rsidR="00DE467E" w:rsidRDefault="00FC61A7">
            <w:pPr>
              <w:tabs>
                <w:tab w:val="left" w:pos="5418"/>
              </w:tabs>
              <w:spacing w:after="0" w:line="600" w:lineRule="auto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</w:rPr>
              <w:t xml:space="preserve">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วิชาการจัดการการ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จัดเลี้ยง</w:t>
            </w:r>
          </w:p>
          <w:p w14:paraId="2165AC22" w14:textId="77777777" w:rsidR="00DE467E" w:rsidRDefault="00DE467E">
            <w:pPr>
              <w:tabs>
                <w:tab w:val="left" w:pos="5418"/>
              </w:tabs>
              <w:spacing w:after="0" w:line="600" w:lineRule="auto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95071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FF2D1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307C1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D4A0F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EFE36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B3283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D9DB7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82BF4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B0B82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538DE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370CB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AF4E9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26E55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F64A1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465B5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E95D7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71EB7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22281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28868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7B395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11EA4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464E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2F82D" w14:textId="77777777" w:rsidR="00DE467E" w:rsidRDefault="00DE467E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</w:tr>
    </w:tbl>
    <w:p w14:paraId="3065A135" w14:textId="77777777" w:rsidR="00DE467E" w:rsidRDefault="00FC61A7">
      <w:pPr>
        <w:tabs>
          <w:tab w:val="left" w:pos="5418"/>
        </w:tabs>
        <w:spacing w:after="0" w:line="60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DE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B75"/>
    <w:multiLevelType w:val="multilevel"/>
    <w:tmpl w:val="375C1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B74ED"/>
    <w:multiLevelType w:val="multilevel"/>
    <w:tmpl w:val="0706E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A1E83"/>
    <w:multiLevelType w:val="multilevel"/>
    <w:tmpl w:val="6C94F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A34F7"/>
    <w:multiLevelType w:val="multilevel"/>
    <w:tmpl w:val="69A0A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951F4D"/>
    <w:multiLevelType w:val="multilevel"/>
    <w:tmpl w:val="F31E5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923F9F"/>
    <w:multiLevelType w:val="multilevel"/>
    <w:tmpl w:val="F83E0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722D5"/>
    <w:multiLevelType w:val="multilevel"/>
    <w:tmpl w:val="E7263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F56028"/>
    <w:multiLevelType w:val="multilevel"/>
    <w:tmpl w:val="4C3C2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27266"/>
    <w:multiLevelType w:val="multilevel"/>
    <w:tmpl w:val="E488D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CD60A7"/>
    <w:multiLevelType w:val="multilevel"/>
    <w:tmpl w:val="61985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6746F9"/>
    <w:multiLevelType w:val="multilevel"/>
    <w:tmpl w:val="22321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0564E8"/>
    <w:multiLevelType w:val="multilevel"/>
    <w:tmpl w:val="CF48A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09401C"/>
    <w:multiLevelType w:val="multilevel"/>
    <w:tmpl w:val="8A7E9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7E"/>
    <w:rsid w:val="006C2325"/>
    <w:rsid w:val="0070144E"/>
    <w:rsid w:val="00DE467E"/>
    <w:rsid w:val="00F91D92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1EA8"/>
  <w15:docId w15:val="{C5F41AF8-1BA9-43DA-9319-0FCB1A7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3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</dc:creator>
  <cp:lastModifiedBy>PC05</cp:lastModifiedBy>
  <cp:revision>2</cp:revision>
  <dcterms:created xsi:type="dcterms:W3CDTF">2025-08-26T02:42:00Z</dcterms:created>
  <dcterms:modified xsi:type="dcterms:W3CDTF">2025-08-26T02:42:00Z</dcterms:modified>
</cp:coreProperties>
</file>