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25469" w14:textId="0CA2F2B1" w:rsidR="00562B90" w:rsidRPr="00562B90" w:rsidRDefault="00562B90" w:rsidP="00562B90">
      <w:pPr>
        <w:pStyle w:val="NoSpacing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562B9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หัวข้ออภิปราย </w:t>
      </w:r>
      <w:r w:rsidRPr="00562B90">
        <w:rPr>
          <w:rFonts w:ascii="TH Sarabun New" w:hAnsi="TH Sarabun New" w:cs="TH Sarabun New"/>
          <w:b/>
          <w:bCs/>
          <w:sz w:val="32"/>
          <w:szCs w:val="32"/>
        </w:rPr>
        <w:t xml:space="preserve">15 </w:t>
      </w:r>
      <w:r w:rsidRPr="00562B90">
        <w:rPr>
          <w:rFonts w:ascii="TH Sarabun New" w:hAnsi="TH Sarabun New" w:cs="TH Sarabun New"/>
          <w:b/>
          <w:bCs/>
          <w:sz w:val="32"/>
          <w:szCs w:val="32"/>
          <w:cs/>
        </w:rPr>
        <w:t>หัวข้อ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หรือ </w:t>
      </w:r>
      <w:r>
        <w:rPr>
          <w:rFonts w:ascii="TH Sarabun New" w:hAnsi="TH Sarabun New" w:cs="TH Sarabun New"/>
          <w:b/>
          <w:bCs/>
          <w:sz w:val="32"/>
          <w:szCs w:val="32"/>
        </w:rPr>
        <w:t>PLC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562B90" w:rsidRPr="00562B90" w14:paraId="49B5426A" w14:textId="03210C0F" w:rsidTr="00562B90">
        <w:tc>
          <w:tcPr>
            <w:tcW w:w="4248" w:type="dxa"/>
          </w:tcPr>
          <w:p w14:paraId="6D009085" w14:textId="4A2C86B9" w:rsidR="00562B90" w:rsidRPr="00562B90" w:rsidRDefault="00562B90" w:rsidP="00562B90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Topics</w:t>
            </w:r>
          </w:p>
        </w:tc>
        <w:tc>
          <w:tcPr>
            <w:tcW w:w="4768" w:type="dxa"/>
          </w:tcPr>
          <w:p w14:paraId="25D83D3E" w14:textId="5429CCE6" w:rsidR="00562B90" w:rsidRPr="00562B90" w:rsidRDefault="00562B90" w:rsidP="00562B90">
            <w:pPr>
              <w:pStyle w:val="NoSpacing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Activities for PLC</w:t>
            </w:r>
          </w:p>
        </w:tc>
      </w:tr>
      <w:tr w:rsidR="00562B90" w:rsidRPr="00562B90" w14:paraId="10008A2B" w14:textId="77777777" w:rsidTr="00562B90">
        <w:tc>
          <w:tcPr>
            <w:tcW w:w="4248" w:type="dxa"/>
          </w:tcPr>
          <w:p w14:paraId="30B13BCE" w14:textId="10B1AE68" w:rsidR="00562B90" w:rsidRPr="00562B90" w:rsidRDefault="00562B90" w:rsidP="009976CD">
            <w:pPr>
              <w:pStyle w:val="NoSpacing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 w:rsidRPr="00562B9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1.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บทบาทและความรับผิดชอบของนักศึกษาครูในสถานศึกษา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1A50274E" w14:textId="0B7C7C7D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อภิปรายเกี่ยวกับหน้าที่ ความรับผิดชอบ จรรยาบรรณ และการวางตัวของนักศึกษาครู</w:t>
            </w:r>
          </w:p>
        </w:tc>
      </w:tr>
      <w:tr w:rsidR="00562B90" w:rsidRPr="00562B90" w14:paraId="28D6367D" w14:textId="48E792BE" w:rsidTr="00562B90">
        <w:tc>
          <w:tcPr>
            <w:tcW w:w="4248" w:type="dxa"/>
          </w:tcPr>
          <w:p w14:paraId="49C1BF57" w14:textId="5F05A78B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2.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การศึกษาบริบทและวัฒนธรรมของสถานศึกษา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76F56F38" w14:textId="76F9573C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วิเคราะห์ว่าโครงสร้าง นโยบาย วัฒนธรรมองค์กร และสภาพแวดล้อมของโรงเรียนส่งผลต่อการจัดการเรียนรู้อย่างไร</w:t>
            </w:r>
          </w:p>
        </w:tc>
      </w:tr>
      <w:tr w:rsidR="00562B90" w:rsidRPr="00562B90" w14:paraId="208BEBAC" w14:textId="371591E2" w:rsidTr="00562B90">
        <w:tc>
          <w:tcPr>
            <w:tcW w:w="4248" w:type="dxa"/>
          </w:tcPr>
          <w:p w14:paraId="3CF510A2" w14:textId="28F9BC4A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3.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การวิเคราะห์ผู้เรียนเป็นรายบุคคล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518A670A" w14:textId="0FB93874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อภิปรายวิธีศึกษาความแตกต่างระหว่างบุคคล ความสามารถ ความสนใจ และความต้องการของผู้เรียน</w:t>
            </w:r>
          </w:p>
        </w:tc>
      </w:tr>
      <w:tr w:rsidR="00562B90" w:rsidRPr="00562B90" w14:paraId="61087E2C" w14:textId="3499B580" w:rsidTr="00562B90">
        <w:tc>
          <w:tcPr>
            <w:tcW w:w="4248" w:type="dxa"/>
          </w:tcPr>
          <w:p w14:paraId="32DCF0A3" w14:textId="00581EE2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4.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การออกแบบแผนการจัดการเรียนรู้ให้สอดคล้องกับผู้เรียน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07D4B81C" w14:textId="4FA56AB0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วิเคราะห์ความสัมพันธ์ระหว่างมาตรฐานการเรียนรู้ จุดประสงค์ เนื้อหา กิจกรรม สื่อ และการประเมินผล</w:t>
            </w:r>
          </w:p>
        </w:tc>
      </w:tr>
      <w:tr w:rsidR="00562B90" w:rsidRPr="00562B90" w14:paraId="4AF2A87B" w14:textId="457DE1CF" w:rsidTr="00562B90">
        <w:tc>
          <w:tcPr>
            <w:tcW w:w="4248" w:type="dxa"/>
          </w:tcPr>
          <w:p w14:paraId="1DDD3979" w14:textId="327C7DE9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5.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การจัดการเรียนรู้ที่เน้นผู้เรียนเป็นสำคัญ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094C9200" w14:textId="6CF71428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อภิปรายการเปลี่ยนบทบาทของครูจาก “ผู้ถ่ายทอดความรู้” เป็น “ผู้อำนวยความสะดวกในการเรียนรู้”</w:t>
            </w:r>
          </w:p>
        </w:tc>
      </w:tr>
      <w:tr w:rsidR="00562B90" w:rsidRPr="00562B90" w14:paraId="6E940F2E" w14:textId="6F24BCCC" w:rsidTr="00562B90">
        <w:tc>
          <w:tcPr>
            <w:tcW w:w="4248" w:type="dxa"/>
          </w:tcPr>
          <w:p w14:paraId="5A364223" w14:textId="7466D54B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6.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การจัดกิจกรรมการเรียนรู้เชิงรุก (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t>Active Learning)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6F6BD086" w14:textId="281191A3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วิเคราะห์ตัวอย่างกิจกรรม เช่น การเรียนรู้แบบร่วมมือ การแก้ปัญหา การอภิปราย และการเรียนรู้จากสถานการณ์จริง</w:t>
            </w:r>
          </w:p>
        </w:tc>
      </w:tr>
      <w:tr w:rsidR="00562B90" w:rsidRPr="00562B90" w14:paraId="355B575D" w14:textId="264895DB" w:rsidTr="00562B90">
        <w:tc>
          <w:tcPr>
            <w:tcW w:w="4248" w:type="dxa"/>
          </w:tcPr>
          <w:p w14:paraId="41174914" w14:textId="648E6E5B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7.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การใช้สื่อ เทคโนโลยี และนวัตกรรมในการจัดการเรียนรู้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49A9BBEA" w14:textId="472C9344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อภิปรายหลักการเลือกและใช้สื่อให้เหมาะสมกับจุดประสงค์ ผู้เรียน และบริบทของสถานศึกษา</w:t>
            </w:r>
          </w:p>
        </w:tc>
      </w:tr>
      <w:tr w:rsidR="00562B90" w:rsidRPr="00562B90" w14:paraId="276F24EA" w14:textId="5D1B9804" w:rsidTr="00562B90">
        <w:tc>
          <w:tcPr>
            <w:tcW w:w="4248" w:type="dxa"/>
          </w:tcPr>
          <w:p w14:paraId="0C334F20" w14:textId="12E4C2D7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8.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การจัดการชั้นเรียนและการสร้างบรรยากาศการเรียนรู้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06A3BC3B" w14:textId="6D1380C7" w:rsidR="00562B90" w:rsidRPr="00562B90" w:rsidRDefault="00562B90" w:rsidP="00562B90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อภิปรายวิธีสร้างกติกา การบริหารเวลา การจัดพื้นที่ และการส่งเสริมบรรยากาศที่เอื้อต่อการเรียนรู้</w:t>
            </w:r>
          </w:p>
        </w:tc>
      </w:tr>
      <w:tr w:rsidR="00562B90" w:rsidRPr="00562B90" w14:paraId="771D4887" w14:textId="16F36E1D" w:rsidTr="00562B90">
        <w:tc>
          <w:tcPr>
            <w:tcW w:w="4248" w:type="dxa"/>
          </w:tcPr>
          <w:p w14:paraId="6DE7F7E0" w14:textId="68643EB8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9.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การใช้คำถามเพื่อกระตุ้นการคิดของผู้เรียน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13D40922" w14:textId="68C70FE7" w:rsidR="00562B90" w:rsidRPr="00562B90" w:rsidRDefault="00562B90" w:rsidP="00562B90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วิเคราะห์ลักษณะของคำถามที่ช่วยพัฒนาการคิดวิเคราะห์ การให้เหตุผล และการแสดงความคิดเห็น</w:t>
            </w:r>
          </w:p>
        </w:tc>
      </w:tr>
      <w:tr w:rsidR="00562B90" w:rsidRPr="00562B90" w14:paraId="40F37AED" w14:textId="6918D9E4" w:rsidTr="00562B90">
        <w:tc>
          <w:tcPr>
            <w:tcW w:w="4248" w:type="dxa"/>
          </w:tcPr>
          <w:p w14:paraId="3974627F" w14:textId="1D21AF06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10.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การวัดและประเมินผลการเรียนรู้ในสถานการณ์จริง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796BF935" w14:textId="30444B4D" w:rsidR="00562B90" w:rsidRPr="00562B90" w:rsidRDefault="00562B90" w:rsidP="00562B90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อภิปรายการเลือกใช้แบบทดสอบ การสังเกต การประเมินภาระงาน แฟ้มสะสมงาน และการประเมินตามสภาพจริง</w:t>
            </w:r>
          </w:p>
        </w:tc>
      </w:tr>
      <w:tr w:rsidR="00562B90" w:rsidRPr="00562B90" w14:paraId="7134ABB1" w14:textId="6AC06420" w:rsidTr="00562B90">
        <w:tc>
          <w:tcPr>
            <w:tcW w:w="4248" w:type="dxa"/>
          </w:tcPr>
          <w:p w14:paraId="57BFB94D" w14:textId="6833BF42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11.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การให้ข้อมูลย้อนกลับเพื่อพัฒนาผู้เรียน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71CE1256" w14:textId="243D3D71" w:rsidR="00562B90" w:rsidRPr="00562B90" w:rsidRDefault="00562B90" w:rsidP="00562B90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วิเคราะห์ลักษณะของ 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t xml:space="preserve">Feedback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ที่มีคุณภาพ และวิธีนำข้อมูลจากการประเมินไปปรับปรุงการเรียนรู้</w:t>
            </w:r>
          </w:p>
        </w:tc>
      </w:tr>
      <w:tr w:rsidR="00562B90" w:rsidRPr="00562B90" w14:paraId="2D7254C9" w14:textId="2D58B198" w:rsidTr="00562B90">
        <w:tc>
          <w:tcPr>
            <w:tcW w:w="4248" w:type="dxa"/>
          </w:tcPr>
          <w:p w14:paraId="0CAB94A6" w14:textId="1B7F1DEB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lastRenderedPageBreak/>
              <w:t xml:space="preserve">12.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การทำงานร่วมกับครูพี่เลี้ยงและบุคลากรในสถานศึกษา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3EA1D6D5" w14:textId="76AB92DD" w:rsidR="00562B90" w:rsidRPr="00562B90" w:rsidRDefault="00562B90" w:rsidP="00562B90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อภิปรายการสื่อสาร การขอคำแนะนำ การรับ 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t xml:space="preserve">Feedback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และการทำงานเป็นทีมในบริบทโรงเรียน</w:t>
            </w:r>
          </w:p>
        </w:tc>
      </w:tr>
      <w:tr w:rsidR="00562B90" w:rsidRPr="00562B90" w14:paraId="1AA19548" w14:textId="357B17B6" w:rsidTr="00562B90">
        <w:tc>
          <w:tcPr>
            <w:tcW w:w="4248" w:type="dxa"/>
          </w:tcPr>
          <w:p w14:paraId="162B6A81" w14:textId="2AAFBBF1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13.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การแก้ปัญหาเฉพาะหน้าในการจัดการเรียนรู้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4E497B7B" w14:textId="32C9CFD6" w:rsidR="00562B90" w:rsidRPr="00562B90" w:rsidRDefault="00562B90" w:rsidP="00562B90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วิเคราะห์สถานการณ์ เช่น ผู้เรียนไม่สนใจเรียน กิจกรรมใช้เวลานาน สื่อไม่พร้อม หรือผู้เรียนมีพฤติกรรมแตกต่างกัน</w:t>
            </w:r>
          </w:p>
        </w:tc>
      </w:tr>
      <w:tr w:rsidR="00562B90" w:rsidRPr="00562B90" w14:paraId="4FDDCA38" w14:textId="683D8BC7" w:rsidTr="00562B90">
        <w:tc>
          <w:tcPr>
            <w:tcW w:w="4248" w:type="dxa"/>
          </w:tcPr>
          <w:p w14:paraId="43E8AA65" w14:textId="4699849B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14.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การสะท้อนคิดจากประสบการณ์การสอน (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t>Reflective Practice)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1C285219" w14:textId="0A80FBDD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อภิปรายว่า “เกิดอะไรขึ้น–เพราะเหตุใด–เรียนรู้อะไร–ครั้งต่อไปจะปรับอย่างไร” และการใช้หลักฐานจากการสอนประกอบการสะท้อนคิด</w:t>
            </w:r>
          </w:p>
        </w:tc>
      </w:tr>
      <w:tr w:rsidR="00562B90" w:rsidRPr="00562B90" w14:paraId="42FA1499" w14:textId="63F1E8FB" w:rsidTr="00562B90">
        <w:tc>
          <w:tcPr>
            <w:tcW w:w="4248" w:type="dxa"/>
          </w:tcPr>
          <w:p w14:paraId="0AA3A4E8" w14:textId="2C369CD1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15. </w:t>
            </w: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จากนักศึกษาครูสู่ครูมืออาชีพ: บทเรียนจากการปฏิบัติการสอน</w:t>
            </w:r>
            <w:r w:rsidRPr="00562B90">
              <w:rPr>
                <w:rFonts w:ascii="TH Sarabun New" w:hAnsi="TH Sarabun New" w:cs="TH Sarabun New"/>
                <w:sz w:val="32"/>
                <w:szCs w:val="32"/>
              </w:rPr>
              <w:br/>
            </w:r>
          </w:p>
        </w:tc>
        <w:tc>
          <w:tcPr>
            <w:tcW w:w="4768" w:type="dxa"/>
          </w:tcPr>
          <w:p w14:paraId="5283D50D" w14:textId="462AC316" w:rsidR="00562B90" w:rsidRPr="00562B90" w:rsidRDefault="00562B90" w:rsidP="009976CD">
            <w:pPr>
              <w:pStyle w:val="NoSpacing"/>
              <w:rPr>
                <w:rFonts w:ascii="TH Sarabun New" w:hAnsi="TH Sarabun New" w:cs="TH Sarabun New"/>
                <w:sz w:val="32"/>
                <w:szCs w:val="32"/>
              </w:rPr>
            </w:pPr>
            <w:r w:rsidRPr="00562B90">
              <w:rPr>
                <w:rFonts w:ascii="TH Sarabun New" w:hAnsi="TH Sarabun New" w:cs="TH Sarabun New"/>
                <w:sz w:val="32"/>
                <w:szCs w:val="32"/>
                <w:cs/>
              </w:rPr>
              <w:t>ให้นักศึกษาสรุปสิ่งที่ได้เรียนรู้จากสถานศึกษา วิเคราะห์จุดแข็งและสิ่งที่ต้องพัฒนา และกำหนดแนวทางพัฒนาตนเองในอนาคต</w:t>
            </w:r>
          </w:p>
        </w:tc>
      </w:tr>
    </w:tbl>
    <w:p w14:paraId="27A3B1E2" w14:textId="77777777" w:rsidR="000A43EB" w:rsidRDefault="000A43EB" w:rsidP="00562B90"/>
    <w:sectPr w:rsidR="000A4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321425"/>
    <w:multiLevelType w:val="multilevel"/>
    <w:tmpl w:val="E5267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2147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90"/>
    <w:rsid w:val="000A43EB"/>
    <w:rsid w:val="0056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B0F3F"/>
  <w15:chartTrackingRefBased/>
  <w15:docId w15:val="{8BB286BB-5276-4656-A4D2-51FCB763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2B90"/>
    <w:pPr>
      <w:spacing w:after="0" w:line="240" w:lineRule="auto"/>
    </w:pPr>
  </w:style>
  <w:style w:type="table" w:styleId="TableGrid">
    <w:name w:val="Table Grid"/>
    <w:basedOn w:val="TableNormal"/>
    <w:uiPriority w:val="39"/>
    <w:rsid w:val="00562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1839</Characters>
  <Application>Microsoft Office Word</Application>
  <DocSecurity>0</DocSecurity>
  <Lines>51</Lines>
  <Paragraphs>34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Ningroyce</dc:creator>
  <cp:keywords/>
  <dc:description/>
  <cp:lastModifiedBy>Ningroyce</cp:lastModifiedBy>
  <cp:revision>1</cp:revision>
  <dcterms:created xsi:type="dcterms:W3CDTF">2026-09-16T06:19:00Z</dcterms:created>
  <dcterms:modified xsi:type="dcterms:W3CDTF">2026-09-16T06:26:00Z</dcterms:modified>
</cp:coreProperties>
</file>