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22" w:rsidRPr="00BA4B54" w:rsidRDefault="00FC6576">
      <w:pPr>
        <w:pStyle w:val="Heading1"/>
        <w:rPr>
          <w:rFonts w:ascii="TH SarabunPSK" w:hAnsi="TH SarabunPSK" w:cs="TH SarabunPSK"/>
        </w:rPr>
      </w:pPr>
      <w:bookmarkStart w:id="0" w:name="_GoBack"/>
      <w:r w:rsidRPr="00BA4B54">
        <w:rPr>
          <w:rFonts w:ascii="TH SarabunPSK" w:hAnsi="TH SarabunPSK" w:cs="TH SarabunPSK"/>
          <w:cs/>
          <w:lang w:bidi="th-TH"/>
        </w:rPr>
        <w:t xml:space="preserve">แปลเนื้อหา: </w:t>
      </w:r>
      <w:r w:rsidRPr="00BA4B54">
        <w:rPr>
          <w:rFonts w:ascii="TH SarabunPSK" w:hAnsi="TH SarabunPSK" w:cs="TH SarabunPSK"/>
        </w:rPr>
        <w:t>Semiconductor Resistive Gas Sensors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1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 บทนำ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 xml:space="preserve">Metal oxide sensors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เป็นเซ็นเซอร์ที่ใช้โลหะออกไซด์ซึ่งมีคุณสมบัติเป็นกึ่งตัวนำ (</w:t>
      </w:r>
      <w:r w:rsidRPr="00BA4B54">
        <w:rPr>
          <w:rFonts w:ascii="TH SarabunPSK" w:hAnsi="TH SarabunPSK" w:cs="TH SarabunPSK"/>
          <w:sz w:val="28"/>
          <w:szCs w:val="28"/>
        </w:rPr>
        <w:t>Semiconducting Properties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 และคุณสมบัติเหล่านี้จะเปลี่ยนแปลงตามการมีอยู่ของก๊าซโดยตรง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 w:rsidRPr="00BA4B54">
        <w:rPr>
          <w:rFonts w:ascii="TH SarabunPSK" w:hAnsi="TH SarabunPSK" w:cs="TH SarabunPSK"/>
          <w:sz w:val="28"/>
          <w:szCs w:val="28"/>
        </w:rPr>
        <w:t>Chromium titanium oxide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 ความต้านทานจะลดลง (</w:t>
      </w:r>
      <w:r w:rsidRPr="00BA4B54">
        <w:rPr>
          <w:rFonts w:ascii="TH SarabunPSK" w:hAnsi="TH SarabunPSK" w:cs="TH SarabunPSK"/>
          <w:sz w:val="28"/>
          <w:szCs w:val="28"/>
        </w:rPr>
        <w:t>Reducing Gases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 เมื่อสัมผัสกับก๊าซรีดิวซ์ เช่น </w:t>
      </w:r>
      <w:r w:rsidRPr="00BA4B54">
        <w:rPr>
          <w:rFonts w:ascii="TH SarabunPSK" w:hAnsi="TH SarabunPSK" w:cs="TH SarabunPSK"/>
          <w:sz w:val="28"/>
          <w:szCs w:val="28"/>
        </w:rPr>
        <w:t xml:space="preserve">CO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และ </w:t>
      </w:r>
      <w:r w:rsidRPr="00BA4B54">
        <w:rPr>
          <w:rFonts w:ascii="TH SarabunPSK" w:hAnsi="TH SarabunPSK" w:cs="TH SarabunPSK"/>
          <w:sz w:val="28"/>
          <w:szCs w:val="28"/>
        </w:rPr>
        <w:t xml:space="preserve">Hydrocarbon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อะตอมออกซิเจนใกล้พื้นผิวจะทำปฏิกิริยากับก๊าซรีดิวซ์ ทำให้อิเล็กตรอนถูกจับไว้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การนำไฟฟ้าลดลง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ความต้านทานเพิ่มขึ้น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 w:rsidRPr="00BA4B54">
        <w:rPr>
          <w:rFonts w:ascii="TH SarabunPSK" w:hAnsi="TH SarabunPSK" w:cs="TH SarabunPSK"/>
          <w:sz w:val="28"/>
          <w:szCs w:val="28"/>
        </w:rPr>
        <w:t>Tungsten oxide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 ความต้านทานจะเพิ่มขึ้น (</w:t>
      </w:r>
      <w:r w:rsidRPr="00BA4B54">
        <w:rPr>
          <w:rFonts w:ascii="TH SarabunPSK" w:hAnsi="TH SarabunPSK" w:cs="TH SarabunPSK"/>
          <w:sz w:val="28"/>
          <w:szCs w:val="28"/>
        </w:rPr>
        <w:t>Oxidizing Gases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 เมื่อสัมผัสกับก๊าซออกซิไดซ์ เช่น </w:t>
      </w:r>
      <w:r w:rsidRPr="00BA4B54">
        <w:rPr>
          <w:rFonts w:ascii="TH SarabunPSK" w:hAnsi="TH SarabunPSK" w:cs="TH SarabunPSK"/>
          <w:sz w:val="28"/>
          <w:szCs w:val="28"/>
        </w:rPr>
        <w:t xml:space="preserve">NOx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และ </w:t>
      </w:r>
      <w:r w:rsidRPr="00BA4B54">
        <w:rPr>
          <w:rFonts w:ascii="TH SarabunPSK" w:hAnsi="TH SarabunPSK" w:cs="TH SarabunPSK"/>
          <w:sz w:val="28"/>
          <w:szCs w:val="28"/>
        </w:rPr>
        <w:t xml:space="preserve">Ozone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อะตอมใกล้พื้นผิวทำปฏิกิริยากับก๊าซออกซิไดซ์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เพิ่มจำนวนอิเล็กตรอนอิสระ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การนำไฟฟ้าเพิ่มขึ้น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ความต้านทานลดลง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เพื่อให้ปฏิกิริยาออกซิเดชัน/รีดักชันเกิดขึ้นได้อย่างมีประสิทธิภาพ เซ็นเซอร์จะต้องทำงานที่อุณหภูมิสูงกว่าบรรยากาศ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2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. โครงสร้างของ </w:t>
      </w:r>
      <w:r w:rsidRPr="00BA4B54">
        <w:rPr>
          <w:rFonts w:ascii="TH SarabunPSK" w:hAnsi="TH SarabunPSK" w:cs="TH SarabunPSK"/>
          <w:sz w:val="28"/>
          <w:szCs w:val="28"/>
        </w:rPr>
        <w:t>Metal Oxide Gas Sensor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จากรูปที่ 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 xml:space="preserve">7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แสดงโครงสร้างของ </w:t>
      </w:r>
      <w:r w:rsidRPr="00BA4B54">
        <w:rPr>
          <w:rFonts w:ascii="TH SarabunPSK" w:hAnsi="TH SarabunPSK" w:cs="TH SarabunPSK"/>
          <w:sz w:val="28"/>
          <w:szCs w:val="28"/>
        </w:rPr>
        <w:t xml:space="preserve">Metal Oxide Sensor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ประกอบด้วย: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 w:rsidRPr="00BA4B54">
        <w:rPr>
          <w:rFonts w:ascii="TH SarabunPSK" w:hAnsi="TH SarabunPSK" w:cs="TH SarabunPSK"/>
          <w:sz w:val="28"/>
          <w:szCs w:val="28"/>
        </w:rPr>
        <w:t xml:space="preserve">Alumina Substrate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(แผ่นฐานอลูมินา)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ชั้นฟิล์ม </w:t>
      </w:r>
      <w:r w:rsidRPr="00BA4B54">
        <w:rPr>
          <w:rFonts w:ascii="TH SarabunPSK" w:hAnsi="TH SarabunPSK" w:cs="TH SarabunPSK"/>
          <w:sz w:val="28"/>
          <w:szCs w:val="28"/>
        </w:rPr>
        <w:t xml:space="preserve">Metal Oxide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พิมพ์ด้านบน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 w:rsidRPr="00BA4B54">
        <w:rPr>
          <w:rFonts w:ascii="TH SarabunPSK" w:hAnsi="TH SarabunPSK" w:cs="TH SarabunPSK"/>
          <w:sz w:val="28"/>
          <w:szCs w:val="28"/>
        </w:rPr>
        <w:t xml:space="preserve">Heater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(ตะแกรงความร้อนแพลทินัม) อยู่ด้านล่าง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- จุดเชื่อมต่อเซ็นเซอร์ (</w:t>
      </w:r>
      <w:r w:rsidRPr="00BA4B54">
        <w:rPr>
          <w:rFonts w:ascii="TH SarabunPSK" w:hAnsi="TH SarabunPSK" w:cs="TH SarabunPSK"/>
          <w:sz w:val="28"/>
          <w:szCs w:val="28"/>
        </w:rPr>
        <w:t>Sensor Contacts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 อยู่ด้านข้าง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ตัวอย่างเซ็นเซอร์: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• </w:t>
      </w:r>
      <w:r w:rsidRPr="00BA4B54">
        <w:rPr>
          <w:rFonts w:ascii="TH SarabunPSK" w:hAnsi="TH SarabunPSK" w:cs="TH SarabunPSK"/>
          <w:sz w:val="28"/>
          <w:szCs w:val="28"/>
        </w:rPr>
        <w:t>NOx Sensor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 ช่วงอุณหภูมิ –</w:t>
      </w:r>
      <w:r w:rsidRPr="00BA4B54">
        <w:rPr>
          <w:rFonts w:ascii="TH SarabunPSK" w:hAnsi="TH SarabunPSK" w:cs="TH SarabunPSK"/>
          <w:sz w:val="28"/>
          <w:szCs w:val="28"/>
        </w:rPr>
        <w:t xml:space="preserve">20°C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ถึง +</w:t>
      </w:r>
      <w:r w:rsidRPr="00BA4B54">
        <w:rPr>
          <w:rFonts w:ascii="TH SarabunPSK" w:hAnsi="TH SarabunPSK" w:cs="TH SarabunPSK"/>
          <w:sz w:val="28"/>
          <w:szCs w:val="28"/>
        </w:rPr>
        <w:t xml:space="preserve">60°C,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กำลังไฟ </w:t>
      </w:r>
      <w:r w:rsidRPr="00BA4B54">
        <w:rPr>
          <w:rFonts w:ascii="TH SarabunPSK" w:hAnsi="TH SarabunPSK" w:cs="TH SarabunPSK"/>
          <w:sz w:val="28"/>
          <w:szCs w:val="28"/>
        </w:rPr>
        <w:t xml:space="preserve">650 mW,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ความต้านทาน </w:t>
      </w:r>
      <w:r w:rsidRPr="00BA4B54">
        <w:rPr>
          <w:rFonts w:ascii="TH SarabunPSK" w:hAnsi="TH SarabunPSK" w:cs="TH SarabunPSK"/>
          <w:sz w:val="28"/>
          <w:szCs w:val="28"/>
        </w:rPr>
        <w:t>6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(ในอากาศ)</w:t>
      </w:r>
      <w:r w:rsidRPr="00BA4B54">
        <w:rPr>
          <w:rFonts w:ascii="TH SarabunPSK" w:hAnsi="TH SarabunPSK" w:cs="TH SarabunPSK"/>
          <w:sz w:val="28"/>
          <w:szCs w:val="28"/>
        </w:rPr>
        <w:t>, 39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NO2 1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>5 ppm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A4B54">
        <w:rPr>
          <w:rFonts w:ascii="TH SarabunPSK" w:hAnsi="TH SarabunPSK" w:cs="TH SarabunPSK"/>
          <w:sz w:val="28"/>
          <w:szCs w:val="28"/>
        </w:rPr>
        <w:t>, 68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NO2 5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>0 ppm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• </w:t>
      </w:r>
      <w:r w:rsidRPr="00BA4B54">
        <w:rPr>
          <w:rFonts w:ascii="TH SarabunPSK" w:hAnsi="TH SarabunPSK" w:cs="TH SarabunPSK"/>
          <w:sz w:val="28"/>
          <w:szCs w:val="28"/>
        </w:rPr>
        <w:t>CO Sensor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 ช่วงอุณหภูมิ –</w:t>
      </w:r>
      <w:r w:rsidRPr="00BA4B54">
        <w:rPr>
          <w:rFonts w:ascii="TH SarabunPSK" w:hAnsi="TH SarabunPSK" w:cs="TH SarabunPSK"/>
          <w:sz w:val="28"/>
          <w:szCs w:val="28"/>
        </w:rPr>
        <w:t xml:space="preserve">20°C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ถึง +</w:t>
      </w:r>
      <w:r w:rsidRPr="00BA4B54">
        <w:rPr>
          <w:rFonts w:ascii="TH SarabunPSK" w:hAnsi="TH SarabunPSK" w:cs="TH SarabunPSK"/>
          <w:sz w:val="28"/>
          <w:szCs w:val="28"/>
        </w:rPr>
        <w:t xml:space="preserve">60°C,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กำลังไฟ </w:t>
      </w:r>
      <w:r w:rsidRPr="00BA4B54">
        <w:rPr>
          <w:rFonts w:ascii="TH SarabunPSK" w:hAnsi="TH SarabunPSK" w:cs="TH SarabunPSK"/>
          <w:sz w:val="28"/>
          <w:szCs w:val="28"/>
        </w:rPr>
        <w:t xml:space="preserve">650 mW,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ความต้านทาน </w:t>
      </w:r>
      <w:r w:rsidRPr="00BA4B54">
        <w:rPr>
          <w:rFonts w:ascii="TH SarabunPSK" w:hAnsi="TH SarabunPSK" w:cs="TH SarabunPSK"/>
          <w:sz w:val="28"/>
          <w:szCs w:val="28"/>
        </w:rPr>
        <w:t>53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(ในอากาศ)</w:t>
      </w:r>
      <w:r w:rsidRPr="00BA4B54">
        <w:rPr>
          <w:rFonts w:ascii="TH SarabunPSK" w:hAnsi="TH SarabunPSK" w:cs="TH SarabunPSK"/>
          <w:sz w:val="28"/>
          <w:szCs w:val="28"/>
        </w:rPr>
        <w:t>, 85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CO 100 ppm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A4B54">
        <w:rPr>
          <w:rFonts w:ascii="TH SarabunPSK" w:hAnsi="TH SarabunPSK" w:cs="TH SarabunPSK"/>
          <w:sz w:val="28"/>
          <w:szCs w:val="28"/>
        </w:rPr>
        <w:t>, 120 k</w:t>
      </w:r>
      <w:r w:rsidRPr="00BA4B54">
        <w:rPr>
          <w:rFonts w:ascii="Calibri" w:hAnsi="Calibri" w:cs="Calibri"/>
          <w:sz w:val="28"/>
          <w:szCs w:val="28"/>
        </w:rPr>
        <w:t>Ω</w:t>
      </w:r>
      <w:r w:rsidRPr="00BA4B54">
        <w:rPr>
          <w:rFonts w:ascii="TH SarabunPSK" w:hAnsi="TH SarabunPSK" w:cs="TH SarabunPSK"/>
          <w:sz w:val="28"/>
          <w:szCs w:val="28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CO 400 ppm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3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 ปฏิกิริยาการตรวจวัดก๊าซ (</w:t>
      </w:r>
      <w:r w:rsidRPr="00BA4B54">
        <w:rPr>
          <w:rFonts w:ascii="TH SarabunPSK" w:hAnsi="TH SarabunPSK" w:cs="TH SarabunPSK"/>
          <w:sz w:val="28"/>
          <w:szCs w:val="28"/>
        </w:rPr>
        <w:t>Gas Sensing Reactions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ปฏิกิริยาจะเกิดขึ้นที่ผิวหรือใกล้ผิวของสารกึ่งตัวนำ โดยใช้ฟิล์มบางมากเพื่อให้เฉพาะชั้นผิวของวัสดุทำปฏิกิริยากับก๊าซ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</w:rPr>
        <w:br/>
        <w:t>Organic Polymer Semiconductors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ใช้ </w:t>
      </w:r>
      <w:r w:rsidRPr="00BA4B54">
        <w:rPr>
          <w:rFonts w:ascii="TH SarabunPSK" w:hAnsi="TH SarabunPSK" w:cs="TH SarabunPSK"/>
          <w:sz w:val="28"/>
          <w:szCs w:val="28"/>
        </w:rPr>
        <w:t xml:space="preserve">Metal Phthalocyanines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MPc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 ซึ่งมีความไวสูงต่อก๊าซบางชนิด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ฟิล์มของ </w:t>
      </w:r>
      <w:r w:rsidRPr="00BA4B54">
        <w:rPr>
          <w:rFonts w:ascii="TH SarabunPSK" w:hAnsi="TH SarabunPSK" w:cs="TH SarabunPSK"/>
          <w:sz w:val="28"/>
          <w:szCs w:val="28"/>
        </w:rPr>
        <w:t xml:space="preserve">MPc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ทำหน้าที่เป็น </w:t>
      </w:r>
      <w:r w:rsidRPr="00BA4B54">
        <w:rPr>
          <w:rFonts w:ascii="TH SarabunPSK" w:hAnsi="TH SarabunPSK" w:cs="TH SarabunPSK"/>
          <w:sz w:val="28"/>
          <w:szCs w:val="28"/>
        </w:rPr>
        <w:t>p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Pr="00BA4B54">
        <w:rPr>
          <w:rFonts w:ascii="TH SarabunPSK" w:hAnsi="TH SarabunPSK" w:cs="TH SarabunPSK"/>
          <w:sz w:val="28"/>
          <w:szCs w:val="28"/>
        </w:rPr>
        <w:t xml:space="preserve">type semiconductor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การนำไฟฟ้าส่วนใหญ่เกิดจากโฮล (</w:t>
      </w:r>
      <w:r w:rsidRPr="00BA4B54">
        <w:rPr>
          <w:rFonts w:ascii="TH SarabunPSK" w:hAnsi="TH SarabunPSK" w:cs="TH SarabunPSK"/>
          <w:sz w:val="28"/>
          <w:szCs w:val="28"/>
        </w:rPr>
        <w:t>Hole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กลไกการตรวจวัด: ก๊าซ </w:t>
      </w:r>
      <w:r w:rsidRPr="00BA4B54">
        <w:rPr>
          <w:rFonts w:ascii="TH SarabunPSK" w:hAnsi="TH SarabunPSK" w:cs="TH SarabunPSK"/>
          <w:sz w:val="28"/>
          <w:szCs w:val="28"/>
        </w:rPr>
        <w:t xml:space="preserve">Electron Acceptor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เช่น </w:t>
      </w:r>
      <w:r w:rsidRPr="00BA4B54">
        <w:rPr>
          <w:rFonts w:ascii="TH SarabunPSK" w:hAnsi="TH SarabunPSK" w:cs="TH SarabunPSK"/>
          <w:sz w:val="28"/>
          <w:szCs w:val="28"/>
        </w:rPr>
        <w:t xml:space="preserve">Cl2, NO2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จะถูกดูดซับโดยฟิล์ม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ดักจับอิเล็กตรอนของ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</w:rPr>
        <w:t xml:space="preserve">MPc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lastRenderedPageBreak/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ทำให้จำนวนโฮลเพิ่มขึ้น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การนำไฟฟ้าเพิ่มขึ้น</w:t>
      </w:r>
      <w:r w:rsidRPr="00BA4B54">
        <w:rPr>
          <w:rFonts w:ascii="TH SarabunPSK" w:hAnsi="TH SarabunPSK" w:cs="TH SarabunPSK"/>
          <w:sz w:val="28"/>
          <w:szCs w:val="28"/>
        </w:rPr>
        <w:t xml:space="preserve">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ความต้านทานลดลง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- การเลือก </w:t>
      </w:r>
      <w:r w:rsidRPr="00BA4B54">
        <w:rPr>
          <w:rFonts w:ascii="TH SarabunPSK" w:hAnsi="TH SarabunPSK" w:cs="TH SarabunPSK"/>
          <w:sz w:val="28"/>
          <w:szCs w:val="28"/>
        </w:rPr>
        <w:t xml:space="preserve">Metal M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ให้เหมาะสมกับก๊าซที่ต้องการตรวจวัด เช่น </w:t>
      </w:r>
      <w:r w:rsidRPr="00BA4B54">
        <w:rPr>
          <w:rFonts w:ascii="TH SarabunPSK" w:hAnsi="TH SarabunPSK" w:cs="TH SarabunPSK"/>
          <w:sz w:val="28"/>
          <w:szCs w:val="28"/>
        </w:rPr>
        <w:t xml:space="preserve">Lead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</w:rPr>
        <w:t xml:space="preserve">NO2, Copper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/>
          <w:sz w:val="28"/>
          <w:szCs w:val="28"/>
        </w:rPr>
        <w:t>HCl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4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 ความสัมพันธ์ระหว่างความเข้มข้นของก๊าซและความต้านทาน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สำหรับ </w:t>
      </w:r>
      <w:r w:rsidRPr="00BA4B54">
        <w:rPr>
          <w:rFonts w:ascii="TH SarabunPSK" w:hAnsi="TH SarabunPSK" w:cs="TH SarabunPSK"/>
          <w:sz w:val="28"/>
          <w:szCs w:val="28"/>
        </w:rPr>
        <w:t xml:space="preserve">Lead Phthalocyanine Film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ที่ใช้ตรวจจับ </w:t>
      </w:r>
      <w:r w:rsidRPr="00BA4B54">
        <w:rPr>
          <w:rFonts w:ascii="TH SarabunPSK" w:hAnsi="TH SarabunPSK" w:cs="TH SarabunPSK"/>
          <w:sz w:val="28"/>
          <w:szCs w:val="28"/>
        </w:rPr>
        <w:t>NO2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:</w:t>
      </w:r>
      <w:r w:rsidRPr="00BA4B54">
        <w:rPr>
          <w:rFonts w:ascii="TH SarabunPSK" w:hAnsi="TH SarabunPSK" w:cs="TH SarabunPSK"/>
          <w:sz w:val="28"/>
          <w:szCs w:val="28"/>
        </w:rPr>
        <w:br/>
        <w:t xml:space="preserve">log10 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= -</w:t>
      </w:r>
      <w:r w:rsidRPr="00BA4B54">
        <w:rPr>
          <w:rFonts w:ascii="TH SarabunPSK" w:hAnsi="TH SarabunPSK" w:cs="TH SarabunPSK"/>
          <w:sz w:val="28"/>
          <w:szCs w:val="28"/>
        </w:rPr>
        <w:t xml:space="preserve">K log10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[</w:t>
      </w:r>
      <w:r w:rsidRPr="00BA4B54">
        <w:rPr>
          <w:rFonts w:ascii="TH SarabunPSK" w:hAnsi="TH SarabunPSK" w:cs="TH SarabunPSK"/>
          <w:sz w:val="28"/>
          <w:szCs w:val="28"/>
        </w:rPr>
        <w:t>NO2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] + </w:t>
      </w:r>
      <w:r w:rsidRPr="00BA4B54">
        <w:rPr>
          <w:rFonts w:ascii="TH SarabunPSK" w:hAnsi="TH SarabunPSK" w:cs="TH SarabunPSK"/>
          <w:sz w:val="28"/>
          <w:szCs w:val="28"/>
        </w:rPr>
        <w:t>a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โดยที่ </w:t>
      </w:r>
      <w:r w:rsidRPr="00BA4B54">
        <w:rPr>
          <w:rFonts w:ascii="TH SarabunPSK" w:hAnsi="TH SarabunPSK" w:cs="TH SarabunPSK"/>
          <w:sz w:val="28"/>
          <w:szCs w:val="28"/>
        </w:rPr>
        <w:t xml:space="preserve">R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= ความต้านทาน</w:t>
      </w:r>
      <w:r w:rsidRPr="00BA4B54">
        <w:rPr>
          <w:rFonts w:ascii="TH SarabunPSK" w:hAnsi="TH SarabunPSK" w:cs="TH SarabunPSK"/>
          <w:sz w:val="28"/>
          <w:szCs w:val="28"/>
        </w:rPr>
        <w:t xml:space="preserve">,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[</w:t>
      </w:r>
      <w:r w:rsidRPr="00BA4B54">
        <w:rPr>
          <w:rFonts w:ascii="TH SarabunPSK" w:hAnsi="TH SarabunPSK" w:cs="TH SarabunPSK"/>
          <w:sz w:val="28"/>
          <w:szCs w:val="28"/>
        </w:rPr>
        <w:t>NO2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] = ความเข้มข้นของ </w:t>
      </w:r>
      <w:r w:rsidRPr="00BA4B54">
        <w:rPr>
          <w:rFonts w:ascii="TH SarabunPSK" w:hAnsi="TH SarabunPSK" w:cs="TH SarabunPSK"/>
          <w:sz w:val="28"/>
          <w:szCs w:val="28"/>
        </w:rPr>
        <w:t xml:space="preserve">NO2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ppb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A4B54">
        <w:rPr>
          <w:rFonts w:ascii="TH SarabunPSK" w:hAnsi="TH SarabunPSK" w:cs="TH SarabunPSK"/>
          <w:sz w:val="28"/>
          <w:szCs w:val="28"/>
        </w:rPr>
        <w:t xml:space="preserve">, K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และ </w:t>
      </w:r>
      <w:r w:rsidRPr="00BA4B54">
        <w:rPr>
          <w:rFonts w:ascii="TH SarabunPSK" w:hAnsi="TH SarabunPSK" w:cs="TH SarabunPSK"/>
          <w:sz w:val="28"/>
          <w:szCs w:val="28"/>
        </w:rPr>
        <w:t xml:space="preserve">a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เป็นค่าคงที่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กราฟในรูปที่ 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a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): เมื่อความเข้มข้นของ </w:t>
      </w:r>
      <w:r w:rsidRPr="00BA4B54">
        <w:rPr>
          <w:rFonts w:ascii="TH SarabunPSK" w:hAnsi="TH SarabunPSK" w:cs="TH SarabunPSK"/>
          <w:sz w:val="28"/>
          <w:szCs w:val="28"/>
        </w:rPr>
        <w:t xml:space="preserve">NO2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เพิ่มขึ้น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ความต้านทานลดลงอย่างเป็นลอการิทึม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5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. ปัญหา </w:t>
      </w:r>
      <w:r w:rsidRPr="00BA4B54">
        <w:rPr>
          <w:rFonts w:ascii="TH SarabunPSK" w:hAnsi="TH SarabunPSK" w:cs="TH SarabunPSK"/>
          <w:sz w:val="28"/>
          <w:szCs w:val="28"/>
        </w:rPr>
        <w:t>Cross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Pr="00BA4B54">
        <w:rPr>
          <w:rFonts w:ascii="TH SarabunPSK" w:hAnsi="TH SarabunPSK" w:cs="TH SarabunPSK"/>
          <w:sz w:val="28"/>
          <w:szCs w:val="28"/>
        </w:rPr>
        <w:t>Sensitivity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ฟิล์ม </w:t>
      </w:r>
      <w:r w:rsidRPr="00BA4B54">
        <w:rPr>
          <w:rFonts w:ascii="TH SarabunPSK" w:hAnsi="TH SarabunPSK" w:cs="TH SarabunPSK"/>
          <w:sz w:val="28"/>
          <w:szCs w:val="28"/>
        </w:rPr>
        <w:t xml:space="preserve">MPc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ตัวเดียวอาจตอบสนองต่อก๊าซหลายชนิด เช่น </w:t>
      </w:r>
      <w:r w:rsidRPr="00BA4B54">
        <w:rPr>
          <w:rFonts w:ascii="TH SarabunPSK" w:hAnsi="TH SarabunPSK" w:cs="TH SarabunPSK"/>
          <w:sz w:val="28"/>
          <w:szCs w:val="28"/>
        </w:rPr>
        <w:t xml:space="preserve">Copper Film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ตอบสนองสูงสุดต่อ </w:t>
      </w:r>
      <w:r w:rsidRPr="00BA4B54">
        <w:rPr>
          <w:rFonts w:ascii="TH SarabunPSK" w:hAnsi="TH SarabunPSK" w:cs="TH SarabunPSK"/>
          <w:sz w:val="28"/>
          <w:szCs w:val="28"/>
        </w:rPr>
        <w:t xml:space="preserve">HCl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แต่ยังตอบสนองต่อ </w:t>
      </w:r>
      <w:r w:rsidRPr="00BA4B54">
        <w:rPr>
          <w:rFonts w:ascii="TH SarabunPSK" w:hAnsi="TH SarabunPSK" w:cs="TH SarabunPSK"/>
          <w:sz w:val="28"/>
          <w:szCs w:val="28"/>
        </w:rPr>
        <w:t xml:space="preserve">NO2, Cl2, H2S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ได้ด้วย เรียกว่า </w:t>
      </w:r>
      <w:r w:rsidRPr="00BA4B54">
        <w:rPr>
          <w:rFonts w:ascii="TH SarabunPSK" w:hAnsi="TH SarabunPSK" w:cs="TH SarabunPSK"/>
          <w:sz w:val="28"/>
          <w:szCs w:val="28"/>
        </w:rPr>
        <w:t>Environmental Modifying and Interfering Inputs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จำเป็นต้องมีวิธีการชดเชย (</w:t>
      </w:r>
      <w:r w:rsidRPr="00BA4B54">
        <w:rPr>
          <w:rFonts w:ascii="TH SarabunPSK" w:hAnsi="TH SarabunPSK" w:cs="TH SarabunPSK"/>
          <w:sz w:val="28"/>
          <w:szCs w:val="28"/>
        </w:rPr>
        <w:t>Compensation Methods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 เพื่อลดผลกระทบจากก๊าซอื่น ๆ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6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 โครงสร้างเซ็นเซอร์อินทรีย์ (</w:t>
      </w:r>
      <w:r w:rsidRPr="00BA4B54">
        <w:rPr>
          <w:rFonts w:ascii="TH SarabunPSK" w:hAnsi="TH SarabunPSK" w:cs="TH SarabunPSK"/>
          <w:sz w:val="28"/>
          <w:szCs w:val="28"/>
        </w:rPr>
        <w:t>Organic Polymer Sensor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:rsidR="00CD3822" w:rsidRPr="00BA4B54" w:rsidRDefault="00FC6576">
      <w:pPr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รูปที่ 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b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): ฟิล์ม </w:t>
      </w:r>
      <w:r w:rsidRPr="00BA4B54">
        <w:rPr>
          <w:rFonts w:ascii="TH SarabunPSK" w:hAnsi="TH SarabunPSK" w:cs="TH SarabunPSK"/>
          <w:sz w:val="28"/>
          <w:szCs w:val="28"/>
        </w:rPr>
        <w:t xml:space="preserve">MPc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บาง ๆ ถูกวางบน </w:t>
      </w:r>
      <w:r w:rsidRPr="00BA4B54">
        <w:rPr>
          <w:rFonts w:ascii="TH SarabunPSK" w:hAnsi="TH SarabunPSK" w:cs="TH SarabunPSK"/>
          <w:sz w:val="28"/>
          <w:szCs w:val="28"/>
        </w:rPr>
        <w:t xml:space="preserve">Electrode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ทองคำ (</w:t>
      </w:r>
      <w:r w:rsidRPr="00BA4B54">
        <w:rPr>
          <w:rFonts w:ascii="TH SarabunPSK" w:hAnsi="TH SarabunPSK" w:cs="TH SarabunPSK"/>
          <w:sz w:val="28"/>
          <w:szCs w:val="28"/>
        </w:rPr>
        <w:t>Gold Electrode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 บนฐาน </w:t>
      </w:r>
      <w:r w:rsidRPr="00BA4B54">
        <w:rPr>
          <w:rFonts w:ascii="TH SarabunPSK" w:hAnsi="TH SarabunPSK" w:cs="TH SarabunPSK"/>
          <w:sz w:val="28"/>
          <w:szCs w:val="28"/>
        </w:rPr>
        <w:t xml:space="preserve">Alumina Substrate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แต่ละเซ็นเซอร์มีลักษณะเป็นแพลทฟอร์มแผ่นบาง</w:t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</w:rPr>
        <w:br/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รูปที่ 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BA4B54">
        <w:rPr>
          <w:rFonts w:ascii="TH SarabunPSK" w:hAnsi="TH SarabunPSK" w:cs="TH SarabunPSK"/>
          <w:sz w:val="28"/>
          <w:szCs w:val="28"/>
        </w:rPr>
        <w:t>8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Pr="00BA4B54">
        <w:rPr>
          <w:rFonts w:ascii="TH SarabunPSK" w:hAnsi="TH SarabunPSK" w:cs="TH SarabunPSK"/>
          <w:sz w:val="28"/>
          <w:szCs w:val="28"/>
        </w:rPr>
        <w:t>c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): การจัดวาง </w:t>
      </w:r>
      <w:r w:rsidRPr="00BA4B54">
        <w:rPr>
          <w:rFonts w:ascii="TH SarabunPSK" w:hAnsi="TH SarabunPSK" w:cs="TH SarabunPSK"/>
          <w:sz w:val="28"/>
          <w:szCs w:val="28"/>
        </w:rPr>
        <w:t xml:space="preserve">Array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 </w:t>
      </w:r>
      <w:r w:rsidRPr="00BA4B54">
        <w:rPr>
          <w:rFonts w:ascii="TH SarabunPSK" w:hAnsi="TH SarabunPSK" w:cs="TH SarabunPSK"/>
          <w:sz w:val="28"/>
          <w:szCs w:val="28"/>
        </w:rPr>
        <w:t xml:space="preserve">6 Sensors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แต่ละเซ็นเซอร์ใช้ </w:t>
      </w:r>
      <w:r w:rsidRPr="00BA4B54">
        <w:rPr>
          <w:rFonts w:ascii="TH SarabunPSK" w:hAnsi="TH SarabunPSK" w:cs="TH SarabunPSK"/>
          <w:sz w:val="28"/>
          <w:szCs w:val="28"/>
        </w:rPr>
        <w:t xml:space="preserve">MPc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ที่แตกต่างกัน </w:t>
      </w:r>
      <w:r w:rsidRPr="00BA4B54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A4B54">
        <w:rPr>
          <w:rFonts w:ascii="TH SarabunPSK" w:hAnsi="TH SarabunPSK" w:cs="TH SarabunPSK" w:hint="cs"/>
          <w:sz w:val="28"/>
          <w:szCs w:val="28"/>
          <w:cs/>
          <w:lang w:bidi="th-TH"/>
        </w:rPr>
        <w:t>ตรวจจับก๊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 xml:space="preserve">าซ </w:t>
      </w:r>
      <w:r w:rsidRPr="00BA4B54">
        <w:rPr>
          <w:rFonts w:ascii="TH SarabunPSK" w:hAnsi="TH SarabunPSK" w:cs="TH SarabunPSK"/>
          <w:sz w:val="28"/>
          <w:szCs w:val="28"/>
        </w:rPr>
        <w:t xml:space="preserve">6 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ชนิดได้พร้อมกัน</w:t>
      </w:r>
    </w:p>
    <w:p w:rsidR="00CD3822" w:rsidRPr="00BA4B54" w:rsidRDefault="00FC6576">
      <w:pPr>
        <w:pStyle w:val="Heading2"/>
        <w:rPr>
          <w:rFonts w:ascii="TH SarabunPSK" w:hAnsi="TH SarabunPSK" w:cs="TH SarabunPSK"/>
          <w:sz w:val="28"/>
          <w:szCs w:val="28"/>
        </w:rPr>
      </w:pPr>
      <w:r w:rsidRPr="00BA4B54">
        <w:rPr>
          <w:rFonts w:ascii="TH SarabunPSK" w:hAnsi="TH SarabunPSK" w:cs="TH SarabunPSK"/>
          <w:sz w:val="28"/>
          <w:szCs w:val="28"/>
        </w:rPr>
        <w:t>7</w:t>
      </w:r>
      <w:r w:rsidRPr="00BA4B54">
        <w:rPr>
          <w:rFonts w:ascii="TH SarabunPSK" w:hAnsi="TH SarabunPSK" w:cs="TH SarabunPSK"/>
          <w:sz w:val="28"/>
          <w:szCs w:val="28"/>
          <w:cs/>
          <w:lang w:bidi="th-TH"/>
        </w:rPr>
        <w:t>. สรุป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CD3822" w:rsidRPr="00BA4B54" w:rsidTr="00CD3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D3822" w:rsidRPr="00BA4B54" w:rsidRDefault="00FC657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ประเภทเซ็นเซอร์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คุณสมบัติ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ตัวอย่างการใช้งาน</w:t>
            </w:r>
          </w:p>
        </w:tc>
      </w:tr>
      <w:tr w:rsidR="00CD3822" w:rsidRPr="00BA4B54" w:rsidTr="00C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D3822" w:rsidRPr="00BA4B54" w:rsidRDefault="00FC657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</w:rPr>
              <w:t>Metal Oxide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ต้องใช้ความร้อนสูง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ตอบสนองไวต่อ 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>CO, NOx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ระบบตรวจจับ 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CO, NO2 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ในอากาศ</w:t>
            </w:r>
          </w:p>
        </w:tc>
      </w:tr>
      <w:tr w:rsidR="00CD3822" w:rsidRPr="00BA4B54" w:rsidTr="00C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D3822" w:rsidRPr="00BA4B54" w:rsidRDefault="00FC657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Organic Polymer 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>MPc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ใช้ฟิล์มบาง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ตรวจจับหลายก๊าซพร้อมกัน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ความไวสูง</w:t>
            </w:r>
          </w:p>
        </w:tc>
        <w:tc>
          <w:tcPr>
            <w:tcW w:w="2880" w:type="dxa"/>
          </w:tcPr>
          <w:p w:rsidR="00CD3822" w:rsidRPr="00BA4B54" w:rsidRDefault="00FC65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A4B5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ระบบตรวจจับก๊าซปริมาณน้อย เช่น</w:t>
            </w:r>
            <w:r w:rsidRPr="00BA4B54">
              <w:rPr>
                <w:rFonts w:ascii="TH SarabunPSK" w:hAnsi="TH SarabunPSK" w:cs="TH SarabunPSK"/>
                <w:sz w:val="28"/>
                <w:szCs w:val="28"/>
              </w:rPr>
              <w:t xml:space="preserve"> NO2, Cl2</w:t>
            </w:r>
          </w:p>
        </w:tc>
      </w:tr>
      <w:bookmarkEnd w:id="0"/>
    </w:tbl>
    <w:p w:rsidR="00FC6576" w:rsidRPr="00BA4B54" w:rsidRDefault="00FC6576">
      <w:pPr>
        <w:rPr>
          <w:rFonts w:ascii="TH SarabunPSK" w:hAnsi="TH SarabunPSK" w:cs="TH SarabunPSK"/>
          <w:sz w:val="28"/>
          <w:szCs w:val="28"/>
        </w:rPr>
      </w:pPr>
    </w:p>
    <w:sectPr w:rsidR="00FC6576" w:rsidRPr="00BA4B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B0B86"/>
    <w:rsid w:val="00AA1D8D"/>
    <w:rsid w:val="00B47730"/>
    <w:rsid w:val="00BA4B54"/>
    <w:rsid w:val="00CB0664"/>
    <w:rsid w:val="00CD3822"/>
    <w:rsid w:val="00FC65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07735D7-DEA9-450B-8693-3550E841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4E99A-AE3A-440B-A442-59C1B957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2025-09-13T06:33:00Z</dcterms:created>
  <dcterms:modified xsi:type="dcterms:W3CDTF">2025-09-22T10:10:00Z</dcterms:modified>
  <cp:category/>
</cp:coreProperties>
</file>