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24" w:rsidRPr="00487216" w:rsidRDefault="00F06729" w:rsidP="006961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21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28675" cy="1028700"/>
            <wp:effectExtent l="0" t="0" r="9525" b="0"/>
            <wp:docPr id="3" name="Picture 2" descr="Logo_Sua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_Suan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24" w:rsidRPr="00487216" w:rsidRDefault="00F06729" w:rsidP="006961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21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 (</w:t>
      </w:r>
      <w:r w:rsidRPr="00487216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48721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รหัสวิชา</w:t>
      </w:r>
      <w:r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BC3B6D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>STO3</w:t>
      </w:r>
      <w:r w:rsidR="002C1738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242</w:t>
      </w:r>
      <w:r w:rsidR="00BC3B6D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2C1738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วิศวกรรมการป้องกันเสียงและความสั่นสะเทือน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 เทคโนโลยีความปลอดภัยและอาชีวอนามัย</w:t>
      </w:r>
    </w:p>
    <w:p w:rsidR="004F1824" w:rsidRPr="00487216" w:rsidRDefault="00EA6260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คณะวิศวกรรมศาสตร์และเทคโนโลยีอุตสาหกรรม</w:t>
      </w: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ภัฏ</w:t>
      </w:r>
      <w:proofErr w:type="spellEnd"/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สวน</w:t>
      </w:r>
      <w:proofErr w:type="spellStart"/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สุนัน</w:t>
      </w:r>
      <w:proofErr w:type="spellEnd"/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ทา</w:t>
      </w:r>
    </w:p>
    <w:p w:rsidR="004F1824" w:rsidRPr="00487216" w:rsidRDefault="004B2C31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ภาคการศึกษา 2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ปีการศึกษา </w:t>
      </w:r>
      <w:r w:rsidR="00EA626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256</w:t>
      </w:r>
      <w:r w:rsidR="00CC3ED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</w:p>
    <w:p w:rsidR="004F1824" w:rsidRPr="00487216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หมวดที่ </w:t>
      </w:r>
      <w:r w:rsidR="007B1221"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1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1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</w:p>
    <w:p w:rsidR="000E368C" w:rsidRPr="00487216" w:rsidRDefault="000E368C" w:rsidP="000E368C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sz w:val="32"/>
          <w:szCs w:val="32"/>
          <w:cs/>
        </w:rPr>
        <w:t xml:space="preserve">รหัสวิชา </w:t>
      </w:r>
      <w:r w:rsidRPr="00487216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7216">
        <w:rPr>
          <w:rFonts w:ascii="TH SarabunPSK" w:eastAsia="BrowalliaNew-Bold" w:hAnsi="TH SarabunPSK" w:cs="TH SarabunPSK"/>
          <w:sz w:val="32"/>
          <w:szCs w:val="32"/>
        </w:rPr>
        <w:t>STO</w:t>
      </w:r>
      <w:r w:rsidR="007B1221" w:rsidRPr="00487216">
        <w:rPr>
          <w:rFonts w:ascii="TH SarabunPSK" w:eastAsia="BrowalliaNew-Bold" w:hAnsi="TH SarabunPSK" w:cs="TH SarabunPSK"/>
          <w:sz w:val="32"/>
          <w:szCs w:val="32"/>
          <w:cs/>
        </w:rPr>
        <w:t>3242</w:t>
      </w:r>
    </w:p>
    <w:p w:rsidR="000E368C" w:rsidRPr="00487216" w:rsidRDefault="000E368C" w:rsidP="000E368C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ชื่อรายวิชาภาษาไทย</w:t>
      </w:r>
      <w:r w:rsidRPr="00487216">
        <w:rPr>
          <w:rFonts w:ascii="TH SarabunPSK" w:eastAsia="BrowalliaNew-Bold" w:hAnsi="TH SarabunPSK" w:cs="TH SarabunPSK"/>
          <w:sz w:val="32"/>
          <w:szCs w:val="32"/>
          <w:cs/>
        </w:rPr>
        <w:tab/>
      </w:r>
      <w:hyperlink r:id="rId10" w:history="1">
        <w:r w:rsidR="0095113D" w:rsidRPr="0095113D">
          <w:rPr>
            <w:rFonts w:ascii="TH SarabunPSK" w:eastAsia="BrowalliaNew-Bold" w:hAnsi="TH SarabunPSK" w:cs="TH SarabunPSK"/>
            <w:sz w:val="32"/>
            <w:szCs w:val="32"/>
            <w:cs/>
          </w:rPr>
          <w:t>วิศวกรรมการป้องกันเสียงและความสั่นสะเทือน</w:t>
        </w:r>
        <w:r w:rsidRPr="00487216">
          <w:rPr>
            <w:rFonts w:ascii="TH SarabunPSK" w:eastAsia="BrowalliaNew-Bold" w:hAnsi="TH SarabunPSK" w:cs="TH SarabunPSK"/>
            <w:sz w:val="32"/>
            <w:szCs w:val="32"/>
          </w:rPr>
          <w:t> </w:t>
        </w:r>
      </w:hyperlink>
    </w:p>
    <w:p w:rsidR="000E368C" w:rsidRPr="00487216" w:rsidRDefault="000E368C" w:rsidP="000E368C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ชื่อรายวิชาภาษาอังกฤษ</w:t>
      </w:r>
      <w:r w:rsidRPr="00487216">
        <w:rPr>
          <w:rFonts w:ascii="TH SarabunPSK" w:eastAsia="BrowalliaNew-Bold" w:hAnsi="TH SarabunPSK" w:cs="TH SarabunPSK"/>
          <w:sz w:val="32"/>
          <w:szCs w:val="32"/>
        </w:rPr>
        <w:tab/>
      </w:r>
      <w:r w:rsidR="007B1221" w:rsidRPr="00487216">
        <w:rPr>
          <w:rFonts w:ascii="TH SarabunPSK" w:eastAsia="BrowalliaNew-Bold" w:hAnsi="TH SarabunPSK" w:cs="TH SarabunPSK"/>
          <w:sz w:val="32"/>
          <w:szCs w:val="32"/>
        </w:rPr>
        <w:t>Noise and Vibration Protection in Engineering</w:t>
      </w:r>
    </w:p>
    <w:p w:rsidR="004F1824" w:rsidRPr="00487216" w:rsidRDefault="007B1221" w:rsidP="0069612E">
      <w:pPr>
        <w:tabs>
          <w:tab w:val="left" w:pos="540"/>
          <w:tab w:val="left" w:pos="2970"/>
        </w:tabs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</w:t>
      </w:r>
      <w:r w:rsidR="00F06729" w:rsidRPr="0048721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7216">
        <w:rPr>
          <w:rFonts w:ascii="TH SarabunPSK" w:eastAsia="BrowalliaNew-Bold" w:hAnsi="TH SarabunPSK" w:cs="TH SarabunPSK"/>
          <w:sz w:val="32"/>
          <w:szCs w:val="32"/>
          <w:cs/>
        </w:rPr>
        <w:t>3</w:t>
      </w:r>
      <w:r w:rsidR="00F06729" w:rsidRPr="00487216">
        <w:rPr>
          <w:rFonts w:ascii="TH SarabunPSK" w:eastAsia="BrowalliaNew-Bold" w:hAnsi="TH SarabunPSK" w:cs="TH SarabunPSK"/>
          <w:sz w:val="32"/>
          <w:szCs w:val="32"/>
        </w:rPr>
        <w:t>(</w:t>
      </w:r>
      <w:r w:rsidRPr="00487216">
        <w:rPr>
          <w:rFonts w:ascii="TH SarabunPSK" w:eastAsia="BrowalliaNew-Bold" w:hAnsi="TH SarabunPSK" w:cs="TH SarabunPSK"/>
          <w:sz w:val="32"/>
          <w:szCs w:val="32"/>
          <w:cs/>
        </w:rPr>
        <w:t>2</w:t>
      </w:r>
      <w:r w:rsidR="00F06729" w:rsidRPr="00487216">
        <w:rPr>
          <w:rFonts w:ascii="TH SarabunPSK" w:eastAsia="BrowalliaNew-Bold" w:hAnsi="TH SarabunPSK" w:cs="TH SarabunPSK"/>
          <w:sz w:val="32"/>
          <w:szCs w:val="32"/>
        </w:rPr>
        <w:t>-</w:t>
      </w:r>
      <w:r w:rsidRPr="00487216">
        <w:rPr>
          <w:rFonts w:ascii="TH SarabunPSK" w:eastAsia="BrowalliaNew-Bold" w:hAnsi="TH SarabunPSK" w:cs="TH SarabunPSK"/>
          <w:sz w:val="32"/>
          <w:szCs w:val="32"/>
          <w:cs/>
        </w:rPr>
        <w:t>2</w:t>
      </w:r>
      <w:r w:rsidR="00F06729" w:rsidRPr="00487216">
        <w:rPr>
          <w:rFonts w:ascii="TH SarabunPSK" w:eastAsia="BrowalliaNew-Bold" w:hAnsi="TH SarabunPSK" w:cs="TH SarabunPSK"/>
          <w:sz w:val="32"/>
          <w:szCs w:val="32"/>
        </w:rPr>
        <w:t>-</w:t>
      </w:r>
      <w:r w:rsidRPr="00487216">
        <w:rPr>
          <w:rFonts w:ascii="TH SarabunPSK" w:eastAsia="BrowalliaNew-Bold" w:hAnsi="TH SarabunPSK" w:cs="TH SarabunPSK"/>
          <w:sz w:val="32"/>
          <w:szCs w:val="32"/>
          <w:cs/>
        </w:rPr>
        <w:t>5</w:t>
      </w:r>
      <w:r w:rsidR="00F06729" w:rsidRPr="00487216">
        <w:rPr>
          <w:rFonts w:ascii="TH SarabunPSK" w:eastAsia="BrowalliaNew-Bold" w:hAnsi="TH SarabunPSK" w:cs="TH SarabunPSK"/>
          <w:sz w:val="32"/>
          <w:szCs w:val="32"/>
        </w:rPr>
        <w:t>)</w:t>
      </w:r>
      <w:r w:rsidR="00F06729" w:rsidRPr="0048721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06729" w:rsidRPr="004872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06729" w:rsidRPr="004872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06729" w:rsidRPr="004872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06729" w:rsidRPr="004872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06729" w:rsidRPr="004872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4F1824" w:rsidRPr="00487216" w:rsidRDefault="007B1221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:rsidR="004F1824" w:rsidRPr="00487216" w:rsidRDefault="007B1221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3.1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หลักสูตร   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="00F06729" w:rsidRPr="00487216">
        <w:rPr>
          <w:rFonts w:ascii="TH SarabunPSK" w:hAnsi="TH SarabunPSK" w:cs="TH SarabunPSK"/>
          <w:sz w:val="32"/>
          <w:szCs w:val="32"/>
          <w:cs/>
        </w:rPr>
        <w:t>วิทยา</w:t>
      </w:r>
      <w:proofErr w:type="spellStart"/>
      <w:r w:rsidR="00F06729" w:rsidRPr="0048721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F06729" w:rsidRPr="00487216">
        <w:rPr>
          <w:rFonts w:ascii="TH SarabunPSK" w:hAnsi="TH SarabunPSK" w:cs="TH SarabunPSK"/>
          <w:sz w:val="32"/>
          <w:szCs w:val="32"/>
          <w:cs/>
        </w:rPr>
        <w:t>สตรบัณฑิต (เทคโนโลยีความปลอดภัยและอาชีวอนามัย)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:rsidR="004F1824" w:rsidRPr="00487216" w:rsidRDefault="007B1221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3.2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ประเภทของรายวิชา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หมวดวิชาเฉพาะ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="00F06729" w:rsidRPr="00487216">
        <w:rPr>
          <w:rFonts w:ascii="TH SarabunPSK" w:hAnsi="TH SarabunPSK" w:cs="TH SarabunPSK"/>
          <w:sz w:val="32"/>
          <w:szCs w:val="32"/>
          <w:cs/>
        </w:rPr>
        <w:t>กลุ่มวิชาชีพ ประเภทวิชาบังคับ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4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F06729" w:rsidRPr="004872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06729" w:rsidRPr="004872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005F9" w:rsidRPr="00487216" w:rsidRDefault="007B1221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4.1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อาจารย์ผู้รับผิดชอบรายวิชา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ab/>
        <w:t xml:space="preserve"> </w:t>
      </w:r>
      <w:r w:rsidR="008005F9" w:rsidRPr="00487216">
        <w:rPr>
          <w:rFonts w:ascii="TH SarabunPSK" w:eastAsia="BrowalliaNew-Bold" w:hAnsi="TH SarabunPSK" w:cs="TH SarabunPSK"/>
          <w:sz w:val="32"/>
          <w:szCs w:val="32"/>
          <w:cs/>
        </w:rPr>
        <w:t>รองศาสตราจารย์</w:t>
      </w:r>
      <w:r w:rsidR="008005F9" w:rsidRPr="00487216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8005F9" w:rsidRPr="00487216">
        <w:rPr>
          <w:rFonts w:ascii="TH SarabunPSK" w:eastAsia="BrowalliaNew-Bold" w:hAnsi="TH SarabunPSK" w:cs="TH SarabunPSK"/>
          <w:sz w:val="32"/>
          <w:szCs w:val="32"/>
          <w:cs/>
        </w:rPr>
        <w:t>อรัญ</w:t>
      </w:r>
      <w:r w:rsidR="008005F9" w:rsidRPr="00487216">
        <w:rPr>
          <w:rFonts w:ascii="TH SarabunPSK" w:eastAsia="BrowalliaNew-Bold" w:hAnsi="TH SarabunPSK" w:cs="TH SarabunPSK"/>
          <w:sz w:val="32"/>
          <w:szCs w:val="32"/>
        </w:rPr>
        <w:t xml:space="preserve">  </w:t>
      </w:r>
      <w:r w:rsidR="008005F9" w:rsidRPr="00487216">
        <w:rPr>
          <w:rFonts w:ascii="TH SarabunPSK" w:eastAsia="BrowalliaNew-Bold" w:hAnsi="TH SarabunPSK" w:cs="TH SarabunPSK"/>
          <w:sz w:val="32"/>
          <w:szCs w:val="32"/>
          <w:cs/>
        </w:rPr>
        <w:t>ขวัญปาน</w:t>
      </w:r>
      <w:r w:rsidR="008005F9" w:rsidRPr="00487216">
        <w:rPr>
          <w:rFonts w:ascii="TH SarabunPSK" w:eastAsia="BrowalliaNew-Bold" w:hAnsi="TH SarabunPSK" w:cs="TH SarabunPSK"/>
          <w:sz w:val="32"/>
          <w:szCs w:val="32"/>
        </w:rPr>
        <w:t xml:space="preserve"> </w:t>
      </w:r>
    </w:p>
    <w:p w:rsidR="004F1824" w:rsidRPr="00487216" w:rsidRDefault="007B1221" w:rsidP="00530C5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4.2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อาจารย์ผู้สอน 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="00530C52">
        <w:rPr>
          <w:rFonts w:ascii="TH SarabunPSK" w:eastAsia="BrowalliaNew-Bold" w:hAnsi="TH SarabunPSK" w:cs="TH SarabunPSK" w:hint="cs"/>
          <w:sz w:val="30"/>
          <w:szCs w:val="30"/>
          <w:cs/>
        </w:rPr>
        <w:t>รอง</w:t>
      </w:r>
      <w:r w:rsidR="00530C52" w:rsidRPr="00031CF6">
        <w:rPr>
          <w:rFonts w:ascii="TH SarabunPSK" w:eastAsia="BrowalliaNew-Bold" w:hAnsi="TH SarabunPSK" w:cs="TH SarabunPSK"/>
          <w:sz w:val="30"/>
          <w:szCs w:val="30"/>
          <w:cs/>
        </w:rPr>
        <w:t>ศาสตราจารย์</w:t>
      </w:r>
      <w:r w:rsidR="00530C52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="00530C52" w:rsidRPr="00031CF6">
        <w:rPr>
          <w:rFonts w:ascii="TH SarabunPSK" w:eastAsia="BrowalliaNew-Bold" w:hAnsi="TH SarabunPSK" w:cs="TH SarabunPSK"/>
          <w:sz w:val="30"/>
          <w:szCs w:val="30"/>
          <w:cs/>
        </w:rPr>
        <w:t>อรัญ  ขวัญปาน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="00F06729"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 สถานที่ติดต่อ  </w:t>
      </w:r>
      <w:r w:rsidR="00F06729" w:rsidRPr="00487216">
        <w:rPr>
          <w:rFonts w:ascii="TH SarabunPSK" w:hAnsi="TH SarabunPSK" w:cs="TH SarabunPSK"/>
          <w:color w:val="000000"/>
          <w:sz w:val="32"/>
          <w:szCs w:val="32"/>
          <w:cs/>
        </w:rPr>
        <w:t>สาขาวิชาเทคโนโลยี</w:t>
      </w:r>
      <w:r w:rsidR="00F06729" w:rsidRPr="00487216">
        <w:rPr>
          <w:rFonts w:ascii="TH SarabunPSK" w:hAnsi="TH SarabunPSK" w:cs="TH SarabunPSK"/>
          <w:sz w:val="32"/>
          <w:szCs w:val="32"/>
          <w:cs/>
        </w:rPr>
        <w:t>ความปลอดภัยและอาชีวอนามัย</w:t>
      </w:r>
      <w:r w:rsidR="00F06729"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</w:rPr>
        <w:t>E–</w:t>
      </w:r>
      <w:proofErr w:type="gramStart"/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mail 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>:</w:t>
      </w:r>
      <w:proofErr w:type="gramEnd"/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sz w:val="32"/>
          <w:szCs w:val="32"/>
        </w:rPr>
        <w:t>aran.kw@ssru.ac.th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</w:rPr>
        <w:tab/>
      </w:r>
      <w:proofErr w:type="gramStart"/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</w:rPr>
        <w:t>Website :</w:t>
      </w:r>
      <w:proofErr w:type="gramEnd"/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http://</w:t>
      </w:r>
      <w:r w:rsidR="00CE0ADE" w:rsidRPr="00487216">
        <w:rPr>
          <w:rFonts w:ascii="TH SarabunPSK" w:hAnsi="TH SarabunPSK" w:cs="TH SarabunPSK"/>
          <w:color w:val="000000"/>
          <w:sz w:val="32"/>
          <w:szCs w:val="32"/>
        </w:rPr>
        <w:t>elfit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>.ssru.ac.th/aran_kw/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6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ภาคการศึกษา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 / 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ชั้นปีที่เรียน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:rsidR="004F1824" w:rsidRPr="00487216" w:rsidRDefault="007B1221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6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.</w:t>
      </w: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1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="004326E4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ภาคการศึกษาที่  2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>/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ชั้นปีที่ </w:t>
      </w: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3</w:t>
      </w:r>
    </w:p>
    <w:p w:rsidR="004F1824" w:rsidRPr="00487216" w:rsidRDefault="007B1221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6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.</w:t>
      </w: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2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จำนวนผู้เรียนที่รับได้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  <w:t xml:space="preserve">ประมาณ </w:t>
      </w: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40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คน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7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(Pre-requisite) 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F06729" w:rsidRPr="00487216">
        <w:rPr>
          <w:rFonts w:ascii="TH SarabunPSK" w:eastAsia="BrowalliaNew-Bold" w:hAnsi="TH SarabunPSK" w:cs="TH SarabunPSK"/>
          <w:sz w:val="32"/>
          <w:szCs w:val="32"/>
          <w:cs/>
        </w:rPr>
        <w:t>-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8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(Co-requisites)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="00F06729" w:rsidRPr="00487216">
        <w:rPr>
          <w:rFonts w:ascii="TH SarabunPSK" w:eastAsia="BrowalliaNew-Bold" w:hAnsi="TH SarabunPSK" w:cs="TH SarabunPSK"/>
          <w:sz w:val="32"/>
          <w:szCs w:val="32"/>
          <w:cs/>
        </w:rPr>
        <w:t>-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9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สถานที่เรียน</w:t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="00F06729" w:rsidRPr="00487216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อาคาร </w:t>
      </w:r>
      <w:r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42</w:t>
      </w:r>
      <w:r w:rsidR="00F06729" w:rsidRPr="00487216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="00F06729"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ห้อง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4251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10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วันที่จัดทำหรือปรับปรุงรายละเอียดของรายวิชาครั้งล่าสุด </w:t>
      </w:r>
      <w:r w:rsidR="00F06729" w:rsidRPr="00487216">
        <w:rPr>
          <w:rFonts w:ascii="TH SarabunPSK" w:eastAsia="BrowalliaNew-Bold" w:hAnsi="TH SarabunPSK" w:cs="TH SarabunPSK"/>
          <w:sz w:val="32"/>
          <w:szCs w:val="32"/>
          <w:cs/>
        </w:rPr>
        <w:t xml:space="preserve">วันที่ </w:t>
      </w:r>
      <w:r w:rsidRPr="00487216">
        <w:rPr>
          <w:rFonts w:ascii="TH SarabunPSK" w:eastAsia="BrowalliaNew-Bold" w:hAnsi="TH SarabunPSK" w:cs="TH SarabunPSK"/>
          <w:sz w:val="32"/>
          <w:szCs w:val="32"/>
          <w:cs/>
        </w:rPr>
        <w:t>1</w:t>
      </w:r>
      <w:r w:rsidR="00F06729" w:rsidRPr="00487216">
        <w:rPr>
          <w:rFonts w:ascii="TH SarabunPSK" w:eastAsia="BrowalliaNew-Bold" w:hAnsi="TH SarabunPSK" w:cs="TH SarabunPSK"/>
          <w:sz w:val="32"/>
          <w:szCs w:val="32"/>
          <w:cs/>
        </w:rPr>
        <w:t xml:space="preserve"> เดือน กรกฎาคม พ.ศ. </w:t>
      </w:r>
      <w:r w:rsidR="00EA6260">
        <w:rPr>
          <w:rFonts w:ascii="TH SarabunPSK" w:eastAsia="BrowalliaNew-Bold" w:hAnsi="TH SarabunPSK" w:cs="TH SarabunPSK"/>
          <w:sz w:val="32"/>
          <w:szCs w:val="32"/>
          <w:cs/>
        </w:rPr>
        <w:t>256</w:t>
      </w:r>
      <w:r w:rsidR="00CC3ED3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</w:p>
    <w:p w:rsidR="009311B5" w:rsidRPr="00487216" w:rsidRDefault="009311B5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sz w:val="32"/>
          <w:szCs w:val="32"/>
        </w:rPr>
      </w:pPr>
    </w:p>
    <w:p w:rsidR="009311B5" w:rsidRPr="00487216" w:rsidRDefault="009311B5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4F1824" w:rsidRPr="00487216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4F1824" w:rsidRPr="00487216" w:rsidRDefault="00F06729" w:rsidP="000E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7B1221"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2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จุดมุ่งหมายและวัตถุประสงค์</w:t>
      </w:r>
    </w:p>
    <w:p w:rsidR="004F1824" w:rsidRPr="00487216" w:rsidRDefault="004F1824" w:rsidP="000E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0E368C" w:rsidRPr="00487216" w:rsidRDefault="007B1221" w:rsidP="000E368C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0E368C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0E368C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 </w:t>
      </w: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  <w:t>เพื่อให้ความรู้ถึงความสำคัญของการบำรุงรักษาเพื่อให้เกิดความปลอดภัยในสถานประกอบการ และค้นคว้าหาความรู้ในการเตรียมพร้อมกับเหตุการณ์ฉุกเฉินอันเนื่องมาจากการบำรุงรักษาในอนาคต</w:t>
      </w:r>
    </w:p>
    <w:p w:rsidR="000E368C" w:rsidRPr="00487216" w:rsidRDefault="007B1221" w:rsidP="000E36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0E368C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0E368C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วัตถุประสงค์ในการพัฒนา</w:t>
      </w:r>
      <w:r w:rsidR="000E368C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>/</w:t>
      </w:r>
      <w:r w:rsidR="000E368C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ปรับปรุงรายวิชา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   </w:t>
      </w: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  <w:t>เพื่อให้นักศึกษาสามารถการวางแผนการตรวจสอบ ซ่อมบำรุง เปลี่ยนอะไหล่เครื่องจักร กำหนดวิธีการบำรุงรักษาให้ปลอดภัย ควบคุมเครื่องจักรก่อนการเกิดอุบัติเหตุ ได้อย่างถูกต้อง เหมาะสม และสามารถนำความรูปไปประยุกต์ใช้ได้ในอนาคต</w:t>
      </w:r>
    </w:p>
    <w:p w:rsidR="000E368C" w:rsidRPr="00487216" w:rsidRDefault="000E368C" w:rsidP="000E368C">
      <w:pPr>
        <w:tabs>
          <w:tab w:val="left" w:pos="540"/>
          <w:tab w:val="left" w:pos="851"/>
          <w:tab w:val="left" w:pos="1260"/>
          <w:tab w:val="left" w:pos="1440"/>
        </w:tabs>
        <w:spacing w:after="0" w:line="240" w:lineRule="auto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หมวดที่ </w:t>
      </w:r>
      <w:r w:rsidR="007B1221"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3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ลักษณะและการดำเนินการ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0E368C" w:rsidRPr="00487216" w:rsidRDefault="007B1221" w:rsidP="000E368C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0E368C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0E368C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7B1221" w:rsidRPr="00487216" w:rsidRDefault="000E368C" w:rsidP="007B1221">
      <w:pPr>
        <w:pStyle w:val="Default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  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color w:val="auto"/>
          <w:sz w:val="32"/>
          <w:szCs w:val="32"/>
          <w:cs/>
        </w:rPr>
        <w:t>การควบคุมเสียงและความสั่นสะเทือนจากการก่อสร้างอาคาร การเตรียมพื้นที่และขนส่งวัสดุอุปกรณ์ก่อสร้าง การก่อสร้างฐานราก และโครงสร้างอาคาร การป้องกันและลดผลกระทบต่อสุขภาพและสิ่งแวดล้อม</w:t>
      </w:r>
      <w:r w:rsidR="007B1221" w:rsidRPr="00487216">
        <w:rPr>
          <w:rFonts w:ascii="TH SarabunPSK" w:hAnsi="TH SarabunPSK" w:cs="TH SarabunPSK"/>
          <w:color w:val="auto"/>
          <w:sz w:val="32"/>
          <w:szCs w:val="32"/>
          <w:cs/>
        </w:rPr>
        <w:br/>
        <w:t xml:space="preserve"> </w:t>
      </w:r>
      <w:r w:rsidR="007B1221" w:rsidRPr="00487216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color w:val="auto"/>
          <w:sz w:val="32"/>
          <w:szCs w:val="32"/>
        </w:rPr>
        <w:t>Noise and vibration control from building construction, site preparation and construction material transportation, foundation and construction, prevention and reduction health and environmental effect</w:t>
      </w:r>
    </w:p>
    <w:p w:rsidR="000E368C" w:rsidRPr="00487216" w:rsidRDefault="000E368C" w:rsidP="007B1221">
      <w:pPr>
        <w:tabs>
          <w:tab w:val="left" w:pos="5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:rsidR="004F1824" w:rsidRPr="00487216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3150"/>
        <w:gridCol w:w="2430"/>
      </w:tblGrid>
      <w:tr w:rsidR="004F1824" w:rsidRPr="00487216">
        <w:tc>
          <w:tcPr>
            <w:tcW w:w="1818" w:type="dxa"/>
            <w:shd w:val="clear" w:color="auto" w:fill="auto"/>
          </w:tcPr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4F1824" w:rsidRPr="00487216">
        <w:tc>
          <w:tcPr>
            <w:tcW w:w="1818" w:type="dxa"/>
            <w:shd w:val="clear" w:color="auto" w:fill="auto"/>
          </w:tcPr>
          <w:p w:rsidR="004F1824" w:rsidRPr="00487216" w:rsidRDefault="007B1221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F06729" w:rsidRPr="004872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06729"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ตามความต้องการของ</w:t>
            </w:r>
          </w:p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นักศึกษาเฉพาะราย</w:t>
            </w:r>
          </w:p>
        </w:tc>
        <w:tc>
          <w:tcPr>
            <w:tcW w:w="3150" w:type="dxa"/>
            <w:shd w:val="clear" w:color="auto" w:fill="auto"/>
          </w:tcPr>
          <w:p w:rsidR="004F1824" w:rsidRPr="00487216" w:rsidRDefault="007B1221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F06729" w:rsidRPr="004872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06729"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4F1824" w:rsidRPr="00487216" w:rsidRDefault="007B1221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F06729"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ชั่วโมงต่อสัปดาห์</w:t>
            </w:r>
          </w:p>
        </w:tc>
      </w:tr>
    </w:tbl>
    <w:p w:rsidR="004F1824" w:rsidRPr="00487216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</w:p>
    <w:p w:rsidR="004F1824" w:rsidRPr="00487216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eastAsia="BrowalliaNew" w:hAnsi="TH SarabunPSK" w:cs="TH SarabunPSK"/>
          <w:sz w:val="32"/>
          <w:szCs w:val="32"/>
        </w:rPr>
        <w:tab/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3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.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1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ปรึกษาด้วยตนเองที่ห้องพักอาจารย์ผู้สอน  ห้อง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4215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ชั้น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1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อาคาร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42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3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.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2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ปรึกษาผ่านโทรศัพท์ที่ทำงาน หมายเลข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0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2160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1413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/ มือถือ 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08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4111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4108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3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.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3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ปรึกษาผ่านจดหมายอิเล็กทรอนิกส์ (</w:t>
      </w:r>
      <w:r w:rsidRPr="00487216">
        <w:rPr>
          <w:rFonts w:ascii="TH SarabunPSK" w:eastAsia="BrowalliaNew" w:hAnsi="TH SarabunPSK" w:cs="TH SarabunPSK"/>
          <w:sz w:val="32"/>
          <w:szCs w:val="32"/>
        </w:rPr>
        <w:t>E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-</w:t>
      </w:r>
      <w:r w:rsidRPr="00487216">
        <w:rPr>
          <w:rFonts w:ascii="TH SarabunPSK" w:eastAsia="BrowalliaNew" w:hAnsi="TH SarabunPSK" w:cs="TH SarabunPSK"/>
          <w:sz w:val="32"/>
          <w:szCs w:val="32"/>
        </w:rPr>
        <w:t>mail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) </w:t>
      </w:r>
      <w:r w:rsidRPr="00487216">
        <w:rPr>
          <w:rFonts w:ascii="TH SarabunPSK" w:eastAsia="BrowalliaNew" w:hAnsi="TH SarabunPSK" w:cs="TH SarabunPSK"/>
          <w:sz w:val="32"/>
          <w:szCs w:val="32"/>
        </w:rPr>
        <w:t>aran.kw@ssru.ac.th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3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.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4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ปรึกษาผ่านเครือข่ายสังคมออนไลน์ (</w:t>
      </w:r>
      <w:r w:rsidRPr="00487216">
        <w:rPr>
          <w:rFonts w:ascii="TH SarabunPSK" w:eastAsia="BrowalliaNew" w:hAnsi="TH SarabunPSK" w:cs="TH SarabunPSK"/>
          <w:sz w:val="32"/>
          <w:szCs w:val="32"/>
        </w:rPr>
        <w:t>Line)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7216">
        <w:rPr>
          <w:rFonts w:ascii="TH SarabunPSK" w:eastAsia="BrowalliaNew" w:hAnsi="TH SarabunPSK" w:cs="TH SarabunPSK"/>
          <w:sz w:val="32"/>
          <w:szCs w:val="32"/>
        </w:rPr>
        <w:t>Line ID : aran.kw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7216">
        <w:rPr>
          <w:rFonts w:ascii="TH SarabunPSK" w:eastAsia="BrowalliaNew" w:hAnsi="TH SarabunPSK" w:cs="TH SarabunPSK"/>
          <w:sz w:val="32"/>
          <w:szCs w:val="32"/>
          <w:cs/>
        </w:rPr>
        <w:t>3</w:t>
      </w:r>
      <w:r w:rsidR="00F06729" w:rsidRPr="00487216">
        <w:rPr>
          <w:rFonts w:ascii="TH SarabunPSK" w:eastAsia="BrowalliaNew" w:hAnsi="TH SarabunPSK" w:cs="TH SarabunPSK"/>
          <w:sz w:val="32"/>
          <w:szCs w:val="32"/>
          <w:cs/>
        </w:rPr>
        <w:t>.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5</w:t>
      </w:r>
      <w:r w:rsidR="00F06729"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ปรึกษาผ่านเครือข่ายคอมพิวเตอร์ (</w:t>
      </w:r>
      <w:r w:rsidR="00F06729" w:rsidRPr="00487216">
        <w:rPr>
          <w:rFonts w:ascii="TH SarabunPSK" w:eastAsia="BrowalliaNew" w:hAnsi="TH SarabunPSK" w:cs="TH SarabunPSK"/>
          <w:sz w:val="32"/>
          <w:szCs w:val="32"/>
        </w:rPr>
        <w:t>Internet/Webboard</w:t>
      </w:r>
      <w:r w:rsidR="00F06729" w:rsidRPr="00487216">
        <w:rPr>
          <w:rFonts w:ascii="TH SarabunPSK" w:eastAsia="BrowalliaNew" w:hAnsi="TH SarabunPSK" w:cs="TH SarabunPSK"/>
          <w:sz w:val="32"/>
          <w:szCs w:val="32"/>
          <w:cs/>
        </w:rPr>
        <w:t>)</w:t>
      </w:r>
      <w:r w:rsidR="00F06729" w:rsidRPr="00487216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E0ADE" w:rsidRPr="00487216">
        <w:rPr>
          <w:rFonts w:ascii="TH SarabunPSK" w:hAnsi="TH SarabunPSK" w:cs="TH SarabunPSK"/>
          <w:color w:val="000000"/>
          <w:sz w:val="32"/>
          <w:szCs w:val="32"/>
        </w:rPr>
        <w:t>http://elfit.ssru.ac.th/aran_kw/</w:t>
      </w:r>
    </w:p>
    <w:p w:rsidR="000E368C" w:rsidRPr="00487216" w:rsidRDefault="000E368C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0E368C" w:rsidRPr="00487216" w:rsidRDefault="000E368C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9311B5" w:rsidRPr="00487216" w:rsidRDefault="009311B5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4F1824" w:rsidRPr="00487216" w:rsidRDefault="00F06729" w:rsidP="008005F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>หมวดที่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="007B1221"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4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:rsidR="000E368C" w:rsidRPr="00487216" w:rsidRDefault="007B1221" w:rsidP="000E368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1</w:t>
      </w:r>
      <w:r w:rsidR="000E368C"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0E368C" w:rsidRPr="00487216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="000E368C"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จริยธรรม</w:t>
      </w:r>
    </w:p>
    <w:p w:rsidR="000E368C" w:rsidRPr="00487216" w:rsidRDefault="000E368C" w:rsidP="000E368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คุณธรรม  จริยธรรมที่ต้องพัฒนา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7216">
        <w:rPr>
          <w:rFonts w:ascii="TH SarabunPSK" w:eastAsia="BrowalliaNew" w:hAnsi="TH SarabunPSK" w:cs="TH SarabunPSK"/>
          <w:sz w:val="32"/>
          <w:szCs w:val="32"/>
        </w:rPr>
        <w:t>(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1</w:t>
      </w:r>
      <w:r w:rsidRPr="00487216">
        <w:rPr>
          <w:rFonts w:ascii="TH SarabunPSK" w:eastAsia="BrowalliaNew" w:hAnsi="TH SarabunPSK" w:cs="TH SarabunPSK"/>
          <w:sz w:val="32"/>
          <w:szCs w:val="32"/>
        </w:rPr>
        <w:t>)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สามารถปฏิบัติตนอย่างมีคุณค่า คุณธรรม จริยธรรม เสียสละ และซื่อสัตย์สุจริต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eastAsia="BrowalliaNew" w:hAnsi="TH SarabunPSK" w:cs="TH SarabunPSK"/>
          <w:sz w:val="32"/>
          <w:szCs w:val="32"/>
        </w:rPr>
        <w:t>(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2</w:t>
      </w:r>
      <w:r w:rsidRPr="00487216">
        <w:rPr>
          <w:rFonts w:ascii="TH SarabunPSK" w:eastAsia="BrowalliaNew" w:hAnsi="TH SarabunPSK" w:cs="TH SarabunPSK"/>
          <w:sz w:val="32"/>
          <w:szCs w:val="32"/>
        </w:rPr>
        <w:t>)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 xml:space="preserve"> สามารถรักษาวินัย</w:t>
      </w:r>
      <w:r w:rsidRPr="00487216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ตรงต่อเวลา</w:t>
      </w:r>
      <w:r w:rsidRPr="00487216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และรับผิดชอบต่อตนเองและสังคม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วิธีการสอน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b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hAnsi="TH SarabunPSK" w:cs="TH SarabunPSK"/>
          <w:b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b/>
          <w:color w:val="000000"/>
          <w:sz w:val="32"/>
          <w:szCs w:val="32"/>
          <w:cs/>
        </w:rPr>
        <w:t xml:space="preserve">) กำหนดกิจกรรมจิตอาสา สำรวจความปลอดภัยขออาคารเรียน 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</w:rPr>
        <w:tab/>
      </w:r>
      <w:r w:rsidRPr="00487216">
        <w:rPr>
          <w:rFonts w:ascii="TH SarabunPSK" w:eastAsia="AngsanaNew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eastAsia="AngsanaNew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eastAsia="AngsanaNew" w:hAnsi="TH SarabunPSK" w:cs="TH SarabunPSK"/>
          <w:color w:val="000000"/>
          <w:sz w:val="32"/>
          <w:szCs w:val="32"/>
          <w:cs/>
        </w:rPr>
        <w:t>)</w:t>
      </w:r>
      <w:r w:rsidRPr="00487216">
        <w:rPr>
          <w:rFonts w:ascii="TH SarabunPSK" w:eastAsia="AngsanaNew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กำหนดหลักเกณฑ์</w:t>
      </w:r>
      <w:proofErr w:type="spellStart"/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proofErr w:type="spellEnd"/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ให้เข้าห้องเรียนตรงเวลาและเข้าเรียนอย่างสม่ำเสมอให้มีความรับผิดชอบในงานที่มอบหมาย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และมีความซื่อสัตย์ในการสอบ</w:t>
      </w:r>
    </w:p>
    <w:p w:rsidR="007B1221" w:rsidRPr="00487216" w:rsidRDefault="007B1221" w:rsidP="000E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3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วิธีการประเมินผล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/>
          <w:color w:val="000000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b/>
          <w:color w:val="000000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b/>
          <w:color w:val="000000"/>
          <w:sz w:val="32"/>
          <w:szCs w:val="32"/>
          <w:cs/>
        </w:rPr>
        <w:tab/>
        <w:t>(</w:t>
      </w:r>
      <w:r w:rsidR="007B1221" w:rsidRPr="00487216">
        <w:rPr>
          <w:rFonts w:ascii="TH SarabunPSK" w:hAnsi="TH SarabunPSK" w:cs="TH SarabunPSK"/>
          <w:b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b/>
          <w:color w:val="000000"/>
          <w:sz w:val="32"/>
          <w:szCs w:val="32"/>
          <w:cs/>
        </w:rPr>
        <w:t xml:space="preserve">)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ร้อยละ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60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 w:rsidRPr="00487216">
        <w:rPr>
          <w:rFonts w:ascii="TH SarabunPSK" w:eastAsia="AngsanaNew-Bold" w:hAnsi="TH SarabunPSK" w:cs="TH SarabunPSK"/>
          <w:color w:val="000000"/>
          <w:sz w:val="32"/>
          <w:szCs w:val="32"/>
          <w:cs/>
        </w:rPr>
        <w:t>นักศึกษาเข้าร่วมกิจกรรมจิตอาสา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AngsanaNew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eastAsia="AngsanaNew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eastAsia="AngsanaNew" w:hAnsi="TH SarabunPSK" w:cs="TH SarabunPSK"/>
          <w:color w:val="000000"/>
          <w:sz w:val="32"/>
          <w:szCs w:val="32"/>
          <w:cs/>
        </w:rPr>
        <w:t>)</w:t>
      </w:r>
      <w:r w:rsidRPr="00487216">
        <w:rPr>
          <w:rFonts w:ascii="TH SarabunPSK" w:eastAsia="AngsanaNew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ร้อยละ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90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 w:rsidRPr="00487216">
        <w:rPr>
          <w:rFonts w:ascii="TH SarabunPSK" w:eastAsia="AngsanaNew-Bold" w:hAnsi="TH SarabunPSK" w:cs="TH SarabunPSK"/>
          <w:color w:val="000000"/>
          <w:sz w:val="32"/>
          <w:szCs w:val="32"/>
          <w:cs/>
        </w:rPr>
        <w:t>นักศึกษา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เข้าเรียนตรงเวลา</w:t>
      </w:r>
    </w:p>
    <w:p w:rsidR="000E368C" w:rsidRPr="00487216" w:rsidRDefault="007B1221" w:rsidP="000E368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2</w:t>
      </w:r>
      <w:r w:rsidR="000E368C" w:rsidRPr="00487216">
        <w:rPr>
          <w:rFonts w:ascii="TH SarabunPSK" w:hAnsi="TH SarabunPSK" w:cs="TH SarabunPSK"/>
          <w:b/>
          <w:color w:val="000000"/>
          <w:sz w:val="32"/>
          <w:szCs w:val="32"/>
        </w:rPr>
        <w:t>.</w:t>
      </w:r>
      <w:r w:rsidR="000E368C" w:rsidRPr="00487216">
        <w:rPr>
          <w:rFonts w:ascii="TH SarabunPSK" w:hAnsi="TH SarabunPSK" w:cs="TH SarabunPSK"/>
          <w:b/>
          <w:color w:val="000000"/>
          <w:sz w:val="32"/>
          <w:szCs w:val="32"/>
        </w:rPr>
        <w:tab/>
      </w:r>
      <w:r w:rsidR="000E368C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ความรู้</w:t>
      </w:r>
    </w:p>
    <w:p w:rsidR="000E368C" w:rsidRPr="00487216" w:rsidRDefault="000E368C" w:rsidP="000E368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ความรู้ที่ต้องได้รับ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สามารถวิเคราะห์ปัญหา เข้าใจและอธิบายความต้องการด้านอาชีวอนามัย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รวมทั้งประยุกต์ความรู้ ทักษะ และการใช้เครื่องมือที่เหมาะสมกับการแก้ไขปัญหา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วิธีการสอน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สืบค้นเอกสารจากระบบสารสนเทศของสถาบันความปลอดภัยในการทำงาน เกี่ยวกับระบบสารสนเทศในการบริหารจัดการเหตุฉุกเฉินแล้ววิเคราะห์ปัญหา เพื่อเลือกเครื่องมือแก้ปัญหา</w:t>
      </w:r>
    </w:p>
    <w:p w:rsidR="000E368C" w:rsidRPr="00487216" w:rsidRDefault="000E368C" w:rsidP="000E368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3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วิธีการประเมินผล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sz w:val="32"/>
          <w:szCs w:val="32"/>
          <w:cs/>
        </w:rPr>
        <w:t>ใช้แบบตรวจในการประเมินความสามารถในการเลือกเครื่องมือแก้ปัญหา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โดยพิจารณาถึงความถูกต้องและเหมาะสม</w:t>
      </w:r>
    </w:p>
    <w:p w:rsidR="000E368C" w:rsidRPr="00487216" w:rsidRDefault="007B1221" w:rsidP="000E368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3</w:t>
      </w:r>
      <w:r w:rsidR="000E368C" w:rsidRPr="00487216">
        <w:rPr>
          <w:rFonts w:ascii="TH SarabunPSK" w:hAnsi="TH SarabunPSK" w:cs="TH SarabunPSK"/>
          <w:bCs/>
          <w:color w:val="000000"/>
          <w:sz w:val="32"/>
          <w:szCs w:val="32"/>
        </w:rPr>
        <w:t xml:space="preserve">. </w:t>
      </w:r>
      <w:r w:rsidR="000E368C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ทักษะทางปัญญา</w:t>
      </w:r>
    </w:p>
    <w:p w:rsidR="000E368C" w:rsidRPr="00487216" w:rsidRDefault="000E368C" w:rsidP="000E368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  <w:cs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3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ทักษะทางปัญญาที่ต้องพัฒนา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สามารถให้ข้อเสนอแนะและแนวทางการพัฒนางานวิชาการและวิชาชีพด้านวิทยาศาสตร์ ด้านสาธารณสุขศาสตร์ และด้านอาชีวอนามัยและความปลอดภัย และแก้ไขปัญหาตามหลักวิชาการได้อย่างเหมาะสม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    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3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วิธีการสอน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sz w:val="32"/>
          <w:szCs w:val="32"/>
          <w:cs/>
        </w:rPr>
        <w:t>ตั้งโจทย์ปัญหาเป็นกรณีตัวอย่าง แล้วให้นักศึกษาสืบค้นข้อมูลจากสารสนเทศด้านความปลอดภัยและอาชีวอนามัยมาแก้โจทย์ปัญหา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3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3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วิธีการประเมินผล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) ความถูกต้องในการคิดวิเคราะห์แก้ปัญหา</w:t>
      </w:r>
    </w:p>
    <w:p w:rsidR="000E368C" w:rsidRPr="00487216" w:rsidRDefault="007B1221" w:rsidP="000E368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4</w:t>
      </w:r>
      <w:r w:rsidR="000E368C" w:rsidRPr="00487216">
        <w:rPr>
          <w:rFonts w:ascii="TH SarabunPSK" w:hAnsi="TH SarabunPSK" w:cs="TH SarabunPSK"/>
          <w:bCs/>
          <w:color w:val="000000"/>
          <w:sz w:val="32"/>
          <w:szCs w:val="32"/>
        </w:rPr>
        <w:t>.</w:t>
      </w:r>
      <w:r w:rsidR="000E368C" w:rsidRPr="00487216">
        <w:rPr>
          <w:rFonts w:ascii="TH SarabunPSK" w:hAnsi="TH SarabunPSK" w:cs="TH SarabunPSK"/>
          <w:b/>
          <w:color w:val="000000"/>
          <w:sz w:val="32"/>
          <w:szCs w:val="32"/>
        </w:rPr>
        <w:tab/>
      </w:r>
      <w:r w:rsidR="000E368C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4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ทักษะความสัมพันธ์ระหว่างบุคคลและความรับผิดชอบที่ต้องพัฒนา</w:t>
      </w:r>
    </w:p>
    <w:p w:rsidR="000E368C" w:rsidRPr="00487216" w:rsidRDefault="000E368C" w:rsidP="007B122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มีความสามารถในการสื่อสาร มีความรับผิดชอบต่อตนเองต่อผู้อื่น และงานที่ได้รับมอบหมาย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4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วิธีการสอน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) มอบหมายงานเป็นกลุ่มและให้ร่วมกันอภิปรายในลักษณะกระบวนการกลุ่มแบบปุจฉาวิสัชนา ฝึกทักษะการเป็นผู้นำกลุ่ม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สมาชิกที่ดี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และรับผิดชอบงานในกลุ่ม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4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3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วิธีการประเมินผล</w:t>
      </w:r>
    </w:p>
    <w:p w:rsidR="000E368C" w:rsidRPr="00487216" w:rsidRDefault="000E368C" w:rsidP="000E368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</w:rPr>
        <w:tab/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ab/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) ประเมินคะแนนจากกระบวนการอภิปราย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E368C" w:rsidRPr="00487216" w:rsidRDefault="007B1221" w:rsidP="000E368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5</w:t>
      </w:r>
      <w:r w:rsidR="000E368C" w:rsidRPr="00487216">
        <w:rPr>
          <w:rFonts w:ascii="TH SarabunPSK" w:hAnsi="TH SarabunPSK" w:cs="TH SarabunPSK"/>
          <w:b/>
          <w:color w:val="000000"/>
          <w:sz w:val="32"/>
          <w:szCs w:val="32"/>
        </w:rPr>
        <w:t>.</w:t>
      </w:r>
      <w:r w:rsidR="000E368C" w:rsidRPr="00487216">
        <w:rPr>
          <w:rFonts w:ascii="TH SarabunPSK" w:hAnsi="TH SarabunPSK" w:cs="TH SarabunPSK"/>
          <w:b/>
          <w:color w:val="000000"/>
          <w:sz w:val="32"/>
          <w:szCs w:val="32"/>
        </w:rPr>
        <w:tab/>
      </w:r>
      <w:r w:rsidR="000E368C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5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ทักษะการวิเคราะห์เชิงตัวเลข  การสื่อสาร  และการใช้เทคโนโลยีสารสนเทศที่ต้องพัฒนา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สามารถใช้คอมพิวเตอร์ และเทคโนโลยีสารสนเทศในการค้นคว้า เก็บรวบรวมข้อมูล วิเคราะห์ข้อมูล และเลือกใช้รูปแบบของสื่อการนำเสนออย่างเหมาะสม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5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วิธีการสอน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  <w:t xml:space="preserve"> 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) ให้นักศึกษาสืบค้าข้อมูลจากสารสนเทศ ในเนื้อหาด้านความปลอดภัยและอาชีวอนามัย แล้วอภิปรายในชั้นเรียน โดยใช้สื่อการนำเสนอตามความถนัด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5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3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วิธีการประเมินผล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พิจารณาถึงความความสามารถในการใช้ภาษาในการอภิปราย ตลอดถึงการเลือกใช้สื่อและการใช้ภาษาราชการเขียน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B1221"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6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ทักษะการฝึกปฏิบัติ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487216">
        <w:rPr>
          <w:rFonts w:ascii="TH SarabunPSK" w:eastAsia="BrowalliaNew" w:hAnsi="TH SarabunPSK" w:cs="TH SarabunPSK"/>
          <w:sz w:val="32"/>
          <w:szCs w:val="32"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6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1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ทักษะการฝึกปฏิบัติ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ที่ต้องพัฒนา</w:t>
      </w:r>
    </w:p>
    <w:p w:rsidR="000E368C" w:rsidRPr="00487216" w:rsidRDefault="000E368C" w:rsidP="000E36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สามารถประยุกต์ใช้ความรู้ทางวิทยาศาสตร์ วิศวกรรมศาสตร์ สาธารณสุขศาสตร์ และศาสตร์ที่เกี่ยวข้องด้วยการใช้เหตุผลทางการตรวจ การวิเคราะห์ ประกอบกับหลักฐานเชิงประจักษ์ในการปฏิบัติงาน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6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2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วิธีการสอน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  <w:t xml:space="preserve"> 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B1221" w:rsidRPr="004872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>) ให้นักศึกษา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ใช้ความรู้ทางวิทยาศาสตร์ วิศวกรรมศาสตร์ สาธารณสุขศาสตร์ และศาสตร์ที่เกี่ยวข้อง สำหรับการนำกฎหมายมาใช้ในสถานประกอบการแต่ละประเภท</w:t>
      </w:r>
    </w:p>
    <w:p w:rsidR="000E368C" w:rsidRPr="00487216" w:rsidRDefault="000E368C" w:rsidP="000E368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ab/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6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.</w:t>
      </w:r>
      <w:r w:rsidR="007B1221"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>3</w:t>
      </w:r>
      <w:r w:rsidRPr="00487216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วิธีการประเมินผล</w:t>
      </w:r>
    </w:p>
    <w:p w:rsidR="000E368C" w:rsidRPr="00487216" w:rsidRDefault="000E368C" w:rsidP="000E368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ab/>
        <w:t>(</w:t>
      </w:r>
      <w:r w:rsidR="007B1221" w:rsidRPr="00487216">
        <w:rPr>
          <w:rFonts w:ascii="TH SarabunPSK" w:eastAsia="BrowalliaNew" w:hAnsi="TH SarabunPSK" w:cs="TH SarabunPSK"/>
          <w:sz w:val="32"/>
          <w:szCs w:val="32"/>
          <w:cs/>
        </w:rPr>
        <w:t>5</w:t>
      </w:r>
      <w:r w:rsidRPr="00487216">
        <w:rPr>
          <w:rFonts w:ascii="TH SarabunPSK" w:eastAsia="BrowalliaNew" w:hAnsi="TH SarabunPSK" w:cs="TH SarabunPSK"/>
          <w:sz w:val="32"/>
          <w:szCs w:val="32"/>
          <w:cs/>
        </w:rPr>
        <w:t>) ความสอดคล้องของกฎหมาย</w:t>
      </w:r>
    </w:p>
    <w:p w:rsidR="008005F9" w:rsidRPr="00487216" w:rsidRDefault="008005F9" w:rsidP="008005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1824" w:rsidRPr="00487216" w:rsidRDefault="00F06729" w:rsidP="008005F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หมวดที่ </w:t>
      </w:r>
      <w:r w:rsidR="007B1221"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5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แผนการสอนและการประเมินผล</w:t>
      </w:r>
    </w:p>
    <w:p w:rsidR="004F1824" w:rsidRPr="00487216" w:rsidRDefault="00F06729" w:rsidP="0069612E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p w:rsidR="005E0DFA" w:rsidRPr="00487216" w:rsidRDefault="005E0DFA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850"/>
        <w:gridCol w:w="2694"/>
        <w:gridCol w:w="2013"/>
      </w:tblGrid>
      <w:tr w:rsidR="000E368C" w:rsidRPr="00487216" w:rsidTr="000E368C">
        <w:trPr>
          <w:tblHeader/>
        </w:trPr>
        <w:tc>
          <w:tcPr>
            <w:tcW w:w="817" w:type="dxa"/>
            <w:vAlign w:val="center"/>
          </w:tcPr>
          <w:p w:rsidR="000E368C" w:rsidRPr="00487216" w:rsidRDefault="000E368C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544" w:type="dxa"/>
            <w:vAlign w:val="center"/>
          </w:tcPr>
          <w:p w:rsidR="000E368C" w:rsidRPr="00487216" w:rsidRDefault="000E368C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850" w:type="dxa"/>
            <w:vAlign w:val="center"/>
          </w:tcPr>
          <w:p w:rsidR="000E368C" w:rsidRPr="00487216" w:rsidRDefault="000E368C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94" w:type="dxa"/>
            <w:vAlign w:val="center"/>
          </w:tcPr>
          <w:p w:rsidR="000E368C" w:rsidRPr="00487216" w:rsidRDefault="000E368C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กิจกรรมการเรียนการสอน</w:t>
            </w:r>
          </w:p>
          <w:p w:rsidR="000E368C" w:rsidRPr="00487216" w:rsidRDefault="000E368C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และสื่อที่ใช้</w:t>
            </w:r>
          </w:p>
        </w:tc>
        <w:tc>
          <w:tcPr>
            <w:tcW w:w="2013" w:type="dxa"/>
            <w:vAlign w:val="center"/>
          </w:tcPr>
          <w:p w:rsidR="000E368C" w:rsidRPr="00487216" w:rsidRDefault="000E368C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0E368C" w:rsidRPr="00487216" w:rsidTr="000E368C">
        <w:tc>
          <w:tcPr>
            <w:tcW w:w="817" w:type="dxa"/>
          </w:tcPr>
          <w:p w:rsidR="000E368C" w:rsidRPr="00487216" w:rsidRDefault="007B1221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073C3B" w:rsidRPr="00487216" w:rsidRDefault="00073C3B" w:rsidP="00073C3B">
            <w:pPr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1. ปฐมนิเทศรายวิชา</w:t>
            </w:r>
            <w:r w:rsidRPr="00487216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/</w:t>
            </w:r>
            <w:r w:rsidRPr="00487216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 xml:space="preserve">ชี้แจง </w:t>
            </w:r>
            <w:proofErr w:type="spellStart"/>
            <w:r w:rsidRPr="00487216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มค</w:t>
            </w:r>
            <w:proofErr w:type="spellEnd"/>
            <w:r w:rsidRPr="00487216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อ.3</w:t>
            </w:r>
          </w:p>
          <w:p w:rsidR="000E368C" w:rsidRPr="00487216" w:rsidRDefault="00073C3B" w:rsidP="00073C3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2. ความรู้เกี่ยวกับเสียงและความสั่นสะเทือนจากการก่อสร้างอาคาร</w:t>
            </w:r>
          </w:p>
        </w:tc>
        <w:tc>
          <w:tcPr>
            <w:tcW w:w="850" w:type="dxa"/>
          </w:tcPr>
          <w:p w:rsidR="000E368C" w:rsidRPr="00487216" w:rsidRDefault="009311B5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:rsidR="00447E6C" w:rsidRPr="00487216" w:rsidRDefault="00E859D3" w:rsidP="00E859D3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HyFlex Learning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onsite/online/ondemand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- พาว</w:t>
            </w:r>
            <w:proofErr w:type="spellStart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พอยท์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สื่อกรณีศึกษาใน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ถามตอบโดย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PADLET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lastRenderedPageBreak/>
              <w:t>h</w:t>
            </w:r>
            <w:hyperlink r:id="rId11" w:history="1">
              <w:r w:rsidRPr="00487216">
                <w:rPr>
                  <w:rFonts w:ascii="TH SarabunPSK" w:hAnsi="TH SarabunPSK" w:cs="TH SarabunPSK"/>
                  <w:sz w:val="32"/>
                  <w:szCs w:val="32"/>
                </w:rPr>
                <w:t>ttps://padlet.com/arankw/3oosx3tz73hv5885</w:t>
              </w:r>
            </w:hyperlink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(ส่งผ่าน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google drive)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เอกสารความรู้</w:t>
            </w:r>
          </w:p>
        </w:tc>
        <w:tc>
          <w:tcPr>
            <w:tcW w:w="2013" w:type="dxa"/>
          </w:tcPr>
          <w:p w:rsidR="000E368C" w:rsidRPr="00FA7B14" w:rsidRDefault="00530C52" w:rsidP="00FA7B14">
            <w:pPr>
              <w:tabs>
                <w:tab w:val="left" w:pos="360"/>
              </w:tabs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lastRenderedPageBreak/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FA7B14" w:rsidRPr="00487216" w:rsidTr="000E368C">
        <w:tc>
          <w:tcPr>
            <w:tcW w:w="817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FA7B14" w:rsidRPr="00487216" w:rsidRDefault="00FA7B14" w:rsidP="00FA7B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การควบคุมเสียงและความสั่นสะเทือนจากการก่อสร้างอาคาร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4BF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4B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การเตรียมพื้นที่และขนส่งวัสดุอุปกรณ์ก่อสร้าง</w:t>
            </w:r>
            <w:r w:rsidRPr="00A64B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4BF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4B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64BFB">
              <w:rPr>
                <w:rFonts w:ascii="TH SarabunPSK" w:hAnsi="TH SarabunPSK" w:cs="TH SarabunPSK"/>
                <w:sz w:val="32"/>
                <w:szCs w:val="32"/>
                <w:cs/>
              </w:rPr>
              <w:t>การรื้อถอนอาคาร และการก่อสร้างฐานราก</w:t>
            </w:r>
            <w:r w:rsidRPr="00A64B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4BF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4BF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4B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การก่อสร้างอาคาร</w:t>
            </w:r>
          </w:p>
        </w:tc>
        <w:tc>
          <w:tcPr>
            <w:tcW w:w="850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694" w:type="dxa"/>
          </w:tcPr>
          <w:p w:rsidR="00FA7B14" w:rsidRPr="00487216" w:rsidRDefault="00FA7B14" w:rsidP="00FA7B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HyFlex Learning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onsite/online/ondemand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- พาว</w:t>
            </w:r>
            <w:proofErr w:type="spellStart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พอยท์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สื่อกรณีศึกษาใน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ถามตอบโดย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PADLET h</w:t>
            </w:r>
            <w:hyperlink r:id="rId12" w:history="1">
              <w:r w:rsidRPr="00487216">
                <w:rPr>
                  <w:rFonts w:ascii="TH SarabunPSK" w:hAnsi="TH SarabunPSK" w:cs="TH SarabunPSK"/>
                  <w:sz w:val="32"/>
                  <w:szCs w:val="32"/>
                </w:rPr>
                <w:t>ttps://padlet.com/arankw/3oosx3tz73hv5885</w:t>
              </w:r>
            </w:hyperlink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(ส่งผ่าน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google drive)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เอกสารความรู้</w:t>
            </w:r>
          </w:p>
        </w:tc>
        <w:tc>
          <w:tcPr>
            <w:tcW w:w="2013" w:type="dxa"/>
          </w:tcPr>
          <w:p w:rsidR="00FA7B14" w:rsidRDefault="00530C52" w:rsidP="00FA7B14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FA7B14" w:rsidRPr="00487216" w:rsidTr="000E368C">
        <w:tc>
          <w:tcPr>
            <w:tcW w:w="817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FA7B14" w:rsidRPr="00A64BFB" w:rsidRDefault="00FA7B14" w:rsidP="00FA7B1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การก่อสร้างฐานราก และโครงสร้างอาคาร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4BFB">
              <w:rPr>
                <w:rFonts w:ascii="TH SarabunPSK" w:hAnsi="TH SarabunPSK" w:cs="TH SarabunPSK"/>
                <w:sz w:val="32"/>
                <w:szCs w:val="32"/>
                <w:cs/>
              </w:rPr>
              <w:t>- ฐานรากแผ่</w:t>
            </w:r>
            <w:r w:rsidRPr="00A64BF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ฐานรากชนิดรองรับด้วยเสาเข็ม</w:t>
            </w:r>
            <w:r w:rsidRPr="00A64BF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ฐานรากชนิดรองรับด้วยเสาเข็มสั้น</w:t>
            </w:r>
            <w:r w:rsidRPr="00A64BF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ฐานรากชนิดรองรับด้วยเสาเข็มยาว</w:t>
            </w:r>
            <w:r w:rsidRPr="00A64BF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เสาเข็มตอกคอนกรีตอัดแรง และเสาเข็มเจาะ</w:t>
            </w:r>
          </w:p>
        </w:tc>
        <w:tc>
          <w:tcPr>
            <w:tcW w:w="850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694" w:type="dxa"/>
          </w:tcPr>
          <w:p w:rsidR="00FA7B14" w:rsidRPr="00487216" w:rsidRDefault="00FA7B14" w:rsidP="00FA7B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HyFlex Learning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onsite/online/ondemand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- พาว</w:t>
            </w:r>
            <w:proofErr w:type="spellStart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พอยท์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สื่อกรณีศึกษาใน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ถามตอบโดย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PADLET h</w:t>
            </w:r>
            <w:hyperlink r:id="rId13" w:history="1">
              <w:r w:rsidRPr="00487216">
                <w:rPr>
                  <w:rFonts w:ascii="TH SarabunPSK" w:hAnsi="TH SarabunPSK" w:cs="TH SarabunPSK"/>
                  <w:sz w:val="32"/>
                  <w:szCs w:val="32"/>
                </w:rPr>
                <w:t>ttps://padlet.com/arankw/3oosx3tz73hv5885</w:t>
              </w:r>
            </w:hyperlink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(ส่งผ่าน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google drive)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เอกสารความรู้</w:t>
            </w:r>
          </w:p>
        </w:tc>
        <w:tc>
          <w:tcPr>
            <w:tcW w:w="2013" w:type="dxa"/>
          </w:tcPr>
          <w:p w:rsidR="00FA7B14" w:rsidRDefault="00530C52" w:rsidP="00FA7B14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0E368C" w:rsidRPr="00487216" w:rsidTr="000E368C">
        <w:tc>
          <w:tcPr>
            <w:tcW w:w="817" w:type="dxa"/>
          </w:tcPr>
          <w:p w:rsidR="000E368C" w:rsidRPr="00487216" w:rsidRDefault="009311B5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101" w:type="dxa"/>
            <w:gridSpan w:val="4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FA7B14" w:rsidRPr="00487216" w:rsidTr="000E368C">
        <w:tc>
          <w:tcPr>
            <w:tcW w:w="817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FA7B14" w:rsidRPr="009F4AE4" w:rsidRDefault="00FA7B14" w:rsidP="00FA7B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เครื่องมือประเมินผลกระทบจากเสียงและความสั่นสะเทือน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F4AE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การวัดความสั่นสะเทือนเบื้องต้น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F4AE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การตรวจสอบเครื่องจักรกลจากการสั่นสะเทือน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F4AE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การตรวจสอบสุขภาพของเครื่องจักรกลโดยพิจารณาความสั่นสะเทือนเชิงความถี่</w:t>
            </w:r>
          </w:p>
        </w:tc>
        <w:tc>
          <w:tcPr>
            <w:tcW w:w="850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694" w:type="dxa"/>
          </w:tcPr>
          <w:p w:rsidR="00FA7B14" w:rsidRPr="00487216" w:rsidRDefault="00FA7B14" w:rsidP="00FA7B14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HyFlex Learning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onsite/online/ondemand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- พาว</w:t>
            </w:r>
            <w:proofErr w:type="spellStart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พอยท์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สื่อกรณีศึกษาใน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ถามตอบโดย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PADLET h</w:t>
            </w:r>
            <w:hyperlink r:id="rId14" w:history="1">
              <w:r w:rsidRPr="00487216">
                <w:rPr>
                  <w:rFonts w:ascii="TH SarabunPSK" w:hAnsi="TH SarabunPSK" w:cs="TH SarabunPSK"/>
                  <w:sz w:val="32"/>
                  <w:szCs w:val="32"/>
                </w:rPr>
                <w:t>ttps://padlet.com/arankw/3oosx3tz73hv5885</w:t>
              </w:r>
            </w:hyperlink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(ส่งผ่าน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google drive)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เอกสารความรู้</w:t>
            </w:r>
          </w:p>
        </w:tc>
        <w:tc>
          <w:tcPr>
            <w:tcW w:w="2013" w:type="dxa"/>
          </w:tcPr>
          <w:p w:rsidR="00FA7B14" w:rsidRDefault="00530C52" w:rsidP="00FA7B14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FA7B14" w:rsidRPr="00487216" w:rsidTr="000E368C">
        <w:tc>
          <w:tcPr>
            <w:tcW w:w="817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FA7B14" w:rsidRPr="00487216" w:rsidRDefault="00FA7B14" w:rsidP="00FA7B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การป้องกันและลดผลกระทบต่อสุขภาพและสิ่งแวดล้อม</w:t>
            </w:r>
          </w:p>
        </w:tc>
        <w:tc>
          <w:tcPr>
            <w:tcW w:w="850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694" w:type="dxa"/>
          </w:tcPr>
          <w:p w:rsidR="00FA7B14" w:rsidRPr="00487216" w:rsidRDefault="00FA7B14" w:rsidP="00FA7B14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HyFlex Learning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onsite/online/ondemand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- พาว</w:t>
            </w:r>
            <w:proofErr w:type="spellStart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พอยท์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สื่อกรณีศึกษาใน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ถามตอบโดย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PADLET h</w:t>
            </w:r>
            <w:hyperlink r:id="rId15" w:history="1">
              <w:r w:rsidRPr="00487216">
                <w:rPr>
                  <w:rFonts w:ascii="TH SarabunPSK" w:hAnsi="TH SarabunPSK" w:cs="TH SarabunPSK"/>
                  <w:sz w:val="32"/>
                  <w:szCs w:val="32"/>
                </w:rPr>
                <w:t>ttps://padlet.com/arankw/3oosx3tz73hv5885</w:t>
              </w:r>
            </w:hyperlink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(ส่งผ่าน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google drive)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เอกสารความรู้</w:t>
            </w:r>
          </w:p>
        </w:tc>
        <w:tc>
          <w:tcPr>
            <w:tcW w:w="2013" w:type="dxa"/>
          </w:tcPr>
          <w:p w:rsidR="00FA7B14" w:rsidRDefault="00530C52" w:rsidP="00FA7B14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FA7B14" w:rsidRPr="00487216" w:rsidTr="000E368C">
        <w:tc>
          <w:tcPr>
            <w:tcW w:w="817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FA7B14" w:rsidRPr="00487216" w:rsidRDefault="00FA7B14" w:rsidP="00FA7B1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ระบบการทำงานมาตรฐานเพื่อความปลอดภัยที่เป็นอันตรายในงานก่อสร้าง</w:t>
            </w:r>
            <w:r w:rsidRPr="00487216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</w:t>
            </w:r>
          </w:p>
          <w:p w:rsidR="00FA7B14" w:rsidRPr="00487216" w:rsidRDefault="00FA7B14" w:rsidP="00FA7B1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487216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- มาตรฐานการขออนุญาตเข้าทำงาน</w:t>
            </w:r>
          </w:p>
        </w:tc>
        <w:tc>
          <w:tcPr>
            <w:tcW w:w="850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:rsidR="00FA7B14" w:rsidRPr="00487216" w:rsidRDefault="00FA7B14" w:rsidP="00FA7B14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HyFlex Learning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onsite/online/ondemand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- พาว</w:t>
            </w:r>
            <w:proofErr w:type="spellStart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พอยท์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สื่อกรณีศึกษาใน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เอกสารความรู้</w:t>
            </w:r>
          </w:p>
        </w:tc>
        <w:tc>
          <w:tcPr>
            <w:tcW w:w="2013" w:type="dxa"/>
          </w:tcPr>
          <w:p w:rsidR="00FA7B14" w:rsidRDefault="00530C52" w:rsidP="00FA7B14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FA7B14" w:rsidRPr="00487216" w:rsidTr="000E368C">
        <w:tc>
          <w:tcPr>
            <w:tcW w:w="817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FA7B14" w:rsidRPr="00487216" w:rsidRDefault="00FA7B14" w:rsidP="00FA7B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จากกิจกรรมกลุ่มการวางแผนการการป้องกันเสียงและความสั่นสะเทือนที่นักศึกษาสนใจศึกษา และนำมาเป็นกรณีศึกษา</w:t>
            </w:r>
          </w:p>
        </w:tc>
        <w:tc>
          <w:tcPr>
            <w:tcW w:w="850" w:type="dxa"/>
          </w:tcPr>
          <w:p w:rsidR="00FA7B14" w:rsidRPr="00487216" w:rsidRDefault="00FA7B14" w:rsidP="00FA7B1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:rsidR="00FA7B14" w:rsidRPr="00487216" w:rsidRDefault="00FA7B14" w:rsidP="00FA7B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HyFlex Learning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onsite/online/ondemand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- พาว</w:t>
            </w:r>
            <w:proofErr w:type="spellStart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พอยท์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สื่อกรณีศึกษาใน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(ส่งผ่าน 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>google drive)</w:t>
            </w: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เอกสารความรู้</w:t>
            </w:r>
          </w:p>
        </w:tc>
        <w:tc>
          <w:tcPr>
            <w:tcW w:w="2013" w:type="dxa"/>
          </w:tcPr>
          <w:p w:rsidR="00FA7B14" w:rsidRDefault="00530C52" w:rsidP="00FA7B14"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รอง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031CF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อรัญ  ขวัญปาน</w:t>
            </w:r>
          </w:p>
        </w:tc>
      </w:tr>
      <w:tr w:rsidR="000E368C" w:rsidRPr="00487216" w:rsidTr="000E368C">
        <w:tc>
          <w:tcPr>
            <w:tcW w:w="817" w:type="dxa"/>
          </w:tcPr>
          <w:p w:rsidR="000E368C" w:rsidRPr="00487216" w:rsidRDefault="007B1221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F4AE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9101" w:type="dxa"/>
            <w:gridSpan w:val="4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0E368C" w:rsidRPr="00487216" w:rsidTr="000E368C">
        <w:tc>
          <w:tcPr>
            <w:tcW w:w="817" w:type="dxa"/>
          </w:tcPr>
          <w:p w:rsidR="000E368C" w:rsidRPr="00487216" w:rsidRDefault="000E368C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E368C" w:rsidRPr="00487216" w:rsidRDefault="000E368C" w:rsidP="00F237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0E368C" w:rsidRPr="00487216" w:rsidRDefault="007B1221" w:rsidP="00F237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4707" w:type="dxa"/>
            <w:gridSpan w:val="2"/>
          </w:tcPr>
          <w:p w:rsidR="000E368C" w:rsidRPr="00487216" w:rsidRDefault="000E368C" w:rsidP="00F237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E0DFA" w:rsidRPr="00487216" w:rsidRDefault="005E0DFA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:rsidR="000E368C" w:rsidRPr="00487216" w:rsidRDefault="000E368C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240"/>
        <w:gridCol w:w="1980"/>
        <w:gridCol w:w="2430"/>
      </w:tblGrid>
      <w:tr w:rsidR="004F1824" w:rsidRPr="00487216">
        <w:tc>
          <w:tcPr>
            <w:tcW w:w="2088" w:type="dxa"/>
            <w:vAlign w:val="center"/>
          </w:tcPr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40" w:type="dxa"/>
            <w:vAlign w:val="center"/>
          </w:tcPr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430" w:type="dxa"/>
          </w:tcPr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  <w:p w:rsidR="004F1824" w:rsidRPr="00487216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8E2F31" w:rsidRPr="00487216">
        <w:tc>
          <w:tcPr>
            <w:tcW w:w="2088" w:type="dxa"/>
            <w:vAlign w:val="center"/>
          </w:tcPr>
          <w:p w:rsidR="008E2F31" w:rsidRPr="00487216" w:rsidRDefault="007B1221" w:rsidP="008E2F3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(1)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3240" w:type="dxa"/>
            <w:vAlign w:val="center"/>
          </w:tcPr>
          <w:p w:rsidR="008E2F31" w:rsidRPr="00CC3ED3" w:rsidRDefault="00CC3ED3" w:rsidP="008E2F3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C3E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การมีส่วนร่วมในชั้นเรียน/มารยาท</w:t>
            </w:r>
            <w:r w:rsidRPr="00CC3ED3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CC3E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จิตอาสา</w:t>
            </w:r>
            <w:r w:rsidRPr="00CC3ED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CC3E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สัมมาคารวะ</w:t>
            </w:r>
          </w:p>
        </w:tc>
        <w:tc>
          <w:tcPr>
            <w:tcW w:w="1980" w:type="dxa"/>
            <w:vAlign w:val="center"/>
          </w:tcPr>
          <w:p w:rsidR="008E2F31" w:rsidRPr="00487216" w:rsidRDefault="007B1221" w:rsidP="008E2F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2430" w:type="dxa"/>
            <w:vAlign w:val="center"/>
          </w:tcPr>
          <w:p w:rsidR="008E2F31" w:rsidRPr="00487216" w:rsidRDefault="007B1221" w:rsidP="008E2F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8E2F31" w:rsidRPr="00487216">
        <w:tc>
          <w:tcPr>
            <w:tcW w:w="2088" w:type="dxa"/>
            <w:vAlign w:val="center"/>
          </w:tcPr>
          <w:p w:rsidR="008E2F31" w:rsidRPr="00487216" w:rsidRDefault="007B1221" w:rsidP="008E2F3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0E368C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(2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0E368C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(2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(2)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) ,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="000E368C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3240" w:type="dxa"/>
          </w:tcPr>
          <w:p w:rsidR="008E2F31" w:rsidRPr="00487216" w:rsidRDefault="008E2F31" w:rsidP="008E2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ฝึกปฏิบัติ รายงานก</w:t>
            </w:r>
            <w:bookmarkStart w:id="0" w:name="_GoBack"/>
            <w:bookmarkEnd w:id="0"/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ารค้นคว้าด้วยตนเองประจำสัปดาห์ และผลการนำเสนอหน้าชั้นเรียน </w:t>
            </w:r>
          </w:p>
        </w:tc>
        <w:tc>
          <w:tcPr>
            <w:tcW w:w="1980" w:type="dxa"/>
          </w:tcPr>
          <w:p w:rsidR="008E2F31" w:rsidRPr="00487216" w:rsidRDefault="007B1221" w:rsidP="008E2F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2430" w:type="dxa"/>
          </w:tcPr>
          <w:p w:rsidR="008E2F31" w:rsidRPr="00487216" w:rsidRDefault="007B1221" w:rsidP="008E2F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8E2F31" w:rsidRPr="00487216">
        <w:tc>
          <w:tcPr>
            <w:tcW w:w="2088" w:type="dxa"/>
            <w:vAlign w:val="center"/>
          </w:tcPr>
          <w:p w:rsidR="008E2F31" w:rsidRPr="00487216" w:rsidRDefault="007B1221" w:rsidP="008E2F3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0E368C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(2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0E368C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(2</w:t>
            </w:r>
            <w:r w:rsidR="008E2F31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40" w:type="dxa"/>
          </w:tcPr>
          <w:p w:rsidR="008E2F31" w:rsidRPr="00487216" w:rsidRDefault="008E2F31" w:rsidP="008E2F3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980" w:type="dxa"/>
          </w:tcPr>
          <w:p w:rsidR="008E2F31" w:rsidRPr="00487216" w:rsidRDefault="007B1221" w:rsidP="008E2F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430" w:type="dxa"/>
          </w:tcPr>
          <w:p w:rsidR="008E2F31" w:rsidRPr="00487216" w:rsidRDefault="007B1221" w:rsidP="008E2F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8E2F31" w:rsidRPr="00487216">
        <w:tc>
          <w:tcPr>
            <w:tcW w:w="2088" w:type="dxa"/>
            <w:vAlign w:val="center"/>
          </w:tcPr>
          <w:p w:rsidR="008E2F31" w:rsidRPr="00487216" w:rsidRDefault="007B1221" w:rsidP="008E2F3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0E368C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(2)</w:t>
            </w:r>
            <w:r w:rsidR="000E368C" w:rsidRPr="004872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0E368C"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3240" w:type="dxa"/>
          </w:tcPr>
          <w:p w:rsidR="008E2F31" w:rsidRPr="00487216" w:rsidRDefault="008E2F31" w:rsidP="008E2F3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980" w:type="dxa"/>
          </w:tcPr>
          <w:p w:rsidR="008E2F31" w:rsidRPr="00487216" w:rsidRDefault="007B1221" w:rsidP="008E2F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2430" w:type="dxa"/>
          </w:tcPr>
          <w:p w:rsidR="008E2F31" w:rsidRPr="00487216" w:rsidRDefault="007B1221" w:rsidP="008E2F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25</w:t>
            </w:r>
          </w:p>
        </w:tc>
      </w:tr>
    </w:tbl>
    <w:p w:rsidR="004F1824" w:rsidRPr="00487216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F036A" w:rsidRPr="00487216" w:rsidRDefault="002F036A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หมวดที่ </w:t>
      </w:r>
      <w:r w:rsidR="007B1221"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6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ทรัพยากรประกอบการเรียนการสอน</w:t>
      </w:r>
    </w:p>
    <w:p w:rsidR="00A27209" w:rsidRPr="00487216" w:rsidRDefault="00A2720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0E368C" w:rsidRPr="00487216" w:rsidRDefault="007B1221" w:rsidP="000E368C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0E368C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0E368C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:rsidR="007B1221" w:rsidRPr="00487216" w:rsidRDefault="000E368C" w:rsidP="007B1221">
      <w:pPr>
        <w:spacing w:after="0" w:line="240" w:lineRule="auto"/>
        <w:ind w:hanging="24"/>
        <w:rPr>
          <w:rFonts w:ascii="TH SarabunPSK" w:hAnsi="TH SarabunPSK" w:cs="TH SarabunPSK"/>
          <w:sz w:val="32"/>
          <w:szCs w:val="32"/>
        </w:rPr>
      </w:pPr>
      <w:r w:rsidRPr="0048721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87216">
        <w:rPr>
          <w:rFonts w:ascii="TH SarabunPSK" w:hAnsi="TH SarabunPSK" w:cs="TH SarabunPSK"/>
          <w:sz w:val="32"/>
          <w:szCs w:val="32"/>
          <w:cs/>
        </w:rPr>
        <w:tab/>
        <w:t>อรัญ  ขวัญปาน. (</w:t>
      </w:r>
      <w:r w:rsidR="007B1221" w:rsidRPr="00487216">
        <w:rPr>
          <w:rFonts w:ascii="TH SarabunPSK" w:hAnsi="TH SarabunPSK" w:cs="TH SarabunPSK"/>
          <w:sz w:val="32"/>
          <w:szCs w:val="32"/>
          <w:cs/>
        </w:rPr>
        <w:t>2556</w:t>
      </w:r>
      <w:r w:rsidRPr="00487216">
        <w:rPr>
          <w:rFonts w:ascii="TH SarabunPSK" w:hAnsi="TH SarabunPSK" w:cs="TH SarabunPSK"/>
          <w:sz w:val="32"/>
          <w:szCs w:val="32"/>
          <w:cs/>
        </w:rPr>
        <w:t>). เอกสารประกอบการ</w:t>
      </w:r>
      <w:r w:rsidRPr="00487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สอน </w:t>
      </w:r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วิชา</w:t>
      </w:r>
      <w:r w:rsidR="007B1221" w:rsidRPr="00487216">
        <w:rPr>
          <w:rFonts w:ascii="TH SarabunPSK" w:hAnsi="TH SarabunPSK" w:cs="TH SarabunPSK"/>
          <w:b/>
          <w:bCs/>
          <w:sz w:val="32"/>
          <w:szCs w:val="32"/>
          <w:cs/>
        </w:rPr>
        <w:t>วิศวกรรมการป้องกันเสียงและความสั่นสะเทือน</w:t>
      </w:r>
      <w:r w:rsidRPr="00487216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0E368C" w:rsidRPr="00487216" w:rsidRDefault="007B1221" w:rsidP="007B1221">
      <w:pPr>
        <w:spacing w:after="0" w:line="240" w:lineRule="auto"/>
        <w:ind w:hanging="24"/>
        <w:rPr>
          <w:rFonts w:ascii="TH SarabunPSK" w:hAnsi="TH SarabunPSK" w:cs="TH SarabunPSK"/>
          <w:sz w:val="32"/>
          <w:szCs w:val="32"/>
          <w:cs/>
        </w:rPr>
      </w:pPr>
      <w:r w:rsidRPr="00487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sz w:val="32"/>
          <w:szCs w:val="32"/>
          <w:cs/>
        </w:rPr>
        <w:tab/>
      </w:r>
      <w:r w:rsidR="000E368C" w:rsidRPr="00487216">
        <w:rPr>
          <w:rFonts w:ascii="TH SarabunPSK" w:hAnsi="TH SarabunPSK" w:cs="TH SarabunPSK"/>
          <w:sz w:val="32"/>
          <w:szCs w:val="32"/>
          <w:cs/>
        </w:rPr>
        <w:t>(อัดสำเนา)</w:t>
      </w:r>
    </w:p>
    <w:p w:rsidR="000E368C" w:rsidRPr="00487216" w:rsidRDefault="007B1221" w:rsidP="000E368C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2</w:t>
      </w:r>
      <w:r w:rsidR="000E368C" w:rsidRPr="004872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0E368C" w:rsidRPr="004872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0E368C"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เอกสารและข้อมูลสำคัญ</w:t>
      </w:r>
    </w:p>
    <w:p w:rsidR="007B1221" w:rsidRPr="00487216" w:rsidRDefault="000E368C" w:rsidP="007B1221">
      <w:pPr>
        <w:spacing w:after="0" w:line="240" w:lineRule="auto"/>
        <w:ind w:hanging="24"/>
        <w:rPr>
          <w:rFonts w:ascii="TH SarabunPSK" w:hAnsi="TH SarabunPSK" w:cs="TH SarabunPSK"/>
          <w:sz w:val="32"/>
          <w:szCs w:val="32"/>
        </w:rPr>
      </w:pPr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sz w:val="32"/>
          <w:szCs w:val="32"/>
          <w:cs/>
        </w:rPr>
        <w:t>อรัญ  ขวัญปาน. (</w:t>
      </w:r>
      <w:r w:rsidR="007B1221" w:rsidRPr="00487216">
        <w:rPr>
          <w:rFonts w:ascii="TH SarabunPSK" w:hAnsi="TH SarabunPSK" w:cs="TH SarabunPSK"/>
          <w:sz w:val="32"/>
          <w:szCs w:val="32"/>
          <w:cs/>
        </w:rPr>
        <w:t>2556</w:t>
      </w:r>
      <w:r w:rsidRPr="00487216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7216">
        <w:rPr>
          <w:rFonts w:ascii="TH SarabunPSK" w:hAnsi="TH SarabunPSK" w:cs="TH SarabunPSK"/>
          <w:sz w:val="32"/>
          <w:szCs w:val="32"/>
        </w:rPr>
        <w:t xml:space="preserve">PowerPoint </w:t>
      </w:r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วิชา</w:t>
      </w:r>
      <w:r w:rsidR="007B1221" w:rsidRPr="00487216">
        <w:rPr>
          <w:rFonts w:ascii="TH SarabunPSK" w:hAnsi="TH SarabunPSK" w:cs="TH SarabunPSK"/>
          <w:b/>
          <w:bCs/>
          <w:sz w:val="32"/>
          <w:szCs w:val="32"/>
          <w:cs/>
        </w:rPr>
        <w:t>วิศวกรรมการป้องกันเสียงและความสั่นสะเทือน</w:t>
      </w:r>
      <w:r w:rsidRPr="00487216">
        <w:rPr>
          <w:rFonts w:ascii="TH SarabunPSK" w:hAnsi="TH SarabunPSK" w:cs="TH SarabunPSK"/>
          <w:sz w:val="32"/>
          <w:szCs w:val="32"/>
          <w:cs/>
        </w:rPr>
        <w:t xml:space="preserve"> เว็บไซต์ </w:t>
      </w:r>
    </w:p>
    <w:p w:rsidR="000E368C" w:rsidRPr="00487216" w:rsidRDefault="007B1221" w:rsidP="007B1221">
      <w:pPr>
        <w:spacing w:after="0" w:line="240" w:lineRule="auto"/>
        <w:ind w:hanging="24"/>
        <w:rPr>
          <w:rFonts w:ascii="TH SarabunPSK" w:hAnsi="TH SarabunPSK" w:cs="TH SarabunPSK"/>
          <w:sz w:val="32"/>
          <w:szCs w:val="32"/>
        </w:rPr>
      </w:pPr>
      <w:r w:rsidRPr="00487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color w:val="000000"/>
          <w:sz w:val="32"/>
          <w:szCs w:val="32"/>
        </w:rPr>
        <w:t>http://elfit</w:t>
      </w:r>
      <w:r w:rsidR="000E368C" w:rsidRPr="00487216">
        <w:rPr>
          <w:rFonts w:ascii="TH SarabunPSK" w:hAnsi="TH SarabunPSK" w:cs="TH SarabunPSK"/>
          <w:color w:val="000000"/>
          <w:sz w:val="32"/>
          <w:szCs w:val="32"/>
        </w:rPr>
        <w:t>.ssru.ac.th/aran_kw/</w:t>
      </w:r>
    </w:p>
    <w:p w:rsidR="000E368C" w:rsidRPr="00487216" w:rsidRDefault="007B1221" w:rsidP="000E368C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0E368C" w:rsidRPr="004872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0E368C" w:rsidRPr="004872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0E368C" w:rsidRPr="004872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เอกสารและข้อมูลแนะนำ</w:t>
      </w:r>
    </w:p>
    <w:p w:rsidR="000E368C" w:rsidRPr="00487216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</w:pP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  <w:t xml:space="preserve"> 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</w:r>
      <w:r w:rsidR="00487216"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วินัย เวชวิทยาขลัง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  <w:t xml:space="preserve"> (</w:t>
      </w:r>
      <w:r w:rsidR="007B1221"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25</w:t>
      </w:r>
      <w:r w:rsidR="00487216"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62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  <w:t xml:space="preserve">). </w:t>
      </w:r>
      <w:r w:rsidR="00487216" w:rsidRPr="00487216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เทคนิคการวัดและวิเคราะห์การสั่นสะเทือนเพื่องานบำรุงรักษา.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พิมพ์ครั้งที่  </w:t>
      </w:r>
      <w:r w:rsidR="00487216">
        <w:rPr>
          <w:rStyle w:val="ac"/>
          <w:rFonts w:ascii="TH SarabunPSK" w:hAnsi="TH SarabunPSK" w:cs="TH SarabunPSK" w:hint="cs"/>
          <w:color w:val="000000"/>
          <w:sz w:val="32"/>
          <w:szCs w:val="32"/>
          <w:u w:val="none"/>
          <w:cs/>
        </w:rPr>
        <w:t>3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.  </w:t>
      </w:r>
    </w:p>
    <w:p w:rsidR="000E368C" w:rsidRPr="00487216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</w:pP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 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  <w:t xml:space="preserve">กรุงเทพมหานคร. พิมพ์ที่ </w:t>
      </w:r>
      <w:r w:rsidR="00487216"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เอ็มแอนด์อี.</w:t>
      </w:r>
    </w:p>
    <w:p w:rsidR="00487216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</w:pP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  <w:t xml:space="preserve"> 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</w:r>
      <w:r w:rsidR="00487216"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หทัยเทพ วงศ์สุวรรณ. 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  <w:t>(</w:t>
      </w:r>
      <w:r w:rsidR="007B1221"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25</w:t>
      </w:r>
      <w:r w:rsidR="00487216"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61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  <w:t>).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 </w:t>
      </w:r>
      <w:r w:rsidR="00487216" w:rsidRPr="00487216">
        <w:rPr>
          <w:rStyle w:val="ac"/>
          <w:rFonts w:ascii="TH SarabunPSK" w:hAnsi="TH SarabunPSK" w:cs="TH SarabunPSK"/>
          <w:b/>
          <w:bCs/>
          <w:color w:val="000000"/>
          <w:sz w:val="32"/>
          <w:szCs w:val="32"/>
          <w:u w:val="none"/>
          <w:cs/>
        </w:rPr>
        <w:t>การตรวจสอบความสั่นสะเทือนเครื่องจักร</w:t>
      </w:r>
      <w:r w:rsidRPr="00487216">
        <w:rPr>
          <w:rStyle w:val="ac"/>
          <w:rFonts w:ascii="TH SarabunPSK" w:hAnsi="TH SarabunPSK" w:cs="TH SarabunPSK"/>
          <w:b/>
          <w:bCs/>
          <w:color w:val="000000"/>
          <w:sz w:val="32"/>
          <w:szCs w:val="32"/>
          <w:u w:val="none"/>
          <w:cs/>
        </w:rPr>
        <w:t>.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  พิมพ์ครั้งที่  </w:t>
      </w:r>
      <w:r w:rsidR="00487216">
        <w:rPr>
          <w:rStyle w:val="ac"/>
          <w:rFonts w:ascii="TH SarabunPSK" w:hAnsi="TH SarabunPSK" w:cs="TH SarabunPSK" w:hint="cs"/>
          <w:color w:val="000000"/>
          <w:sz w:val="32"/>
          <w:szCs w:val="32"/>
          <w:u w:val="none"/>
          <w:cs/>
        </w:rPr>
        <w:t>2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.  </w:t>
      </w:r>
      <w:r w:rsidR="00487216">
        <w:rPr>
          <w:rStyle w:val="ac"/>
          <w:rFonts w:ascii="TH SarabunPSK" w:hAnsi="TH SarabunPSK" w:cs="TH SarabunPSK" w:hint="cs"/>
          <w:color w:val="000000"/>
          <w:sz w:val="32"/>
          <w:szCs w:val="32"/>
          <w:u w:val="none"/>
          <w:cs/>
        </w:rPr>
        <w:t xml:space="preserve"> </w:t>
      </w:r>
    </w:p>
    <w:p w:rsidR="000E368C" w:rsidRPr="00487216" w:rsidRDefault="00487216" w:rsidP="000E368C">
      <w:pPr>
        <w:tabs>
          <w:tab w:val="left" w:pos="360"/>
        </w:tabs>
        <w:spacing w:after="0" w:line="240" w:lineRule="auto"/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</w:pPr>
      <w:r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</w:r>
      <w:r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</w:r>
      <w:r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</w:r>
      <w:r w:rsidR="000E368C"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กรุงเทพมหานคร.พิมพ์ที่ 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ซีเอ็ดยู</w:t>
      </w:r>
      <w:proofErr w:type="spellStart"/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เคชั่</w:t>
      </w:r>
      <w:proofErr w:type="spellEnd"/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น.</w:t>
      </w:r>
    </w:p>
    <w:p w:rsidR="000E368C" w:rsidRPr="00487216" w:rsidRDefault="000E368C" w:rsidP="000E368C">
      <w:pPr>
        <w:tabs>
          <w:tab w:val="left" w:pos="360"/>
        </w:tabs>
        <w:spacing w:after="0" w:line="240" w:lineRule="auto"/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</w:pP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  <w:t xml:space="preserve"> 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  <w:t xml:space="preserve">ปนัดดา  </w:t>
      </w:r>
      <w:proofErr w:type="spellStart"/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นิช</w:t>
      </w:r>
      <w:proofErr w:type="spellEnd"/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นาน้ำพงศ์.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  <w:t xml:space="preserve"> (</w:t>
      </w:r>
      <w:r w:rsidR="007B1221"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2546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  <w:t>).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 </w:t>
      </w:r>
      <w:r w:rsidRPr="00487216">
        <w:rPr>
          <w:rFonts w:ascii="TH SarabunPSK" w:hAnsi="TH SarabunPSK" w:cs="TH SarabunPSK"/>
          <w:b/>
          <w:bCs/>
          <w:kern w:val="32"/>
          <w:sz w:val="32"/>
          <w:szCs w:val="32"/>
          <w:cs/>
        </w:rPr>
        <w:t>การสึกหลอในงานอุตสาหกรรม.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 พิมพ์ครั้งที่  </w:t>
      </w:r>
      <w:r w:rsidR="007B1221"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>2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. </w:t>
      </w:r>
    </w:p>
    <w:p w:rsidR="000E368C" w:rsidRPr="00487216" w:rsidRDefault="000E368C" w:rsidP="00487216">
      <w:pPr>
        <w:tabs>
          <w:tab w:val="left" w:pos="360"/>
        </w:tabs>
        <w:spacing w:after="0" w:line="240" w:lineRule="auto"/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</w:pP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 xml:space="preserve"> 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  <w:cs/>
        </w:rPr>
        <w:tab/>
        <w:t>กรุงเทพมหานคร. พิมพ์ที่ พิมพ์ดีการพิมพ์</w:t>
      </w:r>
      <w:r w:rsidRPr="00487216">
        <w:rPr>
          <w:rStyle w:val="ac"/>
          <w:rFonts w:ascii="TH SarabunPSK" w:hAnsi="TH SarabunPSK" w:cs="TH SarabunPSK"/>
          <w:color w:val="000000"/>
          <w:sz w:val="32"/>
          <w:szCs w:val="32"/>
          <w:u w:val="none"/>
        </w:rPr>
        <w:t>.</w:t>
      </w:r>
    </w:p>
    <w:p w:rsidR="004F1824" w:rsidRPr="00487216" w:rsidRDefault="004F1824" w:rsidP="0069612E">
      <w:pPr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หมวดที่ </w:t>
      </w:r>
      <w:r w:rsidR="007B1221"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7</w:t>
      </w:r>
      <w:r w:rsidRPr="0048721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4F1824" w:rsidRPr="00487216" w:rsidRDefault="004F1824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:rsidR="004F1824" w:rsidRPr="00487216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  <w:t>การประเมินประสิทธิผลในรายวิชานี้ ที่จัดทำโดยนักศึกษา ได้จัดกิจกรรมในการนำแนวคิดและความเห็นจากนักศึกษาได้ดังนี้</w:t>
      </w:r>
    </w:p>
    <w:p w:rsidR="004F1824" w:rsidRPr="00487216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   </w:t>
      </w: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  <w:t>- แบบประเมินรายวิชา</w:t>
      </w:r>
    </w:p>
    <w:p w:rsidR="004F1824" w:rsidRPr="00487216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PSK" w:eastAsia="BrowalliaNew-Bold" w:hAnsi="TH SarabunPSK" w:cs="TH SarabunPSK"/>
          <w:sz w:val="32"/>
          <w:szCs w:val="32"/>
        </w:rPr>
      </w:pP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   </w:t>
      </w: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  <w:t>- แบบประเมินผู้สอน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:rsidR="004F1824" w:rsidRPr="00487216" w:rsidRDefault="00F06729" w:rsidP="0069612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87216">
        <w:rPr>
          <w:rFonts w:ascii="TH SarabunPSK" w:hAnsi="TH SarabunPSK" w:cs="TH SarabunPSK"/>
          <w:sz w:val="32"/>
          <w:szCs w:val="32"/>
          <w:cs/>
          <w:lang w:val="en-AU"/>
        </w:rPr>
        <w:t xml:space="preserve">      </w:t>
      </w:r>
      <w:r w:rsidRPr="00487216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487216">
        <w:rPr>
          <w:rFonts w:ascii="TH SarabunPSK" w:hAnsi="TH SarabunPSK" w:cs="TH SarabunPSK"/>
          <w:sz w:val="32"/>
          <w:szCs w:val="32"/>
          <w:cs/>
        </w:rPr>
        <w:t>ในการเก็บข้อมูลเพื่อประเมินการสอน ได้มีกลยุทธ์ ดังนี้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48721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87216">
        <w:rPr>
          <w:rFonts w:ascii="TH SarabunPSK" w:hAnsi="TH SarabunPSK" w:cs="TH SarabunPSK"/>
          <w:sz w:val="32"/>
          <w:szCs w:val="32"/>
          <w:cs/>
        </w:rPr>
        <w:tab/>
      </w:r>
      <w:r w:rsidRPr="00487216">
        <w:rPr>
          <w:rFonts w:ascii="TH SarabunPSK" w:hAnsi="TH SarabunPSK" w:cs="TH SarabunPSK"/>
          <w:sz w:val="32"/>
          <w:szCs w:val="32"/>
        </w:rPr>
        <w:t xml:space="preserve">- </w:t>
      </w:r>
      <w:r w:rsidRPr="00487216">
        <w:rPr>
          <w:rFonts w:ascii="TH SarabunPSK" w:hAnsi="TH SarabunPSK" w:cs="TH SarabunPSK"/>
          <w:sz w:val="32"/>
          <w:szCs w:val="32"/>
          <w:cs/>
        </w:rPr>
        <w:t>ผลการเรียนของนักศึกษา</w:t>
      </w: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:rsidR="004F1824" w:rsidRPr="00487216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lang w:val="en-AU"/>
        </w:rPr>
      </w:pPr>
      <w:r w:rsidRPr="00487216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487216">
        <w:rPr>
          <w:rFonts w:ascii="TH SarabunPSK" w:hAnsi="TH SarabunPSK" w:cs="TH SarabunPSK"/>
          <w:sz w:val="32"/>
          <w:szCs w:val="32"/>
          <w:cs/>
          <w:lang w:val="en-AU"/>
        </w:rPr>
        <w:tab/>
        <w:t xml:space="preserve">หลังจากผลการประเมินการสอนในข้อ </w:t>
      </w:r>
      <w:r w:rsidR="007B1221" w:rsidRPr="00487216">
        <w:rPr>
          <w:rFonts w:ascii="TH SarabunPSK" w:hAnsi="TH SarabunPSK" w:cs="TH SarabunPSK"/>
          <w:sz w:val="32"/>
          <w:szCs w:val="32"/>
          <w:cs/>
          <w:lang w:val="en-AU"/>
        </w:rPr>
        <w:t>2</w:t>
      </w:r>
      <w:r w:rsidRPr="00487216">
        <w:rPr>
          <w:rFonts w:ascii="TH SarabunPSK" w:hAnsi="TH SarabunPSK" w:cs="TH SarabunPSK"/>
          <w:sz w:val="32"/>
          <w:szCs w:val="32"/>
          <w:cs/>
          <w:lang w:val="en-AU"/>
        </w:rPr>
        <w:t xml:space="preserve"> จึงมีการปรับปรุงการสอน โดยการจัดกิจกรรมในการระดมสมอง และหาข้อมูลเพิ่มเติมในการปรับปรุงการสอน ดังนี้</w:t>
      </w:r>
    </w:p>
    <w:p w:rsidR="004F1824" w:rsidRPr="00487216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lang w:val="en-AU"/>
        </w:rPr>
      </w:pPr>
      <w:r w:rsidRPr="00487216">
        <w:rPr>
          <w:rFonts w:ascii="TH SarabunPSK" w:hAnsi="TH SarabunPSK" w:cs="TH SarabunPSK"/>
          <w:sz w:val="32"/>
          <w:szCs w:val="32"/>
          <w:cs/>
          <w:lang w:val="en-AU"/>
        </w:rPr>
        <w:t xml:space="preserve">   </w:t>
      </w:r>
      <w:r w:rsidRPr="00487216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487216">
        <w:rPr>
          <w:rFonts w:ascii="TH SarabunPSK" w:hAnsi="TH SarabunPSK" w:cs="TH SarabunPSK"/>
          <w:sz w:val="32"/>
          <w:szCs w:val="32"/>
          <w:cs/>
          <w:lang w:val="en-AU"/>
        </w:rPr>
        <w:tab/>
        <w:t>- ประชุมสัมมนาเพื่อพัฒนาการเรียนการสอน</w:t>
      </w:r>
    </w:p>
    <w:p w:rsidR="007B1221" w:rsidRPr="00487216" w:rsidRDefault="007B1221" w:rsidP="0069612E">
      <w:pPr>
        <w:tabs>
          <w:tab w:val="left" w:pos="284"/>
        </w:tabs>
        <w:spacing w:after="0" w:line="240" w:lineRule="auto"/>
        <w:jc w:val="both"/>
        <w:rPr>
          <w:rFonts w:ascii="TH SarabunPSK" w:eastAsia="BrowalliaNew" w:hAnsi="TH SarabunPSK" w:cs="TH SarabunPSK"/>
          <w:color w:val="000000"/>
          <w:sz w:val="32"/>
          <w:szCs w:val="32"/>
        </w:rPr>
      </w:pP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4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487216">
        <w:rPr>
          <w:rFonts w:ascii="TH SarabunPSK" w:hAnsi="TH SarabunPSK" w:cs="TH SarabunPSK"/>
          <w:sz w:val="32"/>
          <w:szCs w:val="32"/>
          <w:cs/>
          <w:lang w:val="en-AU"/>
        </w:rPr>
        <w:tab/>
        <w:t>ตรวจสอบผลการประเมินการเรียนรู้ของนักศึกษา โดยการให้นักศึกษานำความรู้จากการศึกษาในชั้นเรียน ไปทำโครงการในสถานประกอบกิจการเป็นกลุ่มย่อย ว่าเป็นไปตามผลการเรียนรู้ในรายวิชาหรือไม่</w:t>
      </w:r>
    </w:p>
    <w:p w:rsidR="004F1824" w:rsidRPr="00487216" w:rsidRDefault="007B1221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5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="00F06729"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4F1824" w:rsidRPr="00487216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  <w:t xml:space="preserve">จากผลการประเมิน ข้อ </w:t>
      </w:r>
      <w:r w:rsidR="007B1221"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1</w:t>
      </w: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 และข้อ </w:t>
      </w:r>
      <w:r w:rsidR="007B1221"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2</w:t>
      </w:r>
      <w:r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 และทวนสอบผลสัมฤทธิ์ประสิทธิผลรายวิชา ได้มีการวางแผนการปรับปรุงการสอนและรายละเอียดวิชา ตามข้อเสนอแนะและผลการทวนสอบมาตรฐานผลสัมฤทธิ์ตามข้อ </w:t>
      </w:r>
      <w:r w:rsidR="007B1221" w:rsidRPr="00487216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4</w:t>
      </w:r>
    </w:p>
    <w:p w:rsidR="004F1824" w:rsidRPr="00487216" w:rsidRDefault="00F06729" w:rsidP="0069612E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721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*************</w:t>
      </w:r>
    </w:p>
    <w:p w:rsidR="00CE0ADE" w:rsidRPr="00487216" w:rsidRDefault="00CE0ADE" w:rsidP="008005F9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  <w:sectPr w:rsidR="00CE0ADE" w:rsidRPr="00487216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080" w:bottom="1080" w:left="1080" w:header="432" w:footer="202" w:gutter="0"/>
          <w:pgNumType w:fmt="thaiNumbers"/>
          <w:cols w:space="720"/>
          <w:docGrid w:linePitch="326"/>
        </w:sectPr>
      </w:pPr>
    </w:p>
    <w:p w:rsidR="00CE0ADE" w:rsidRPr="00487216" w:rsidRDefault="00CE0ADE" w:rsidP="00CE0AD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87216">
        <w:rPr>
          <w:rFonts w:ascii="TH SarabunPSK" w:hAnsi="TH SarabunPSK" w:cs="TH SarabunPSK"/>
          <w:sz w:val="32"/>
          <w:szCs w:val="32"/>
          <w:cs/>
        </w:rPr>
        <w:lastRenderedPageBreak/>
        <w:t>แผนที่แสดงการกระจายความรับผิดชอบต่อผลลการเรียนรู้</w:t>
      </w:r>
      <w:r w:rsidRPr="00487216">
        <w:rPr>
          <w:rFonts w:ascii="TH SarabunPSK" w:hAnsi="TH SarabunPSK" w:cs="TH SarabunPSK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sz w:val="32"/>
          <w:szCs w:val="32"/>
          <w:cs/>
        </w:rPr>
        <w:t>จากหลักสูตรหมวดวิชาเฉพาะสู่รายวิชา</w:t>
      </w:r>
      <w:r w:rsidRPr="00487216">
        <w:rPr>
          <w:rFonts w:ascii="TH SarabunPSK" w:hAnsi="TH SarabunPSK" w:cs="TH SarabunPSK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sz w:val="32"/>
          <w:szCs w:val="32"/>
          <w:cs/>
        </w:rPr>
        <w:t>(</w:t>
      </w:r>
      <w:r w:rsidRPr="00487216">
        <w:rPr>
          <w:rFonts w:ascii="TH SarabunPSK" w:hAnsi="TH SarabunPSK" w:cs="TH SarabunPSK"/>
          <w:sz w:val="32"/>
          <w:szCs w:val="32"/>
        </w:rPr>
        <w:t>Curriculum</w:t>
      </w:r>
      <w:r w:rsidRPr="00487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sz w:val="32"/>
          <w:szCs w:val="32"/>
        </w:rPr>
        <w:t>Mapping)</w:t>
      </w:r>
      <w:r w:rsidRPr="00487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7216">
        <w:rPr>
          <w:rFonts w:ascii="TH SarabunPSK" w:hAnsi="TH SarabunPSK" w:cs="TH SarabunPSK"/>
          <w:sz w:val="32"/>
          <w:szCs w:val="32"/>
        </w:rPr>
        <w:t xml:space="preserve">  </w:t>
      </w:r>
    </w:p>
    <w:p w:rsidR="00CE0ADE" w:rsidRPr="00487216" w:rsidRDefault="00CE0ADE" w:rsidP="00CE0AD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87216">
        <w:rPr>
          <w:rFonts w:ascii="Arial" w:hAnsi="Arial" w:cs="Arial"/>
          <w:sz w:val="32"/>
          <w:szCs w:val="32"/>
        </w:rPr>
        <w:t>●</w:t>
      </w:r>
      <w:r w:rsidRPr="0048721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487216">
        <w:rPr>
          <w:rFonts w:ascii="TH SarabunPSK" w:hAnsi="TH SarabunPSK" w:cs="TH SarabunPSK"/>
          <w:sz w:val="32"/>
          <w:szCs w:val="32"/>
          <w:cs/>
        </w:rPr>
        <w:t>ความรับผิดชอบหลัก</w:t>
      </w:r>
      <w:r w:rsidRPr="00487216">
        <w:rPr>
          <w:rFonts w:ascii="TH SarabunPSK" w:hAnsi="TH SarabunPSK" w:cs="TH SarabunPSK"/>
          <w:sz w:val="32"/>
          <w:szCs w:val="32"/>
        </w:rPr>
        <w:t xml:space="preserve">  </w:t>
      </w:r>
      <w:r w:rsidRPr="00487216">
        <w:rPr>
          <w:rFonts w:ascii="Arial" w:hAnsi="Arial" w:cs="Arial"/>
          <w:sz w:val="32"/>
          <w:szCs w:val="32"/>
        </w:rPr>
        <w:t>○</w:t>
      </w:r>
      <w:proofErr w:type="gramEnd"/>
      <w:r w:rsidRPr="00487216">
        <w:rPr>
          <w:rFonts w:ascii="TH SarabunPSK" w:hAnsi="TH SarabunPSK" w:cs="TH SarabunPSK"/>
          <w:sz w:val="32"/>
          <w:szCs w:val="32"/>
        </w:rPr>
        <w:t xml:space="preserve"> </w:t>
      </w:r>
      <w:r w:rsidRPr="00487216">
        <w:rPr>
          <w:rFonts w:ascii="TH SarabunPSK" w:hAnsi="TH SarabunPSK" w:cs="TH SarabunPSK"/>
          <w:sz w:val="32"/>
          <w:szCs w:val="32"/>
          <w:cs/>
        </w:rPr>
        <w:t>ความรับผิดชอบรอง</w:t>
      </w:r>
    </w:p>
    <w:p w:rsidR="00CE0ADE" w:rsidRPr="00487216" w:rsidRDefault="00CE0ADE" w:rsidP="00CE0AD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425"/>
        <w:gridCol w:w="424"/>
        <w:gridCol w:w="424"/>
        <w:gridCol w:w="424"/>
        <w:gridCol w:w="485"/>
        <w:gridCol w:w="425"/>
        <w:gridCol w:w="425"/>
        <w:gridCol w:w="425"/>
        <w:gridCol w:w="426"/>
        <w:gridCol w:w="567"/>
        <w:gridCol w:w="567"/>
        <w:gridCol w:w="567"/>
        <w:gridCol w:w="850"/>
        <w:gridCol w:w="851"/>
        <w:gridCol w:w="425"/>
        <w:gridCol w:w="425"/>
        <w:gridCol w:w="425"/>
        <w:gridCol w:w="426"/>
        <w:gridCol w:w="425"/>
      </w:tblGrid>
      <w:tr w:rsidR="000E368C" w:rsidRPr="00487216" w:rsidTr="00F2371F">
        <w:trPr>
          <w:jc w:val="center"/>
        </w:trPr>
        <w:tc>
          <w:tcPr>
            <w:tcW w:w="4918" w:type="dxa"/>
            <w:vMerge w:val="restart"/>
            <w:vAlign w:val="center"/>
          </w:tcPr>
          <w:p w:rsidR="000E368C" w:rsidRPr="00487216" w:rsidRDefault="000E368C" w:rsidP="00F237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73" w:type="dxa"/>
            <w:gridSpan w:val="3"/>
            <w:vAlign w:val="center"/>
          </w:tcPr>
          <w:p w:rsidR="000E368C" w:rsidRPr="00487216" w:rsidRDefault="000E368C" w:rsidP="00F237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334" w:type="dxa"/>
            <w:gridSpan w:val="3"/>
            <w:vAlign w:val="center"/>
          </w:tcPr>
          <w:p w:rsidR="000E368C" w:rsidRPr="00487216" w:rsidRDefault="000E368C" w:rsidP="00F237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276" w:type="dxa"/>
            <w:gridSpan w:val="3"/>
            <w:vAlign w:val="center"/>
          </w:tcPr>
          <w:p w:rsidR="000E368C" w:rsidRPr="00487216" w:rsidRDefault="000E368C" w:rsidP="00F237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:rsidR="000E368C" w:rsidRPr="00487216" w:rsidRDefault="000E368C" w:rsidP="00F237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ทักษะทางความสัมพันธ์ระหว่างบุคคลและความรับผิดชอบ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2"/>
            <w:vAlign w:val="center"/>
          </w:tcPr>
          <w:p w:rsidR="000E368C" w:rsidRPr="00487216" w:rsidRDefault="000E368C" w:rsidP="00F237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และการใช้เทคโนโลยีสารสนเทศ</w:t>
            </w:r>
          </w:p>
        </w:tc>
        <w:tc>
          <w:tcPr>
            <w:tcW w:w="2126" w:type="dxa"/>
            <w:gridSpan w:val="5"/>
            <w:vAlign w:val="center"/>
          </w:tcPr>
          <w:p w:rsidR="000E368C" w:rsidRPr="00487216" w:rsidRDefault="000E368C" w:rsidP="00F237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ทักษะการฝึกปฏิบัติ</w:t>
            </w:r>
          </w:p>
        </w:tc>
      </w:tr>
      <w:tr w:rsidR="000E368C" w:rsidRPr="00487216" w:rsidTr="00F2371F">
        <w:trPr>
          <w:jc w:val="center"/>
        </w:trPr>
        <w:tc>
          <w:tcPr>
            <w:tcW w:w="4918" w:type="dxa"/>
            <w:vMerge/>
          </w:tcPr>
          <w:p w:rsidR="000E368C" w:rsidRPr="00487216" w:rsidRDefault="000E368C" w:rsidP="00F2371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4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4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4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5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6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5" w:type="dxa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E368C" w:rsidRPr="00487216" w:rsidTr="00F2371F">
        <w:trPr>
          <w:jc w:val="center"/>
        </w:trPr>
        <w:tc>
          <w:tcPr>
            <w:tcW w:w="4918" w:type="dxa"/>
          </w:tcPr>
          <w:p w:rsidR="000E368C" w:rsidRPr="00487216" w:rsidRDefault="000E368C" w:rsidP="007B12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hAnsi="TH SarabunPSK" w:cs="TH SarabunPSK"/>
                <w:sz w:val="32"/>
                <w:szCs w:val="32"/>
              </w:rPr>
              <w:t>STO3</w:t>
            </w:r>
            <w:r w:rsidR="007B1221" w:rsidRPr="00487216">
              <w:rPr>
                <w:rFonts w:ascii="TH SarabunPSK" w:hAnsi="TH SarabunPSK" w:cs="TH SarabunPSK"/>
                <w:sz w:val="32"/>
                <w:szCs w:val="32"/>
              </w:rPr>
              <w:t>242</w:t>
            </w:r>
            <w:r w:rsidRPr="004872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1221" w:rsidRPr="00487216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วิศวกรรมการป้องกันเสียงและความสั่นสะเทือน</w:t>
            </w:r>
            <w:r w:rsidR="007B1221" w:rsidRPr="0048721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25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sym w:font="Symbol" w:char="F0B7"/>
            </w:r>
          </w:p>
        </w:tc>
        <w:tc>
          <w:tcPr>
            <w:tcW w:w="424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sym w:font="Symbol" w:char="F0B7"/>
            </w:r>
          </w:p>
        </w:tc>
        <w:tc>
          <w:tcPr>
            <w:tcW w:w="424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424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485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sym w:font="Symbol" w:char="F0B7"/>
            </w:r>
          </w:p>
        </w:tc>
        <w:tc>
          <w:tcPr>
            <w:tcW w:w="425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sym w:font="Symbol" w:char="F0B7"/>
            </w:r>
          </w:p>
        </w:tc>
        <w:tc>
          <w:tcPr>
            <w:tcW w:w="426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567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567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sym w:font="Symbol" w:char="F0B7"/>
            </w:r>
          </w:p>
        </w:tc>
        <w:tc>
          <w:tcPr>
            <w:tcW w:w="567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850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sym w:font="Symbol" w:char="F0B7"/>
            </w:r>
          </w:p>
        </w:tc>
        <w:tc>
          <w:tcPr>
            <w:tcW w:w="851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426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sz w:val="32"/>
                <w:szCs w:val="32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0E368C" w:rsidRPr="00487216" w:rsidRDefault="000E368C" w:rsidP="00F23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216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sym w:font="Symbol" w:char="F0B7"/>
            </w:r>
          </w:p>
        </w:tc>
      </w:tr>
    </w:tbl>
    <w:p w:rsidR="004F1824" w:rsidRPr="00487216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sz w:val="32"/>
          <w:szCs w:val="32"/>
          <w:cs/>
        </w:rPr>
      </w:pPr>
    </w:p>
    <w:sectPr w:rsidR="004F1824" w:rsidRPr="00487216" w:rsidSect="004F1824">
      <w:pgSz w:w="15840" w:h="12240" w:orient="landscape"/>
      <w:pgMar w:top="1077" w:right="902" w:bottom="924" w:left="539" w:header="720" w:footer="720" w:gutter="0"/>
      <w:pgNumType w:fmt="thaiNumber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FB9" w:rsidRDefault="00FE7FB9" w:rsidP="004F1824">
      <w:pPr>
        <w:spacing w:after="0" w:line="240" w:lineRule="auto"/>
      </w:pPr>
      <w:r>
        <w:separator/>
      </w:r>
    </w:p>
  </w:endnote>
  <w:endnote w:type="continuationSeparator" w:id="0">
    <w:p w:rsidR="00FE7FB9" w:rsidRDefault="00FE7FB9" w:rsidP="004F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Angsana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-1398654853"/>
      <w:docPartObj>
        <w:docPartGallery w:val="AutoText"/>
      </w:docPartObj>
    </w:sdtPr>
    <w:sdtEndPr/>
    <w:sdtContent>
      <w:p w:rsidR="00F2371F" w:rsidRDefault="00F2371F">
        <w:pPr>
          <w:pStyle w:val="a7"/>
        </w:pPr>
        <w:r>
          <w:rPr>
            <w:rFonts w:ascii="TH Niramit AS" w:hAnsi="TH Niramit AS" w:cs="TH Niramit AS" w:hint="cs"/>
            <w:sz w:val="26"/>
            <w:szCs w:val="26"/>
            <w:cs/>
          </w:rPr>
          <w:t>คณะเทคโนโลยีอุตสาหกรรม มหาวิทยาลัยราช</w:t>
        </w:r>
        <w:proofErr w:type="spellStart"/>
        <w:r>
          <w:rPr>
            <w:rFonts w:ascii="TH Niramit AS" w:hAnsi="TH Niramit AS" w:cs="TH Niramit AS" w:hint="cs"/>
            <w:sz w:val="26"/>
            <w:szCs w:val="26"/>
            <w:cs/>
          </w:rPr>
          <w:t>ภัฏ</w:t>
        </w:r>
        <w:proofErr w:type="spellEnd"/>
        <w:r>
          <w:rPr>
            <w:rFonts w:ascii="TH Niramit AS" w:hAnsi="TH Niramit AS" w:cs="TH Niramit AS" w:hint="cs"/>
            <w:sz w:val="26"/>
            <w:szCs w:val="26"/>
            <w:cs/>
          </w:rPr>
          <w:t>สวน</w:t>
        </w:r>
        <w:proofErr w:type="spellStart"/>
        <w:r>
          <w:rPr>
            <w:rFonts w:ascii="TH Niramit AS" w:hAnsi="TH Niramit AS" w:cs="TH Niramit AS" w:hint="cs"/>
            <w:sz w:val="26"/>
            <w:szCs w:val="26"/>
            <w:cs/>
          </w:rPr>
          <w:t>สุนัน</w:t>
        </w:r>
        <w:proofErr w:type="spellEnd"/>
        <w:r>
          <w:rPr>
            <w:rFonts w:ascii="TH Niramit AS" w:hAnsi="TH Niramit AS" w:cs="TH Niramit AS" w:hint="cs"/>
            <w:sz w:val="26"/>
            <w:szCs w:val="26"/>
            <w:cs/>
          </w:rPr>
          <w:t>ทา</w:t>
        </w:r>
        <w:r>
          <w:rPr>
            <w:rFonts w:hint="cs"/>
            <w:cs/>
          </w:rPr>
          <w:t xml:space="preserve">                </w:t>
        </w: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>
          <w:rPr>
            <w:rFonts w:ascii="TH Niramit AS" w:hAnsi="TH Niramit AS" w:cs="TH Niramit AS"/>
            <w:sz w:val="30"/>
            <w:szCs w:val="30"/>
          </w:rPr>
          <w:t xml:space="preserve"> | </w:t>
        </w:r>
        <w:r>
          <w:rPr>
            <w:rFonts w:ascii="TH Niramit AS" w:hAnsi="TH Niramit AS" w:cs="TH Niramit AS"/>
            <w:sz w:val="30"/>
            <w:szCs w:val="30"/>
          </w:rPr>
          <w:fldChar w:fldCharType="begin"/>
        </w:r>
        <w:r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CC3ED3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>
          <w:rPr>
            <w:rFonts w:ascii="TH Niramit AS" w:hAnsi="TH Niramit AS" w:cs="TH Niramit AS"/>
            <w:sz w:val="30"/>
            <w:szCs w:val="30"/>
          </w:rPr>
          <w:fldChar w:fldCharType="end"/>
        </w:r>
      </w:p>
    </w:sdtContent>
  </w:sdt>
  <w:p w:rsidR="00F2371F" w:rsidRDefault="00F2371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56675"/>
      <w:docPartObj>
        <w:docPartGallery w:val="AutoText"/>
      </w:docPartObj>
    </w:sdtPr>
    <w:sdtEndPr/>
    <w:sdtContent>
      <w:p w:rsidR="00F2371F" w:rsidRDefault="00F2371F">
        <w:pPr>
          <w:pStyle w:val="a7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ED3">
          <w:rPr>
            <w:noProof/>
            <w:cs/>
          </w:rPr>
          <w:t>๙</w:t>
        </w:r>
        <w:r>
          <w:rPr>
            <w:noProof/>
          </w:rPr>
          <w:fldChar w:fldCharType="end"/>
        </w:r>
      </w:p>
    </w:sdtContent>
  </w:sdt>
  <w:p w:rsidR="00F2371F" w:rsidRDefault="00F2371F">
    <w:pPr>
      <w:pStyle w:val="a7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FB9" w:rsidRDefault="00FE7FB9" w:rsidP="004F1824">
      <w:pPr>
        <w:spacing w:after="0" w:line="240" w:lineRule="auto"/>
      </w:pPr>
      <w:r>
        <w:separator/>
      </w:r>
    </w:p>
  </w:footnote>
  <w:footnote w:type="continuationSeparator" w:id="0">
    <w:p w:rsidR="00FE7FB9" w:rsidRDefault="00FE7FB9" w:rsidP="004F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1F" w:rsidRDefault="00F2371F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cs/>
      </w:rPr>
      <w:t>1๐</w:t>
    </w:r>
    <w:r>
      <w:rPr>
        <w:rStyle w:val="ad"/>
      </w:rPr>
      <w:fldChar w:fldCharType="end"/>
    </w:r>
  </w:p>
  <w:p w:rsidR="00F2371F" w:rsidRDefault="00F2371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1F" w:rsidRDefault="00F2371F">
    <w:pPr>
      <w:pStyle w:val="a9"/>
      <w:jc w:val="right"/>
      <w:rPr>
        <w:rFonts w:ascii="TH Niramit AS" w:hAnsi="TH Niramit AS" w:cs="TH Niramit AS"/>
      </w:rPr>
    </w:pPr>
  </w:p>
  <w:p w:rsidR="00F2371F" w:rsidRDefault="00F2371F">
    <w:pPr>
      <w:pStyle w:val="a9"/>
      <w:jc w:val="right"/>
      <w:rPr>
        <w:rFonts w:ascii="TH Niramit AS" w:hAnsi="TH Niramit AS" w:cs="TH Niramit AS"/>
      </w:rPr>
    </w:pPr>
    <w:proofErr w:type="spellStart"/>
    <w:r>
      <w:rPr>
        <w:rFonts w:ascii="TH Niramit AS" w:hAnsi="TH Niramit AS" w:cs="TH Niramit AS"/>
        <w:cs/>
      </w:rPr>
      <w:t>มค</w:t>
    </w:r>
    <w:proofErr w:type="spellEnd"/>
    <w:r>
      <w:rPr>
        <w:rFonts w:ascii="TH Niramit AS" w:hAnsi="TH Niramit AS" w:cs="TH Niramit AS"/>
        <w:cs/>
      </w:rPr>
      <w:t>อ. 3</w:t>
    </w:r>
  </w:p>
  <w:p w:rsidR="00F2371F" w:rsidRDefault="00F2371F">
    <w:pPr>
      <w:pStyle w:val="a9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highlight w:val="red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1F" w:rsidRDefault="00F2371F">
    <w:pPr>
      <w:pStyle w:val="a9"/>
      <w:jc w:val="right"/>
      <w:rPr>
        <w:rFonts w:ascii="TH Niramit AS" w:hAnsi="TH Niramit AS" w:cs="TH Niramit AS"/>
      </w:rPr>
    </w:pPr>
    <w:proofErr w:type="spellStart"/>
    <w:r>
      <w:rPr>
        <w:rFonts w:ascii="TH Niramit AS" w:hAnsi="TH Niramit AS" w:cs="TH Niramit AS"/>
        <w:cs/>
      </w:rPr>
      <w:t>มค</w:t>
    </w:r>
    <w:proofErr w:type="spellEnd"/>
    <w:r>
      <w:rPr>
        <w:rFonts w:ascii="TH Niramit AS" w:hAnsi="TH Niramit AS" w:cs="TH Niramit AS"/>
        <w:cs/>
      </w:rPr>
      <w:t>อ. 3</w:t>
    </w:r>
  </w:p>
  <w:p w:rsidR="00F2371F" w:rsidRDefault="00F2371F">
    <w:pPr>
      <w:pStyle w:val="a9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F2371F" w:rsidRDefault="00F2371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364FD"/>
    <w:multiLevelType w:val="multilevel"/>
    <w:tmpl w:val="2D6364FD"/>
    <w:lvl w:ilvl="0">
      <w:start w:val="1"/>
      <w:numFmt w:val="thaiNumbers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5E84AFB"/>
    <w:multiLevelType w:val="multilevel"/>
    <w:tmpl w:val="71A8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793B"/>
    <w:rsid w:val="000274EE"/>
    <w:rsid w:val="00042DE8"/>
    <w:rsid w:val="000534DE"/>
    <w:rsid w:val="000569D9"/>
    <w:rsid w:val="000614F3"/>
    <w:rsid w:val="00065292"/>
    <w:rsid w:val="00073C3B"/>
    <w:rsid w:val="00077754"/>
    <w:rsid w:val="0008713E"/>
    <w:rsid w:val="00092AC9"/>
    <w:rsid w:val="00093E33"/>
    <w:rsid w:val="000A3242"/>
    <w:rsid w:val="000A3AE5"/>
    <w:rsid w:val="000B053B"/>
    <w:rsid w:val="000B0952"/>
    <w:rsid w:val="000B0E9B"/>
    <w:rsid w:val="000B1F89"/>
    <w:rsid w:val="000B39C2"/>
    <w:rsid w:val="000B40C9"/>
    <w:rsid w:val="000C01A8"/>
    <w:rsid w:val="000D00D3"/>
    <w:rsid w:val="000D22F8"/>
    <w:rsid w:val="000D7DD6"/>
    <w:rsid w:val="000E368C"/>
    <w:rsid w:val="000E3C5D"/>
    <w:rsid w:val="000F5FBE"/>
    <w:rsid w:val="001126B1"/>
    <w:rsid w:val="00137647"/>
    <w:rsid w:val="001719E9"/>
    <w:rsid w:val="001746CF"/>
    <w:rsid w:val="00180178"/>
    <w:rsid w:val="001827C7"/>
    <w:rsid w:val="001A0C2C"/>
    <w:rsid w:val="001A2D07"/>
    <w:rsid w:val="001A57FF"/>
    <w:rsid w:val="001A6A97"/>
    <w:rsid w:val="001B4814"/>
    <w:rsid w:val="001B5B0D"/>
    <w:rsid w:val="001C0D76"/>
    <w:rsid w:val="001C1C7D"/>
    <w:rsid w:val="001C3B5F"/>
    <w:rsid w:val="001C5D19"/>
    <w:rsid w:val="001D1972"/>
    <w:rsid w:val="001D2CD1"/>
    <w:rsid w:val="001D3CD4"/>
    <w:rsid w:val="001D5C5E"/>
    <w:rsid w:val="001D6E6C"/>
    <w:rsid w:val="001E17F4"/>
    <w:rsid w:val="001F27EF"/>
    <w:rsid w:val="001F3109"/>
    <w:rsid w:val="00201A81"/>
    <w:rsid w:val="00201BF3"/>
    <w:rsid w:val="0020568D"/>
    <w:rsid w:val="002130BB"/>
    <w:rsid w:val="00220409"/>
    <w:rsid w:val="00240A56"/>
    <w:rsid w:val="002440E7"/>
    <w:rsid w:val="0024599B"/>
    <w:rsid w:val="0024599F"/>
    <w:rsid w:val="002471C5"/>
    <w:rsid w:val="00253578"/>
    <w:rsid w:val="00254A85"/>
    <w:rsid w:val="0026684B"/>
    <w:rsid w:val="00270E0A"/>
    <w:rsid w:val="00273006"/>
    <w:rsid w:val="00280E86"/>
    <w:rsid w:val="002928BB"/>
    <w:rsid w:val="002B3721"/>
    <w:rsid w:val="002C1738"/>
    <w:rsid w:val="002C7B23"/>
    <w:rsid w:val="002D4CDF"/>
    <w:rsid w:val="002E4674"/>
    <w:rsid w:val="002F036A"/>
    <w:rsid w:val="00302D46"/>
    <w:rsid w:val="00303D18"/>
    <w:rsid w:val="00307190"/>
    <w:rsid w:val="00311697"/>
    <w:rsid w:val="00316CC1"/>
    <w:rsid w:val="003253B8"/>
    <w:rsid w:val="00345C37"/>
    <w:rsid w:val="003519B6"/>
    <w:rsid w:val="0035228C"/>
    <w:rsid w:val="0035640D"/>
    <w:rsid w:val="00366C2C"/>
    <w:rsid w:val="003752DF"/>
    <w:rsid w:val="00381D78"/>
    <w:rsid w:val="003825D6"/>
    <w:rsid w:val="003843E0"/>
    <w:rsid w:val="00386EA2"/>
    <w:rsid w:val="00390037"/>
    <w:rsid w:val="00391314"/>
    <w:rsid w:val="003A2497"/>
    <w:rsid w:val="003A3D79"/>
    <w:rsid w:val="003A49FD"/>
    <w:rsid w:val="003A4A86"/>
    <w:rsid w:val="003A5346"/>
    <w:rsid w:val="003B3DCD"/>
    <w:rsid w:val="003C71C3"/>
    <w:rsid w:val="003D26DF"/>
    <w:rsid w:val="003D34D5"/>
    <w:rsid w:val="003D45D8"/>
    <w:rsid w:val="003D6C38"/>
    <w:rsid w:val="003E605F"/>
    <w:rsid w:val="003F2B1F"/>
    <w:rsid w:val="00402790"/>
    <w:rsid w:val="00410D90"/>
    <w:rsid w:val="00417365"/>
    <w:rsid w:val="004206FD"/>
    <w:rsid w:val="00423BC2"/>
    <w:rsid w:val="004266C5"/>
    <w:rsid w:val="00431017"/>
    <w:rsid w:val="00431C96"/>
    <w:rsid w:val="004326E4"/>
    <w:rsid w:val="00443E96"/>
    <w:rsid w:val="00446C23"/>
    <w:rsid w:val="00447E6C"/>
    <w:rsid w:val="00450126"/>
    <w:rsid w:val="00452A0A"/>
    <w:rsid w:val="00456EDE"/>
    <w:rsid w:val="00462286"/>
    <w:rsid w:val="0046282F"/>
    <w:rsid w:val="00470EB4"/>
    <w:rsid w:val="004738B5"/>
    <w:rsid w:val="00477C3A"/>
    <w:rsid w:val="0048322F"/>
    <w:rsid w:val="00484C76"/>
    <w:rsid w:val="00487216"/>
    <w:rsid w:val="00494964"/>
    <w:rsid w:val="004A06B5"/>
    <w:rsid w:val="004A5C85"/>
    <w:rsid w:val="004B2C31"/>
    <w:rsid w:val="004B7280"/>
    <w:rsid w:val="004B73F9"/>
    <w:rsid w:val="004B7733"/>
    <w:rsid w:val="004B7BF5"/>
    <w:rsid w:val="004C029D"/>
    <w:rsid w:val="004D35E4"/>
    <w:rsid w:val="004D50AF"/>
    <w:rsid w:val="004D520C"/>
    <w:rsid w:val="004E05F3"/>
    <w:rsid w:val="004E577A"/>
    <w:rsid w:val="004E7378"/>
    <w:rsid w:val="004F1824"/>
    <w:rsid w:val="0050121B"/>
    <w:rsid w:val="005034AF"/>
    <w:rsid w:val="005052B4"/>
    <w:rsid w:val="005069AB"/>
    <w:rsid w:val="00515F42"/>
    <w:rsid w:val="00530C52"/>
    <w:rsid w:val="005319CD"/>
    <w:rsid w:val="00536B9A"/>
    <w:rsid w:val="005475CD"/>
    <w:rsid w:val="0055019B"/>
    <w:rsid w:val="005518C2"/>
    <w:rsid w:val="00553F9C"/>
    <w:rsid w:val="00555E0E"/>
    <w:rsid w:val="00565252"/>
    <w:rsid w:val="00566415"/>
    <w:rsid w:val="0058299B"/>
    <w:rsid w:val="00586CC6"/>
    <w:rsid w:val="00593674"/>
    <w:rsid w:val="00594F43"/>
    <w:rsid w:val="00594F76"/>
    <w:rsid w:val="00595F2E"/>
    <w:rsid w:val="00597012"/>
    <w:rsid w:val="005972CF"/>
    <w:rsid w:val="005974F8"/>
    <w:rsid w:val="005A4302"/>
    <w:rsid w:val="005A4DDB"/>
    <w:rsid w:val="005A6964"/>
    <w:rsid w:val="005A794D"/>
    <w:rsid w:val="005B4EF4"/>
    <w:rsid w:val="005B562C"/>
    <w:rsid w:val="005B56DB"/>
    <w:rsid w:val="005D4CD3"/>
    <w:rsid w:val="005D6DF4"/>
    <w:rsid w:val="005E0DFA"/>
    <w:rsid w:val="005E4121"/>
    <w:rsid w:val="00601B93"/>
    <w:rsid w:val="0060437C"/>
    <w:rsid w:val="006067AE"/>
    <w:rsid w:val="006143D0"/>
    <w:rsid w:val="00616EDB"/>
    <w:rsid w:val="00617064"/>
    <w:rsid w:val="00623126"/>
    <w:rsid w:val="006411C4"/>
    <w:rsid w:val="00641320"/>
    <w:rsid w:val="006518DC"/>
    <w:rsid w:val="00654002"/>
    <w:rsid w:val="00657996"/>
    <w:rsid w:val="0066014E"/>
    <w:rsid w:val="00670257"/>
    <w:rsid w:val="00673F9A"/>
    <w:rsid w:val="006810CF"/>
    <w:rsid w:val="00686ADB"/>
    <w:rsid w:val="0069192A"/>
    <w:rsid w:val="00693DDD"/>
    <w:rsid w:val="0069612E"/>
    <w:rsid w:val="0069712A"/>
    <w:rsid w:val="006A4FE4"/>
    <w:rsid w:val="006B0E2C"/>
    <w:rsid w:val="006C39E3"/>
    <w:rsid w:val="006D44C0"/>
    <w:rsid w:val="006F7BDB"/>
    <w:rsid w:val="00704FF7"/>
    <w:rsid w:val="00721E19"/>
    <w:rsid w:val="007259CF"/>
    <w:rsid w:val="00730750"/>
    <w:rsid w:val="00730EAB"/>
    <w:rsid w:val="00740F0D"/>
    <w:rsid w:val="00741B69"/>
    <w:rsid w:val="007536AA"/>
    <w:rsid w:val="007609A3"/>
    <w:rsid w:val="00764447"/>
    <w:rsid w:val="0076521D"/>
    <w:rsid w:val="00767756"/>
    <w:rsid w:val="00772D5A"/>
    <w:rsid w:val="00783AC7"/>
    <w:rsid w:val="00785F08"/>
    <w:rsid w:val="007A151C"/>
    <w:rsid w:val="007B1221"/>
    <w:rsid w:val="007B780A"/>
    <w:rsid w:val="007C4BC1"/>
    <w:rsid w:val="007E7407"/>
    <w:rsid w:val="007F2EA7"/>
    <w:rsid w:val="007F66BB"/>
    <w:rsid w:val="008005F9"/>
    <w:rsid w:val="00804CDF"/>
    <w:rsid w:val="00812062"/>
    <w:rsid w:val="00826BDB"/>
    <w:rsid w:val="00840020"/>
    <w:rsid w:val="00840E4C"/>
    <w:rsid w:val="008424C4"/>
    <w:rsid w:val="008506A8"/>
    <w:rsid w:val="00851C4F"/>
    <w:rsid w:val="00860CD7"/>
    <w:rsid w:val="008616C5"/>
    <w:rsid w:val="00867602"/>
    <w:rsid w:val="008716B4"/>
    <w:rsid w:val="008747C0"/>
    <w:rsid w:val="00875D21"/>
    <w:rsid w:val="0087602B"/>
    <w:rsid w:val="0089170E"/>
    <w:rsid w:val="00891FBD"/>
    <w:rsid w:val="008979A8"/>
    <w:rsid w:val="008A10A0"/>
    <w:rsid w:val="008A4B4D"/>
    <w:rsid w:val="008A7A9A"/>
    <w:rsid w:val="008B11F9"/>
    <w:rsid w:val="008B5DA1"/>
    <w:rsid w:val="008D3AA3"/>
    <w:rsid w:val="008D4B1C"/>
    <w:rsid w:val="008E0194"/>
    <w:rsid w:val="008E06C4"/>
    <w:rsid w:val="008E1831"/>
    <w:rsid w:val="008E2622"/>
    <w:rsid w:val="008E2F31"/>
    <w:rsid w:val="008E3E28"/>
    <w:rsid w:val="008E454E"/>
    <w:rsid w:val="008F17D8"/>
    <w:rsid w:val="008F5CB6"/>
    <w:rsid w:val="008F606F"/>
    <w:rsid w:val="00912195"/>
    <w:rsid w:val="00921B2F"/>
    <w:rsid w:val="009233E0"/>
    <w:rsid w:val="009279C9"/>
    <w:rsid w:val="009311B5"/>
    <w:rsid w:val="00945493"/>
    <w:rsid w:val="00947B24"/>
    <w:rsid w:val="009506E5"/>
    <w:rsid w:val="0095113D"/>
    <w:rsid w:val="00953155"/>
    <w:rsid w:val="00955DF5"/>
    <w:rsid w:val="00962952"/>
    <w:rsid w:val="009637E6"/>
    <w:rsid w:val="009714BD"/>
    <w:rsid w:val="0097531C"/>
    <w:rsid w:val="0098331E"/>
    <w:rsid w:val="00987F58"/>
    <w:rsid w:val="009A1E48"/>
    <w:rsid w:val="009B28DF"/>
    <w:rsid w:val="009D3134"/>
    <w:rsid w:val="009D66C3"/>
    <w:rsid w:val="009E41B1"/>
    <w:rsid w:val="009F4AE4"/>
    <w:rsid w:val="00A00C96"/>
    <w:rsid w:val="00A01886"/>
    <w:rsid w:val="00A0473D"/>
    <w:rsid w:val="00A07643"/>
    <w:rsid w:val="00A15363"/>
    <w:rsid w:val="00A2248E"/>
    <w:rsid w:val="00A27209"/>
    <w:rsid w:val="00A33F85"/>
    <w:rsid w:val="00A36EF6"/>
    <w:rsid w:val="00A41244"/>
    <w:rsid w:val="00A46A3A"/>
    <w:rsid w:val="00A47491"/>
    <w:rsid w:val="00A47E33"/>
    <w:rsid w:val="00A53061"/>
    <w:rsid w:val="00A563A7"/>
    <w:rsid w:val="00A60AC4"/>
    <w:rsid w:val="00A633A5"/>
    <w:rsid w:val="00A64BFB"/>
    <w:rsid w:val="00A665C8"/>
    <w:rsid w:val="00A70B91"/>
    <w:rsid w:val="00A7625C"/>
    <w:rsid w:val="00A76B61"/>
    <w:rsid w:val="00A83295"/>
    <w:rsid w:val="00A94282"/>
    <w:rsid w:val="00A94CD5"/>
    <w:rsid w:val="00AA3EEF"/>
    <w:rsid w:val="00AA7519"/>
    <w:rsid w:val="00AB3959"/>
    <w:rsid w:val="00AB4E76"/>
    <w:rsid w:val="00AB54FE"/>
    <w:rsid w:val="00AB5922"/>
    <w:rsid w:val="00AD3CD9"/>
    <w:rsid w:val="00AE0744"/>
    <w:rsid w:val="00AE4EF4"/>
    <w:rsid w:val="00AF10CC"/>
    <w:rsid w:val="00AF132A"/>
    <w:rsid w:val="00B01B30"/>
    <w:rsid w:val="00B01F1E"/>
    <w:rsid w:val="00B04DEA"/>
    <w:rsid w:val="00B12A6B"/>
    <w:rsid w:val="00B132C2"/>
    <w:rsid w:val="00B1377C"/>
    <w:rsid w:val="00B2306B"/>
    <w:rsid w:val="00B33AAB"/>
    <w:rsid w:val="00B35BD2"/>
    <w:rsid w:val="00B630AE"/>
    <w:rsid w:val="00B632A9"/>
    <w:rsid w:val="00B67BAE"/>
    <w:rsid w:val="00B710D6"/>
    <w:rsid w:val="00B725CB"/>
    <w:rsid w:val="00B7390E"/>
    <w:rsid w:val="00B73E75"/>
    <w:rsid w:val="00B82811"/>
    <w:rsid w:val="00B86F20"/>
    <w:rsid w:val="00BA3827"/>
    <w:rsid w:val="00BA3C11"/>
    <w:rsid w:val="00BA4626"/>
    <w:rsid w:val="00BA5A45"/>
    <w:rsid w:val="00BC3B6D"/>
    <w:rsid w:val="00BC3D82"/>
    <w:rsid w:val="00BE4450"/>
    <w:rsid w:val="00BE51D3"/>
    <w:rsid w:val="00BE5462"/>
    <w:rsid w:val="00BF36E7"/>
    <w:rsid w:val="00BF443F"/>
    <w:rsid w:val="00C01CB9"/>
    <w:rsid w:val="00C029A3"/>
    <w:rsid w:val="00C030E6"/>
    <w:rsid w:val="00C11FF5"/>
    <w:rsid w:val="00C14DF6"/>
    <w:rsid w:val="00C20AFC"/>
    <w:rsid w:val="00C24F0D"/>
    <w:rsid w:val="00C300A0"/>
    <w:rsid w:val="00C36349"/>
    <w:rsid w:val="00C51E00"/>
    <w:rsid w:val="00C543E3"/>
    <w:rsid w:val="00C632B0"/>
    <w:rsid w:val="00C742F1"/>
    <w:rsid w:val="00C8262D"/>
    <w:rsid w:val="00C87BDA"/>
    <w:rsid w:val="00C87DDF"/>
    <w:rsid w:val="00C95A06"/>
    <w:rsid w:val="00CA7CD2"/>
    <w:rsid w:val="00CC0DCC"/>
    <w:rsid w:val="00CC3ED3"/>
    <w:rsid w:val="00CC4E37"/>
    <w:rsid w:val="00CD0BDF"/>
    <w:rsid w:val="00CD3FC3"/>
    <w:rsid w:val="00CD54F1"/>
    <w:rsid w:val="00CE0369"/>
    <w:rsid w:val="00CE0ADE"/>
    <w:rsid w:val="00CE7DE3"/>
    <w:rsid w:val="00CF0E7E"/>
    <w:rsid w:val="00D06D9F"/>
    <w:rsid w:val="00D1046D"/>
    <w:rsid w:val="00D1474A"/>
    <w:rsid w:val="00D14C67"/>
    <w:rsid w:val="00D20FBA"/>
    <w:rsid w:val="00D22D44"/>
    <w:rsid w:val="00D279EC"/>
    <w:rsid w:val="00D4352A"/>
    <w:rsid w:val="00D46BA4"/>
    <w:rsid w:val="00D54436"/>
    <w:rsid w:val="00D56ADD"/>
    <w:rsid w:val="00D63644"/>
    <w:rsid w:val="00D64BCE"/>
    <w:rsid w:val="00D66242"/>
    <w:rsid w:val="00D728B1"/>
    <w:rsid w:val="00D74FE6"/>
    <w:rsid w:val="00D84527"/>
    <w:rsid w:val="00D86180"/>
    <w:rsid w:val="00D94678"/>
    <w:rsid w:val="00DA2058"/>
    <w:rsid w:val="00DC5917"/>
    <w:rsid w:val="00DE1CDC"/>
    <w:rsid w:val="00DE30BE"/>
    <w:rsid w:val="00DF4D87"/>
    <w:rsid w:val="00E078B5"/>
    <w:rsid w:val="00E07C48"/>
    <w:rsid w:val="00E104B6"/>
    <w:rsid w:val="00E154E3"/>
    <w:rsid w:val="00E2554C"/>
    <w:rsid w:val="00E315FC"/>
    <w:rsid w:val="00E3755A"/>
    <w:rsid w:val="00E4350D"/>
    <w:rsid w:val="00E5583E"/>
    <w:rsid w:val="00E55D8C"/>
    <w:rsid w:val="00E63EE8"/>
    <w:rsid w:val="00E665D0"/>
    <w:rsid w:val="00E66A6E"/>
    <w:rsid w:val="00E72CD9"/>
    <w:rsid w:val="00E859D3"/>
    <w:rsid w:val="00E85AB8"/>
    <w:rsid w:val="00E9437C"/>
    <w:rsid w:val="00EA6260"/>
    <w:rsid w:val="00EA7EC3"/>
    <w:rsid w:val="00EB4913"/>
    <w:rsid w:val="00EC00A6"/>
    <w:rsid w:val="00EC1E9C"/>
    <w:rsid w:val="00EC34FE"/>
    <w:rsid w:val="00EC63E1"/>
    <w:rsid w:val="00ED1188"/>
    <w:rsid w:val="00ED2044"/>
    <w:rsid w:val="00ED4719"/>
    <w:rsid w:val="00EE2AF6"/>
    <w:rsid w:val="00EF7A01"/>
    <w:rsid w:val="00F06729"/>
    <w:rsid w:val="00F105F8"/>
    <w:rsid w:val="00F1134B"/>
    <w:rsid w:val="00F15526"/>
    <w:rsid w:val="00F2371F"/>
    <w:rsid w:val="00F31198"/>
    <w:rsid w:val="00F373DF"/>
    <w:rsid w:val="00F472A0"/>
    <w:rsid w:val="00F47CAE"/>
    <w:rsid w:val="00F55297"/>
    <w:rsid w:val="00F56587"/>
    <w:rsid w:val="00F6575D"/>
    <w:rsid w:val="00F70840"/>
    <w:rsid w:val="00F87A6D"/>
    <w:rsid w:val="00F91B32"/>
    <w:rsid w:val="00F95A8D"/>
    <w:rsid w:val="00FA32DD"/>
    <w:rsid w:val="00FA7B14"/>
    <w:rsid w:val="00FC3F91"/>
    <w:rsid w:val="00FD018D"/>
    <w:rsid w:val="00FE6EBA"/>
    <w:rsid w:val="00FE7E19"/>
    <w:rsid w:val="00FE7FB9"/>
    <w:rsid w:val="00FF4ED2"/>
    <w:rsid w:val="2AEA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4837D"/>
  <w15:docId w15:val="{C11E86C5-4E98-4876-90B4-5FEB318E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24"/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qFormat/>
    <w:rsid w:val="004F1824"/>
    <w:pPr>
      <w:keepNext/>
      <w:outlineLvl w:val="1"/>
    </w:pPr>
    <w:rPr>
      <w:rFonts w:ascii="Browallia New" w:hAnsi="Browallia New" w:cs="Browallia New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272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semiHidden/>
    <w:unhideWhenUsed/>
    <w:qFormat/>
    <w:rsid w:val="004F1824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4F1824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0E36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4F1824"/>
    <w:rPr>
      <w:rFonts w:ascii="Tahoma" w:hAnsi="Tahoma"/>
      <w:sz w:val="16"/>
      <w:szCs w:val="20"/>
    </w:rPr>
  </w:style>
  <w:style w:type="paragraph" w:styleId="a5">
    <w:name w:val="Body Text"/>
    <w:basedOn w:val="a"/>
    <w:link w:val="a6"/>
    <w:rsid w:val="004F1824"/>
    <w:pPr>
      <w:spacing w:after="120"/>
    </w:pPr>
    <w:rPr>
      <w:szCs w:val="24"/>
      <w:lang w:bidi="ar-SA"/>
    </w:rPr>
  </w:style>
  <w:style w:type="paragraph" w:styleId="a7">
    <w:name w:val="footer"/>
    <w:basedOn w:val="a"/>
    <w:link w:val="a8"/>
    <w:uiPriority w:val="99"/>
    <w:rsid w:val="004F1824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qFormat/>
    <w:rsid w:val="004F1824"/>
    <w:pPr>
      <w:tabs>
        <w:tab w:val="center" w:pos="4153"/>
        <w:tab w:val="right" w:pos="8306"/>
      </w:tabs>
    </w:pPr>
  </w:style>
  <w:style w:type="paragraph" w:styleId="ab">
    <w:name w:val="Normal (Web)"/>
    <w:semiHidden/>
    <w:unhideWhenUsed/>
    <w:rsid w:val="004F1824"/>
    <w:pPr>
      <w:spacing w:beforeAutospacing="1" w:after="0" w:afterAutospacing="1"/>
    </w:pPr>
    <w:rPr>
      <w:rFonts w:cs="Angsana New"/>
      <w:sz w:val="24"/>
      <w:szCs w:val="24"/>
      <w:lang w:eastAsia="zh-CN"/>
    </w:rPr>
  </w:style>
  <w:style w:type="character" w:styleId="ac">
    <w:name w:val="Hyperlink"/>
    <w:rsid w:val="004F1824"/>
    <w:rPr>
      <w:color w:val="0000FF"/>
      <w:u w:val="single"/>
    </w:rPr>
  </w:style>
  <w:style w:type="character" w:styleId="ad">
    <w:name w:val="page number"/>
    <w:basedOn w:val="a0"/>
    <w:rsid w:val="004F1824"/>
  </w:style>
  <w:style w:type="table" w:styleId="ae">
    <w:name w:val="Table Grid"/>
    <w:basedOn w:val="a1"/>
    <w:rsid w:val="004F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หัวกระดาษ อักขระ"/>
    <w:link w:val="a9"/>
    <w:uiPriority w:val="99"/>
    <w:qFormat/>
    <w:rsid w:val="004F1824"/>
    <w:rPr>
      <w:sz w:val="24"/>
      <w:szCs w:val="28"/>
    </w:rPr>
  </w:style>
  <w:style w:type="character" w:customStyle="1" w:styleId="a4">
    <w:name w:val="ข้อความบอลลูน อักขระ"/>
    <w:link w:val="a3"/>
    <w:rsid w:val="004F1824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qFormat/>
    <w:rsid w:val="004F182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4F1824"/>
    <w:rPr>
      <w:rFonts w:ascii="Calibri" w:eastAsia="Times New Roman" w:hAnsi="Calibri" w:cs="Cordia New"/>
      <w:b/>
      <w:bCs/>
      <w:sz w:val="22"/>
      <w:szCs w:val="28"/>
    </w:rPr>
  </w:style>
  <w:style w:type="paragraph" w:styleId="af">
    <w:name w:val="No Spacing"/>
    <w:link w:val="af0"/>
    <w:uiPriority w:val="1"/>
    <w:qFormat/>
    <w:rsid w:val="004F1824"/>
    <w:rPr>
      <w:rFonts w:eastAsia="Times New Roman" w:cs="Cordia New"/>
      <w:sz w:val="22"/>
      <w:szCs w:val="28"/>
    </w:rPr>
  </w:style>
  <w:style w:type="character" w:customStyle="1" w:styleId="af0">
    <w:name w:val="ไม่มีการเว้นระยะห่าง อักขระ"/>
    <w:link w:val="af"/>
    <w:uiPriority w:val="1"/>
    <w:rsid w:val="004F1824"/>
    <w:rPr>
      <w:rFonts w:ascii="Calibri" w:hAnsi="Calibri" w:cs="Cordia New"/>
      <w:sz w:val="22"/>
      <w:szCs w:val="28"/>
    </w:rPr>
  </w:style>
  <w:style w:type="character" w:customStyle="1" w:styleId="a8">
    <w:name w:val="ท้ายกระดาษ อักขระ"/>
    <w:link w:val="a7"/>
    <w:uiPriority w:val="99"/>
    <w:rsid w:val="004F1824"/>
    <w:rPr>
      <w:sz w:val="24"/>
      <w:szCs w:val="28"/>
    </w:rPr>
  </w:style>
  <w:style w:type="character" w:customStyle="1" w:styleId="a6">
    <w:name w:val="เนื้อความ อักขระ"/>
    <w:basedOn w:val="a0"/>
    <w:link w:val="a5"/>
    <w:rsid w:val="004F1824"/>
    <w:rPr>
      <w:sz w:val="24"/>
      <w:szCs w:val="24"/>
      <w:lang w:bidi="ar-SA"/>
    </w:rPr>
  </w:style>
  <w:style w:type="paragraph" w:styleId="af1">
    <w:name w:val="List Paragraph"/>
    <w:basedOn w:val="a"/>
    <w:uiPriority w:val="34"/>
    <w:qFormat/>
    <w:rsid w:val="004F1824"/>
    <w:pPr>
      <w:ind w:left="720"/>
      <w:contextualSpacing/>
    </w:pPr>
  </w:style>
  <w:style w:type="paragraph" w:customStyle="1" w:styleId="Default">
    <w:name w:val="Default"/>
    <w:rsid w:val="004F1824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1">
    <w:name w:val="ตารางปกติ1"/>
    <w:semiHidden/>
    <w:rsid w:val="004F1824"/>
    <w:pPr>
      <w:spacing w:after="0"/>
    </w:pPr>
    <w:rPr>
      <w:rFonts w:eastAsia="Times New Roman" w:cs="Cordia New" w:hint="eastAsia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semiHidden/>
    <w:rsid w:val="00A27209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70">
    <w:name w:val="หัวเรื่อง 7 อักขระ"/>
    <w:basedOn w:val="a0"/>
    <w:link w:val="7"/>
    <w:semiHidden/>
    <w:rsid w:val="000E36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dlet.com/arankw/3oosx3tz73hv5885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adlet.com/arankw/3oosx3tz73hv588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dlet.com/arankw/3oosx3tz73hv588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dlet.com/arankw/3oosx3tz73hv5885" TargetMode="External"/><Relationship Id="rId10" Type="http://schemas.openxmlformats.org/officeDocument/2006/relationships/hyperlink" Target="http://rg.ssru.ac.th/teach_bookgrad.aspx?subject_id=STO2105&amp;subj_year=&amp;year=2554&amp;semester=2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padlet.com/arankw/3oosx3tz73hv588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7E141-6F9A-4E7A-B428-2783C030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aran tum</cp:lastModifiedBy>
  <cp:revision>16</cp:revision>
  <cp:lastPrinted>2017-08-22T00:10:00Z</cp:lastPrinted>
  <dcterms:created xsi:type="dcterms:W3CDTF">2023-11-15T02:45:00Z</dcterms:created>
  <dcterms:modified xsi:type="dcterms:W3CDTF">2025-11-18T07:05:00Z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