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83" w:rsidRPr="00E02918" w:rsidRDefault="00A51783" w:rsidP="00A517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291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A51783" w:rsidRPr="00A51783" w:rsidRDefault="00A51783" w:rsidP="00A5178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ชื่อรายงานการวิจัย</w:t>
      </w:r>
      <w:r>
        <w:rPr>
          <w:rFonts w:ascii="TH SarabunPSK" w:hAnsi="TH SarabunPSK" w:cs="TH SarabunPSK"/>
          <w:sz w:val="32"/>
          <w:szCs w:val="32"/>
        </w:rPr>
        <w:tab/>
      </w:r>
      <w:r w:rsidRPr="00E02918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5B56AB">
        <w:rPr>
          <w:rFonts w:ascii="TH Sarabun New" w:hAnsi="TH Sarabun New" w:cs="TH Sarabun New"/>
          <w:sz w:val="32"/>
          <w:szCs w:val="32"/>
          <w:cs/>
        </w:rPr>
        <w:t>แผนงานบูรณาการเพื่อเพิ่มศักยภาพงานหัตถกรรมของกลุ่มจังหวัดเศรษฐกิจพิเศษแบบมีส่วนร่วมของชุมชนเพื่อสร้างมูลค่าทางเศรษฐกิจของชุมชนและการพัฒนาเป็นเมืองท่องเที่ยว กรณีศึกษาจังหวัดสระแก้วและจังหวัดตราด</w:t>
      </w:r>
    </w:p>
    <w:p w:rsidR="00A51783" w:rsidRPr="00780AD7" w:rsidRDefault="00A51783" w:rsidP="00A517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51783" w:rsidRPr="00E02918" w:rsidRDefault="00A51783" w:rsidP="00A517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: นาย</w:t>
      </w:r>
      <w:r>
        <w:rPr>
          <w:rFonts w:ascii="TH SarabunPSK" w:hAnsi="TH SarabunPSK" w:cs="TH SarabunPSK" w:hint="cs"/>
          <w:sz w:val="32"/>
          <w:szCs w:val="32"/>
          <w:cs/>
        </w:rPr>
        <w:t>คณิน</w:t>
      </w:r>
      <w:r w:rsidRPr="00E02918">
        <w:rPr>
          <w:rFonts w:ascii="TH SarabunPSK" w:hAnsi="TH SarabunPSK" w:cs="TH SarabunPSK"/>
          <w:sz w:val="32"/>
          <w:szCs w:val="32"/>
          <w:cs/>
        </w:rPr>
        <w:t xml:space="preserve"> ไพรวันรัตน์</w:t>
      </w:r>
    </w:p>
    <w:p w:rsidR="00A51783" w:rsidRPr="00E02918" w:rsidRDefault="00A51783" w:rsidP="00A517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2918">
        <w:rPr>
          <w:rFonts w:ascii="TH SarabunPSK" w:hAnsi="TH SarabunPSK" w:cs="TH SarabunPSK"/>
          <w:sz w:val="32"/>
          <w:szCs w:val="32"/>
          <w:cs/>
        </w:rPr>
        <w:t>ปีที่ทำการวิจัย</w:t>
      </w:r>
      <w:r w:rsidRPr="00E02918">
        <w:rPr>
          <w:rFonts w:ascii="TH SarabunPSK" w:hAnsi="TH SarabunPSK" w:cs="TH SarabunPSK"/>
          <w:sz w:val="32"/>
          <w:szCs w:val="32"/>
          <w:cs/>
        </w:rPr>
        <w:tab/>
      </w:r>
      <w:r w:rsidRPr="00E02918">
        <w:rPr>
          <w:rFonts w:ascii="TH SarabunPSK" w:hAnsi="TH SarabunPSK" w:cs="TH SarabunPSK"/>
          <w:sz w:val="32"/>
          <w:szCs w:val="32"/>
          <w:cs/>
        </w:rPr>
        <w:tab/>
        <w:t xml:space="preserve"> :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A51783" w:rsidRPr="00E02918" w:rsidRDefault="00A51783" w:rsidP="00A51783">
      <w:pPr>
        <w:jc w:val="center"/>
        <w:rPr>
          <w:rFonts w:ascii="TH SarabunPSK" w:hAnsi="TH SarabunPSK" w:cs="TH SarabunPSK"/>
          <w:sz w:val="32"/>
          <w:szCs w:val="32"/>
        </w:rPr>
      </w:pPr>
      <w:r w:rsidRPr="00E0291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</w:t>
      </w:r>
    </w:p>
    <w:p w:rsidR="005523C7" w:rsidRPr="005B56AB" w:rsidRDefault="00A51783" w:rsidP="005523C7">
      <w:pPr>
        <w:spacing w:after="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E02918">
        <w:rPr>
          <w:rFonts w:ascii="TH SarabunPSK" w:hAnsi="TH SarabunPSK" w:cs="TH SarabunPSK"/>
          <w:sz w:val="32"/>
          <w:szCs w:val="32"/>
        </w:rPr>
        <w:tab/>
      </w:r>
      <w:r w:rsidRPr="005B56AB">
        <w:rPr>
          <w:rFonts w:ascii="TH Sarabun New" w:hAnsi="TH Sarabun New" w:cs="TH Sarabun New"/>
          <w:sz w:val="32"/>
          <w:szCs w:val="32"/>
          <w:cs/>
        </w:rPr>
        <w:t>แผนงานบูรณาการเพื่อเพิ่มศักยภาพงานหัตถกรรมของกลุ่มจังหวัดเศรษฐกิจพิเศษแบบมีส่วนร่วมของชุมชนเพื่อสร้างมูลค่าทางเศรษฐกิจของชุมชนและการพัฒนาเป็นเมืองท่องเที่ยว กรณีศึกษาจังหวัดสระแก้วและจังหวัดตราด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มีโครงการ</w:t>
      </w:r>
      <w:r w:rsidR="005523C7">
        <w:rPr>
          <w:rFonts w:ascii="TH Sarabun New" w:hAnsi="TH Sarabun New" w:cs="TH Sarabun New" w:hint="cs"/>
          <w:sz w:val="32"/>
          <w:szCs w:val="32"/>
          <w:cs/>
        </w:rPr>
        <w:t xml:space="preserve">ภายใต้ชุดโครงการวิจัยดังนี้ </w:t>
      </w:r>
      <w:r w:rsidR="005523C7" w:rsidRPr="005B56AB">
        <w:rPr>
          <w:rFonts w:ascii="TH Sarabun New" w:hAnsi="TH Sarabun New" w:cs="TH Sarabun New"/>
          <w:sz w:val="32"/>
          <w:szCs w:val="32"/>
          <w:cs/>
        </w:rPr>
        <w:t>การรับรู้ข่าวสารทางการตลาด คุณค่าตราสินค้า และภาพลักษณ์ส่วนบุคคลที่ส่งผลต่อความตั้งใจซื้อของผู้ซื้อหรือนักท่องเที่ยวที่มีต่องานหัตถกรรมของกลุ่มจังหวัดเศรษฐกิจพิเศษ เพื่อสร้างมูลค่าทางเศรษฐกิจของชุมชนและการพัฒนาเป็นเมืองท่องเที่ยว กรณีศึกษาจังหวัดสระแก้วและจังหวัดตราด การศึกษาและพัฒนาผลิตภัณฑ์หัตถกรรมของกลุ่มจังหวัดเศรษฐกิจพิเศษ เพื่อการออกแบบของที่ระลึกร่วมสมัย สู่การสร้างมูลค่าทางเศรษฐกิจของชุมชนและการพัฒนาเป็นเมืองท่องเที่ยวกรณีศึกษาจังหวัดสระแก้วและจังหวัดตราด</w:t>
      </w:r>
      <w:r w:rsidR="005523C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5523C7" w:rsidRPr="005B56AB">
        <w:rPr>
          <w:rFonts w:ascii="TH Sarabun New" w:hAnsi="TH Sarabun New" w:cs="TH Sarabun New"/>
          <w:sz w:val="32"/>
          <w:szCs w:val="32"/>
          <w:cs/>
        </w:rPr>
        <w:t>การพัฒนากลุ่มและเครือข่ายชุมชนเพื่อสนับสนุนเครือข่ายการพัฒนาผลิตภัณฑ์ชุมชนในกลุ่มจังหวัดเศรษฐกิจพิเศษสู่สร้างมูลค่าทางเศรษฐกิจของชุมชนและการพัฒนาเป็นเมืองท่องเที่ยว กรณีศึ</w:t>
      </w:r>
      <w:r w:rsidR="005523C7">
        <w:rPr>
          <w:rFonts w:ascii="TH Sarabun New" w:hAnsi="TH Sarabun New" w:cs="TH Sarabun New"/>
          <w:sz w:val="32"/>
          <w:szCs w:val="32"/>
          <w:cs/>
        </w:rPr>
        <w:t xml:space="preserve">กษาจังหวัดสระแก้วและจังหวัดตราด </w:t>
      </w:r>
      <w:r w:rsidRPr="00E02918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5523C7" w:rsidRPr="005B56AB">
        <w:rPr>
          <w:rFonts w:ascii="TH Sarabun New" w:eastAsia="Cordia New" w:hAnsi="TH Sarabun New" w:cs="TH Sarabun New"/>
          <w:sz w:val="32"/>
          <w:szCs w:val="32"/>
          <w:cs/>
        </w:rPr>
        <w:t>เพื่อเพิ่มศักยภาพงานหัตถกรรมของกลุ่มจังหวัดเศรษฐกิจพิเศษแบบมีส่วนร่วมของชุมชน</w:t>
      </w:r>
      <w:r w:rsidR="005523C7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5523C7" w:rsidRPr="005B56AB">
        <w:rPr>
          <w:rFonts w:ascii="TH Sarabun New" w:eastAsia="Cordia New" w:hAnsi="TH Sarabun New" w:cs="TH Sarabun New"/>
          <w:sz w:val="32"/>
          <w:szCs w:val="32"/>
          <w:cs/>
        </w:rPr>
        <w:t>เพื่อสร้างมูลค่าทางเศรษฐกิจของชุมชนและการพัฒนาเป็นเมืองท่องเที่ยว กรณีศึกษาจังหวัดสระแก้วและจังหวัดตราด</w:t>
      </w:r>
      <w:r w:rsidR="005523C7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5523C7" w:rsidRPr="005B56AB">
        <w:rPr>
          <w:rFonts w:ascii="TH Sarabun New" w:eastAsia="Cordia New" w:hAnsi="TH Sarabun New" w:cs="TH Sarabun New"/>
          <w:sz w:val="32"/>
          <w:szCs w:val="32"/>
          <w:cs/>
        </w:rPr>
        <w:t>เพื่อสร้างโมเดลกลยุทธ์การพัฒนาศักยภาพงานหัตถกรรมตั้งแต่การผลิตจนถึงขั้นตอนการจัดจำหน่ายของกลุ่มจังหวัดเศรษฐกิจพิเศษ</w:t>
      </w:r>
    </w:p>
    <w:p w:rsidR="00110CDA" w:rsidRDefault="00A51783" w:rsidP="00A5178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2918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Pr="006D3D69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10CDA" w:rsidRDefault="00110CDA" w:rsidP="00A5178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51783" w:rsidRPr="006D3D69" w:rsidRDefault="00A51783" w:rsidP="00A5178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48AE"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การทำผ้ามัดย้อมของบ้านเกาะกลาง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จังหวัดกระบี่ </w:t>
      </w:r>
      <w:r w:rsidRPr="004748AE">
        <w:rPr>
          <w:rFonts w:ascii="TH Sarabun New" w:hAnsi="TH Sarabun New" w:cs="TH Sarabun New"/>
          <w:sz w:val="32"/>
          <w:szCs w:val="32"/>
          <w:cs/>
        </w:rPr>
        <w:t>เป็นงานหัตถกรรมพื้นบ้านที่ชาวบ้านได้คิดสร้างสรรค์ขึ้นจากประสบการณ์ของตน และจากการเรียนรู้ผ่านทรัพยากรทางธรรมชาติที่มีอยู่ในชุมชน เพื่อประโยชน์ในการใช้สอย โดยมีคุณค่าทางศิลปะและความงามควบคู่กันไป ผ้ามัดย้อมดังกล่าวมีประวัติความเป็นมา วัสดุอุปกรณ์ วิธีการหรือขั้นตอนในการทำที่เรียบง่าย มีลักษณะเด่นเฉพาะถิ่น โดยเฉ</w:t>
      </w:r>
      <w:r>
        <w:rPr>
          <w:rFonts w:ascii="TH Sarabun New" w:hAnsi="TH Sarabun New" w:cs="TH Sarabun New"/>
          <w:sz w:val="32"/>
          <w:szCs w:val="32"/>
          <w:cs/>
        </w:rPr>
        <w:t>พาะสีย้อมธรรมชาติที่ได้จากชุมชน นอกจากนี้</w:t>
      </w:r>
      <w:r w:rsidRPr="004748AE">
        <w:rPr>
          <w:rFonts w:ascii="TH Sarabun New" w:hAnsi="TH Sarabun New" w:cs="TH Sarabun New"/>
          <w:sz w:val="32"/>
          <w:szCs w:val="32"/>
          <w:cs/>
        </w:rPr>
        <w:t xml:space="preserve"> การทำผ้ามัดย้อมของบ้านเกาะกลาง ยังสามารถต่อยอดองค์ความรู้ที่มีอยู่และพัฒนาเป็นกิจกรรมที่สร้างสรรค์ เพื่อสร้างประโยชน์ต่อชุมชน ต่อสังคม และสร้างมูลค่าทางเศรษฐกิจอีกด้วย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D3D69">
        <w:rPr>
          <w:rFonts w:ascii="TH SarabunPSK" w:hAnsi="TH SarabunPSK" w:cs="TH SarabunPSK" w:hint="cs"/>
          <w:sz w:val="32"/>
          <w:szCs w:val="32"/>
          <w:cs/>
        </w:rPr>
        <w:t>อย่างไรก็ตาม</w:t>
      </w:r>
      <w:r w:rsidRPr="006D3D69">
        <w:rPr>
          <w:rFonts w:ascii="TH Sarabun New" w:hAnsi="TH Sarabun New" w:cs="TH Sarabun New"/>
          <w:sz w:val="32"/>
          <w:szCs w:val="32"/>
          <w:cs/>
        </w:rPr>
        <w:t>ผู้วิจัย</w:t>
      </w:r>
      <w:r w:rsidRPr="004748AE">
        <w:rPr>
          <w:rFonts w:ascii="TH Sarabun New" w:hAnsi="TH Sarabun New" w:cs="TH Sarabun New"/>
          <w:sz w:val="32"/>
          <w:szCs w:val="32"/>
          <w:cs/>
        </w:rPr>
        <w:t>ได้ทำการหาแนวทางการออกแบบของที่ระลึกโดยยึดหลักและกระบวนการของชาวบ้านเกาะกลาง จังหวัดกระบี่เป็นหลัก เพื่อไ</w:t>
      </w:r>
      <w:r>
        <w:rPr>
          <w:rFonts w:ascii="TH Sarabun New" w:hAnsi="TH Sarabun New" w:cs="TH Sarabun New"/>
          <w:sz w:val="32"/>
          <w:szCs w:val="32"/>
          <w:cs/>
        </w:rPr>
        <w:t>ม่ให้มีผลกระทบต่อวิถีชีวิตหรือรูปแบบการท่องเที่ยวของชุมชน โดย</w:t>
      </w:r>
      <w:r w:rsidRPr="004748AE">
        <w:rPr>
          <w:rFonts w:ascii="TH Sarabun New" w:hAnsi="TH Sarabun New" w:cs="TH Sarabun New"/>
          <w:sz w:val="32"/>
          <w:szCs w:val="32"/>
          <w:cs/>
        </w:rPr>
        <w:t>ใช้เอกลักษณ์ สถานที่ หรือแบบอักษร เพื่อสื่อถึงเกาะกลาง จังหวัดกระบี่</w:t>
      </w:r>
    </w:p>
    <w:p w:rsidR="00A51783" w:rsidRDefault="00A51783" w:rsidP="00A5178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02918">
        <w:rPr>
          <w:rFonts w:ascii="TH SarabunPSK" w:hAnsi="TH SarabunPSK" w:cs="TH SarabunPSK"/>
          <w:sz w:val="32"/>
          <w:szCs w:val="32"/>
        </w:rPr>
        <w:tab/>
      </w:r>
      <w:bookmarkStart w:id="1" w:name="_Hlk493105687"/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งานวิจัยชิ้นนี้มีข้อเสนอแนะ คือ 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4748AE">
        <w:rPr>
          <w:rFonts w:ascii="TH Sarabun New" w:hAnsi="TH Sarabun New" w:cs="TH Sarabun New"/>
          <w:sz w:val="32"/>
          <w:szCs w:val="32"/>
          <w:cs/>
        </w:rPr>
        <w:t>ออกแบบเครื่องมือที่ช่วยสร้างลวดลายผ้ามัดย้อมที่เป็นของที่ระลึกโดยมีเอกลักษณ์ และอัตลักษณ์ของชุมชนเกาะกลาง จังหวัดกระบี่นั้น ผู้วิจัยได้ทำการนำไปทดลองกับกลุ่มชาวบ้านที่ทำผ้ามัดย้อม ผลที่ได้ออกมานั้นเป็น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ไปตามเป้าหมายที่ได้กำหนดไว้ </w:t>
      </w:r>
      <w:r w:rsidRPr="004748AE">
        <w:rPr>
          <w:rFonts w:ascii="TH Sarabun New" w:hAnsi="TH Sarabun New" w:cs="TH Sarabun New"/>
          <w:sz w:val="32"/>
          <w:szCs w:val="32"/>
          <w:cs/>
        </w:rPr>
        <w:t>แต่มีผลกระทบจากที่หนีบเครื่องมือ ที่โดนความร้อนเป็นเวลานานทำให้มีรอยใหม้จากสีของเครื่องมือเป็นบางจุด แนวทางในการปรับปรุงคือ ควรออกแบบเครื่องมือโดยเฉพาะที่ใช้ในการหนีบเครื่องมือ</w:t>
      </w:r>
      <w:bookmarkEnd w:id="1"/>
    </w:p>
    <w:p w:rsidR="00A51783" w:rsidRPr="00562F4E" w:rsidRDefault="00A51783" w:rsidP="00A517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2F4E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A51783" w:rsidRPr="00562F4E" w:rsidRDefault="00A51783" w:rsidP="00A5178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51783" w:rsidRPr="00562F4E" w:rsidRDefault="00A51783" w:rsidP="00A517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2F4E">
        <w:rPr>
          <w:rFonts w:ascii="TH SarabunPSK" w:hAnsi="TH SarabunPSK" w:cs="TH SarabunPSK"/>
          <w:sz w:val="32"/>
          <w:szCs w:val="32"/>
        </w:rPr>
        <w:t xml:space="preserve">Research Title </w:t>
      </w:r>
      <w:r w:rsidRPr="00562F4E"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62F4E">
        <w:rPr>
          <w:rFonts w:ascii="TH SarabunPSK" w:hAnsi="TH SarabunPSK" w:cs="TH SarabunPSK"/>
          <w:sz w:val="32"/>
          <w:szCs w:val="32"/>
        </w:rPr>
        <w:tab/>
      </w:r>
    </w:p>
    <w:p w:rsidR="00A51783" w:rsidRPr="00562F4E" w:rsidRDefault="00A51783" w:rsidP="00A517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2F4E">
        <w:rPr>
          <w:rFonts w:ascii="TH SarabunPSK" w:hAnsi="TH SarabunPSK" w:cs="TH SarabunPSK"/>
          <w:sz w:val="32"/>
          <w:szCs w:val="32"/>
        </w:rPr>
        <w:t>Author</w:t>
      </w:r>
      <w:r w:rsidRPr="00562F4E"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  <w:cs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>Mr</w:t>
      </w:r>
      <w:r w:rsidRPr="00562F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Khanin Phriwanrat</w:t>
      </w:r>
    </w:p>
    <w:p w:rsidR="00A51783" w:rsidRPr="00562F4E" w:rsidRDefault="00A51783" w:rsidP="00A517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2F4E">
        <w:rPr>
          <w:rFonts w:ascii="TH SarabunPSK" w:hAnsi="TH SarabunPSK" w:cs="TH SarabunPSK"/>
          <w:sz w:val="32"/>
          <w:szCs w:val="32"/>
        </w:rPr>
        <w:t>Year</w:t>
      </w:r>
      <w:r w:rsidRPr="00562F4E"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62F4E">
        <w:rPr>
          <w:rFonts w:ascii="TH SarabunPSK" w:hAnsi="TH SarabunPSK" w:cs="TH SarabunPSK"/>
          <w:sz w:val="32"/>
          <w:szCs w:val="32"/>
          <w:cs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>2018</w:t>
      </w:r>
    </w:p>
    <w:p w:rsidR="00A51783" w:rsidRPr="00562F4E" w:rsidRDefault="00A51783" w:rsidP="00A51783">
      <w:pPr>
        <w:jc w:val="center"/>
        <w:rPr>
          <w:rFonts w:ascii="TH SarabunPSK" w:hAnsi="TH SarabunPSK" w:cs="TH SarabunPSK"/>
          <w:sz w:val="32"/>
          <w:szCs w:val="32"/>
        </w:rPr>
      </w:pPr>
      <w:r w:rsidRPr="00562F4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</w:p>
    <w:p w:rsidR="00A51783" w:rsidRPr="00E02918" w:rsidRDefault="00A51783" w:rsidP="00A5178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F5991" w:rsidRDefault="00FF5991"/>
    <w:sectPr w:rsidR="00FF5991" w:rsidSect="00C92D6B">
      <w:headerReference w:type="default" r:id="rId4"/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10" w:rsidRPr="00823210" w:rsidRDefault="00110CDA">
    <w:pPr>
      <w:pStyle w:val="Header"/>
      <w:jc w:val="center"/>
      <w:rPr>
        <w:rFonts w:ascii="TH Sarabun New" w:hAnsi="TH Sarabun New" w:cs="TH Sarabun New"/>
        <w:sz w:val="32"/>
        <w:szCs w:val="32"/>
      </w:rPr>
    </w:pPr>
    <w:r w:rsidRPr="00823210">
      <w:rPr>
        <w:rFonts w:ascii="TH Sarabun New" w:hAnsi="TH Sarabun New" w:cs="TH Sarabun New"/>
        <w:sz w:val="32"/>
        <w:szCs w:val="32"/>
        <w:cs/>
      </w:rPr>
      <w:t>(</w:t>
    </w:r>
    <w:sdt>
      <w:sdtPr>
        <w:rPr>
          <w:rFonts w:ascii="TH Sarabun New" w:hAnsi="TH Sarabun New" w:cs="TH Sarabun New"/>
          <w:sz w:val="32"/>
          <w:szCs w:val="32"/>
        </w:rPr>
        <w:id w:val="7005132"/>
        <w:docPartObj>
          <w:docPartGallery w:val="Page Numbers (Top of Page)"/>
          <w:docPartUnique/>
        </w:docPartObj>
      </w:sdtPr>
      <w:sdtEndPr/>
      <w:sdtContent>
        <w:r w:rsidRPr="00823210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823210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Pr="00823210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823210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Pr="00823210">
          <w:rPr>
            <w:rFonts w:ascii="TH Sarabun New" w:hAnsi="TH Sarabun New" w:cs="TH Sarabun New"/>
            <w:sz w:val="32"/>
            <w:szCs w:val="32"/>
          </w:rPr>
          <w:fldChar w:fldCharType="separate"/>
        </w:r>
        <w:r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823210">
          <w:rPr>
            <w:rFonts w:ascii="TH Sarabun New" w:hAnsi="TH Sarabun New" w:cs="TH Sarabun New"/>
            <w:sz w:val="32"/>
            <w:szCs w:val="32"/>
          </w:rPr>
          <w:fldChar w:fldCharType="end"/>
        </w:r>
        <w:r w:rsidRPr="00823210">
          <w:rPr>
            <w:rFonts w:ascii="TH Sarabun New" w:hAnsi="TH Sarabun New" w:cs="TH Sarabun New"/>
            <w:sz w:val="32"/>
            <w:szCs w:val="32"/>
            <w:cs/>
          </w:rPr>
          <w:t>)</w:t>
        </w:r>
      </w:sdtContent>
    </w:sdt>
  </w:p>
  <w:p w:rsidR="00381798" w:rsidRPr="00381798" w:rsidRDefault="00110CDA">
    <w:pPr>
      <w:pStyle w:val="Header"/>
      <w:rPr>
        <w:rFonts w:ascii="TH Sarabun New" w:hAnsi="TH Sarabun New" w:cs="TH Sarabun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83"/>
    <w:rsid w:val="00110CDA"/>
    <w:rsid w:val="005523C7"/>
    <w:rsid w:val="00A51783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4580"/>
  <w15:chartTrackingRefBased/>
  <w15:docId w15:val="{322E7584-8CD6-4B08-ACA7-95D248EF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jajoom .</dc:creator>
  <cp:keywords/>
  <dc:description/>
  <cp:lastModifiedBy>jajoom .</cp:lastModifiedBy>
  <cp:revision>1</cp:revision>
  <dcterms:created xsi:type="dcterms:W3CDTF">2019-08-08T10:09:00Z</dcterms:created>
  <dcterms:modified xsi:type="dcterms:W3CDTF">2019-08-08T10:33:00Z</dcterms:modified>
</cp:coreProperties>
</file>