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24" w:rsidRPr="008E0194" w:rsidRDefault="00F06729" w:rsidP="006961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E0194">
        <w:rPr>
          <w:rFonts w:ascii="TH SarabunIT๙" w:hAnsi="TH SarabunIT๙" w:cs="TH SarabunIT๙"/>
          <w:noProof/>
        </w:rPr>
        <w:drawing>
          <wp:inline distT="0" distB="0" distL="0" distR="0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824" w:rsidRPr="008E0194" w:rsidRDefault="00F06729" w:rsidP="0069612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E0194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รายละเอียดของรายวิชา (</w:t>
      </w:r>
      <w:r w:rsidRPr="008E0194">
        <w:rPr>
          <w:rFonts w:ascii="TH SarabunIT๙" w:hAnsi="TH SarabunIT๙" w:cs="TH SarabunIT๙"/>
          <w:b/>
          <w:bCs/>
          <w:sz w:val="36"/>
          <w:szCs w:val="36"/>
        </w:rPr>
        <w:t>Course Specification</w:t>
      </w:r>
      <w:r w:rsidRPr="008E0194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รหัสวิชา</w:t>
      </w:r>
      <w:r w:rsidRPr="008E019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>STO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๓๒๐๔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รายวิชา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การเก็บตัวอย่างและวิเคราะห์ตัวอย่างทางอาชีวอนามัย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สาขาวิชา เทคโนโลยีความปลอดภัยและอาชีวอนามัย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8E0194">
        <w:rPr>
          <w:rFonts w:ascii="TH SarabunIT๙" w:hAnsi="TH SarabunIT๙" w:cs="TH SarabunIT๙"/>
          <w:b/>
          <w:bCs/>
          <w:sz w:val="30"/>
          <w:szCs w:val="30"/>
          <w:cs/>
        </w:rPr>
        <w:t>คณะเทคโนโลยีอุตสาหกรรม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 xml:space="preserve"> มหาวิทยาลัยราชภัฏสวนสุนันทา</w:t>
      </w:r>
    </w:p>
    <w:p w:rsidR="004F1824" w:rsidRPr="008E0194" w:rsidRDefault="00985DFB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 xml:space="preserve">ภาคการศึกษา </w:t>
      </w:r>
      <w:r>
        <w:rPr>
          <w:rFonts w:ascii="TH SarabunIT๙" w:eastAsia="BrowalliaNew-Bold" w:hAnsi="TH SarabunIT๙" w:cs="TH SarabunIT๙" w:hint="cs"/>
          <w:b/>
          <w:bCs/>
          <w:sz w:val="30"/>
          <w:szCs w:val="30"/>
          <w:cs/>
        </w:rPr>
        <w:t>๑</w:t>
      </w:r>
      <w:r w:rsidR="00F06729"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 xml:space="preserve"> ปีการศึกษา ๒๕๖</w:t>
      </w:r>
      <w:r w:rsidR="00A96FFE">
        <w:rPr>
          <w:rFonts w:ascii="TH SarabunIT๙" w:eastAsia="BrowalliaNew-Bold" w:hAnsi="TH SarabunIT๙" w:cs="TH SarabunIT๙" w:hint="cs"/>
          <w:b/>
          <w:bCs/>
          <w:sz w:val="30"/>
          <w:szCs w:val="30"/>
          <w:cs/>
        </w:rPr>
        <w:t>๘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  <w:cs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๑ ข้อมูลทั่วไป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 xml:space="preserve">รหัสวิชา 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STO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๓๒๑๑</w:t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ชื่อรายวิชาภาษาไทย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ab/>
        <w:t>การเก็บและวิเคราะห์ตัวอย่างด้านสุขศาสตร์อุตสาหกรรม</w:t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sz w:val="30"/>
          <w:szCs w:val="30"/>
          <w:cs/>
        </w:rPr>
      </w:pP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ชื่อรายวิชาภาษาอังกฤษ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Industrial Hygiene Sampling and Analysis</w:t>
      </w:r>
    </w:p>
    <w:p w:rsidR="004F1824" w:rsidRPr="008E0194" w:rsidRDefault="00F06729" w:rsidP="0069612E">
      <w:pPr>
        <w:tabs>
          <w:tab w:val="left" w:pos="540"/>
          <w:tab w:val="left" w:pos="2970"/>
        </w:tabs>
        <w:spacing w:after="0" w:line="240" w:lineRule="auto"/>
        <w:jc w:val="both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จำนวนหน่วยกิต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(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-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-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๕</w:t>
      </w:r>
      <w:r w:rsidRPr="008E0194">
        <w:rPr>
          <w:rFonts w:ascii="TH SarabunIT๙" w:eastAsia="BrowalliaNew-Bold" w:hAnsi="TH SarabunIT๙" w:cs="TH SarabunIT๙"/>
          <w:sz w:val="30"/>
          <w:szCs w:val="30"/>
        </w:rPr>
        <w:t>)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  <w:highlight w:val="yellow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๓.๑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หลักสูตร   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8E0194">
        <w:rPr>
          <w:rFonts w:ascii="TH SarabunIT๙" w:hAnsi="TH SarabunIT๙" w:cs="TH SarabunIT๙"/>
          <w:sz w:val="30"/>
          <w:szCs w:val="30"/>
          <w:cs/>
        </w:rPr>
        <w:t>วิทยาศาสตรบัณฑิต (เทคโนโลยีความปลอดภัยและอาชีวอนามัย)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๓.๒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ประเภทของรายวิชา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หมวดวิชาเฉพาะ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hAnsi="TH SarabunIT๙" w:cs="TH SarabunIT๙"/>
          <w:sz w:val="30"/>
          <w:szCs w:val="30"/>
          <w:cs/>
        </w:rPr>
        <w:t>กลุ่มวิชาชีพ ประเภทวิชาบังคับ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๔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</w:p>
    <w:p w:rsidR="008005F9" w:rsidRDefault="00F06729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๔.๑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อาจารย์ผู้รับผิดชอบรายวิชา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ab/>
        <w:t xml:space="preserve">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รองศาสตราจารย์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อรัญ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ขวัญปาน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:rsidR="004F1824" w:rsidRPr="008E0194" w:rsidRDefault="00F06729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๔.๒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อาจารย์ผู้สอน 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รองศาสตราจารย์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อรัญ</w:t>
      </w:r>
      <w:r w:rsidR="008005F9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8005F9">
        <w:rPr>
          <w:rFonts w:ascii="TH Niramit AS" w:eastAsia="BrowalliaNew-Bold" w:hAnsi="TH Niramit AS" w:cs="TH Niramit AS"/>
          <w:sz w:val="30"/>
          <w:szCs w:val="30"/>
          <w:cs/>
        </w:rPr>
        <w:t>ขวัญปาน</w:t>
      </w:r>
      <w:r w:rsidR="004C4222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๕.  สถานที่ติดต่อ  </w:t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>สาขาวิชาเทคโนโลยี</w:t>
      </w:r>
      <w:r w:rsidRPr="008E0194">
        <w:rPr>
          <w:rFonts w:ascii="TH SarabunIT๙" w:hAnsi="TH SarabunIT๙" w:cs="TH SarabunIT๙"/>
          <w:sz w:val="30"/>
          <w:szCs w:val="30"/>
          <w:cs/>
        </w:rPr>
        <w:t>ความปลอดภัยและอาชีวอนามัย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E–mail 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>:</w:t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hAnsi="TH SarabunIT๙" w:cs="TH SarabunIT๙"/>
          <w:sz w:val="30"/>
          <w:szCs w:val="30"/>
        </w:rPr>
        <w:t>aran.kw@ssru.ac.th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>, arantum@gmail.com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0"/>
          <w:szCs w:val="30"/>
        </w:rPr>
        <w:t>Website :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 xml:space="preserve"> http://</w:t>
      </w:r>
      <w:r w:rsidR="00CE0ADE" w:rsidRPr="008E0194">
        <w:rPr>
          <w:rFonts w:ascii="TH SarabunIT๙" w:hAnsi="TH SarabunIT๙" w:cs="TH SarabunIT๙"/>
          <w:color w:val="000000"/>
          <w:sz w:val="30"/>
          <w:szCs w:val="30"/>
        </w:rPr>
        <w:t>elfit</w:t>
      </w:r>
      <w:r w:rsidRPr="008E0194">
        <w:rPr>
          <w:rFonts w:ascii="TH SarabunIT๙" w:hAnsi="TH SarabunIT๙" w:cs="TH SarabunIT๙"/>
          <w:color w:val="000000"/>
          <w:sz w:val="30"/>
          <w:szCs w:val="30"/>
        </w:rPr>
        <w:t>.ssru.ac.th/aran_kw/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๖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ภาคการศึกษา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 /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ชั้นปีที่เรียน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๖.๑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="00845090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ภาคการศึกษาที่  </w:t>
      </w:r>
      <w:r w:rsidR="00E02F52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1</w:t>
      </w:r>
      <w:bookmarkStart w:id="0" w:name="_GoBack"/>
      <w:bookmarkEnd w:id="0"/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>/</w:t>
      </w:r>
      <w:r w:rsidR="00E02F52">
        <w:rPr>
          <w:rFonts w:ascii="TH SarabunIT๙" w:eastAsia="BrowalliaNew-Bold" w:hAnsi="TH SarabunIT๙" w:cs="TH SarabunIT๙" w:hint="cs"/>
          <w:color w:val="000000"/>
          <w:sz w:val="30"/>
          <w:szCs w:val="30"/>
          <w:cs/>
        </w:rPr>
        <w:t>2568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 ชั้นปีที่ ๔</w:t>
      </w:r>
    </w:p>
    <w:p w:rsidR="004F1824" w:rsidRPr="008E0194" w:rsidRDefault="00F06729" w:rsidP="0069612E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๖.๒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จำนวนผู้เรียนที่รับได้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ab/>
        <w:t>ประมาณ ๔๐ คน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๗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(Pre-requisite) 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(ถ้ามี)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-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๘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(Co-requisites)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>(ถ้ามี)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>-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>สถานที่เรียน</w:t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</w:rPr>
        <w:tab/>
      </w:r>
      <w:r w:rsidRPr="008E0194">
        <w:rPr>
          <w:rFonts w:ascii="TH SarabunIT๙" w:eastAsia="BrowalliaNew-Bold" w:hAnsi="TH SarabunIT๙" w:cs="TH SarabunIT๙"/>
          <w:b/>
          <w:bCs/>
          <w:color w:val="000000"/>
          <w:sz w:val="30"/>
          <w:szCs w:val="30"/>
          <w:cs/>
        </w:rPr>
        <w:t xml:space="preserve"> </w:t>
      </w:r>
      <w:r w:rsidRPr="008E0194">
        <w:rPr>
          <w:rFonts w:ascii="TH SarabunIT๙" w:eastAsia="BrowalliaNew-Bold" w:hAnsi="TH SarabunIT๙" w:cs="TH SarabunIT๙"/>
          <w:color w:val="000000"/>
          <w:sz w:val="30"/>
          <w:szCs w:val="30"/>
          <w:cs/>
        </w:rPr>
        <w:t xml:space="preserve">อาคาร ๔๒ </w:t>
      </w:r>
      <w:r w:rsidRPr="008E0194">
        <w:rPr>
          <w:rFonts w:ascii="TH SarabunIT๙" w:hAnsi="TH SarabunIT๙" w:cs="TH SarabunIT๙"/>
          <w:color w:val="000000"/>
          <w:sz w:val="30"/>
          <w:szCs w:val="30"/>
          <w:cs/>
        </w:rPr>
        <w:t>ห้อง ๔๒๕๗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๑๐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>.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 xml:space="preserve">วันที่ ๑ เดือน </w:t>
      </w:r>
      <w:r w:rsidR="006E4E4C">
        <w:rPr>
          <w:rFonts w:ascii="TH SarabunIT๙" w:eastAsia="BrowalliaNew-Bold" w:hAnsi="TH SarabunIT๙" w:cs="TH SarabunIT๙" w:hint="cs"/>
          <w:sz w:val="30"/>
          <w:szCs w:val="30"/>
          <w:cs/>
        </w:rPr>
        <w:t>เมษายน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 xml:space="preserve"> พ.ศ. ๒๕๖</w:t>
      </w:r>
      <w:r w:rsidR="00A96FFE">
        <w:rPr>
          <w:rFonts w:ascii="TH SarabunIT๙" w:eastAsia="BrowalliaNew-Bold" w:hAnsi="TH SarabunIT๙" w:cs="TH SarabunIT๙" w:hint="cs"/>
          <w:sz w:val="30"/>
          <w:szCs w:val="30"/>
          <w:cs/>
        </w:rPr>
        <w:t>๘</w:t>
      </w:r>
    </w:p>
    <w:p w:rsidR="004F182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8005F9" w:rsidRPr="008E0194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lastRenderedPageBreak/>
        <w:t>หมวดที่ ๒ จุดมุ่งหมายและวัตถุประสงค์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จุดมุ่งหมายของรายวิชา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ab/>
        <w:t>ให้นักศึกษาเรียนรู้ถึงการบันทึก และอ่านผลการวิเคราะห์  วิธีการวิเคราะห์และการรายงานผลอย่างถูกต้อง เหมาะสม และสามารถนำความรูปไปประยุกต์ใช้ในสถานประกอบการและการดำเนินชีวิตได้ในอนาคต</w:t>
      </w:r>
    </w:p>
    <w:p w:rsidR="004F1824" w:rsidRPr="008E0194" w:rsidRDefault="00F06729" w:rsidP="006961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วัตถุประสงค์ในการพัฒนา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>/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ปรับปรุงรายวิชา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 xml:space="preserve">  </w:t>
      </w: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ab/>
        <w:t>เพื่อให้นักศึกษามีความรู้เกี่ยวกับวิธีการตรวจวัดและเก็บตัวอย่าง</w:t>
      </w:r>
      <w:r w:rsidRPr="008E0194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 xml:space="preserve">ใช้เครื่องมือที่เหมาะสมในการเก็บตัวอย่าง  และกระบวนการวิเคราะห์ที่ใช้ในงานอาชีวอนามัยและสภาพแวดล้อมในการทำงาน  </w:t>
      </w:r>
    </w:p>
    <w:p w:rsidR="004F1824" w:rsidRPr="008E0194" w:rsidRDefault="004F1824" w:rsidP="0069612E">
      <w:pPr>
        <w:tabs>
          <w:tab w:val="left" w:pos="540"/>
          <w:tab w:val="left" w:pos="851"/>
          <w:tab w:val="left" w:pos="1260"/>
          <w:tab w:val="left" w:pos="1440"/>
        </w:tabs>
        <w:spacing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๓ ลักษณะและการดำเนินการ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16"/>
          <w:szCs w:val="16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คำอธิบายรายวิชา</w:t>
      </w:r>
    </w:p>
    <w:p w:rsidR="004F1824" w:rsidRPr="008E0194" w:rsidRDefault="00F06729" w:rsidP="0069612E">
      <w:pPr>
        <w:pStyle w:val="Default"/>
        <w:spacing w:after="0" w:line="240" w:lineRule="auto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หลักการ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และวิธีประเมินสิ่งแวดล้อมในการทำงาน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เช่น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การประเมินความร้อน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แสง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และเสียง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ความสั่นสะเทือน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การเก็บตัวอย่างสารเคมีในอากาศ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หลักการในการวิเคราะห์และการแปรผลการตรวจวัดสิ่งแวดล้อมในการทำงาน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auto"/>
          <w:sz w:val="32"/>
          <w:szCs w:val="32"/>
          <w:cs/>
        </w:rPr>
        <w:t>การประเมินอันตรายต่อสุขภาพของผู้ปฏิบัติงานจากการสัมผัสสิ่งแวดล้อมในการทำงาน</w:t>
      </w:r>
      <w:r w:rsidRPr="008E0194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4F1824" w:rsidRPr="008E0194" w:rsidRDefault="00F06729" w:rsidP="0069612E">
      <w:pPr>
        <w:spacing w:after="0" w:line="240" w:lineRule="auto"/>
        <w:ind w:firstLine="34"/>
        <w:jc w:val="thaiDistribute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</w:rPr>
        <w:t xml:space="preserve">  </w:t>
      </w:r>
      <w:r w:rsidRPr="008E0194">
        <w:rPr>
          <w:rFonts w:ascii="TH SarabunIT๙" w:hAnsi="TH SarabunIT๙" w:cs="TH SarabunIT๙"/>
          <w:sz w:val="32"/>
          <w:szCs w:val="32"/>
        </w:rPr>
        <w:tab/>
        <w:t>Principles and methods of working environment evaluation: heat, light, and noise, vibration, sampling of chemicals in the air, principles of sample analysis and interpretation of working environment measurement, evaluation of worker's health in relation to exposure of working environments.</w:t>
      </w:r>
    </w:p>
    <w:p w:rsidR="004F1824" w:rsidRPr="008E0194" w:rsidRDefault="004F1824" w:rsidP="0069612E">
      <w:pPr>
        <w:tabs>
          <w:tab w:val="left" w:pos="720"/>
          <w:tab w:val="left" w:pos="900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4F1824" w:rsidRPr="008E0194">
        <w:tc>
          <w:tcPr>
            <w:tcW w:w="1818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บรรยาย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(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  <w:cs/>
              </w:rPr>
              <w:t>ชั่วโมง</w:t>
            </w:r>
            <w:r w:rsidRPr="008E0194">
              <w:rPr>
                <w:rFonts w:ascii="TH SarabunIT๙" w:eastAsia="BrowalliaNew" w:hAnsi="TH SarabunIT๙" w:cs="TH SarabunIT๙"/>
                <w:b/>
                <w:bCs/>
                <w:sz w:val="30"/>
                <w:szCs w:val="30"/>
              </w:rPr>
              <w:t>)</w:t>
            </w:r>
          </w:p>
        </w:tc>
      </w:tr>
      <w:tr w:rsidR="004F1824" w:rsidRPr="008E0194">
        <w:tc>
          <w:tcPr>
            <w:tcW w:w="1818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8E01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ตามความต้องการของ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Pr="008E0194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sz w:val="30"/>
                <w:szCs w:val="30"/>
                <w:cs/>
              </w:rPr>
              <w:t>๕ ชั่วโมงต่อสัปดาห์</w:t>
            </w: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16"/>
          <w:szCs w:val="16"/>
        </w:rPr>
      </w:pP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</w:rPr>
        <w:tab/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 xml:space="preserve">๓.๑ ปรึกษาด้วยตนเองที่ห้องพักอาจารย์ผู้สอน  ห้อง ๔๒๑๕ ชั้น ๑ อาคาร ๔๒ 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  <w:t>๓.๒ ปรึกษาผ่านโทรศัพท์ที่ทำงาน หมายเลข ๐ ๒๑๖๐ ๑๔๑๓ / มือถือ  ๐๘ ๔๑๑๑ ๔๑๐๘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  <w:t>๓.๓ ปรึกษาผ่านจดหมายอิเล็กทรอนิกส์ (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E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>-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mail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 xml:space="preserve">) 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aran.kw@ssru.ac.th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ab/>
        <w:t>๓.๔ ปรึกษาผ่านเครือข่ายสังคมออนไลน์ (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Line)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 xml:space="preserve"> 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Line ID : aran.kw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rowalliaNew-Bold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>๓.๕ ปรึกษาผ่านเครือข่ายคอมพิวเตอร์ (</w:t>
      </w:r>
      <w:r w:rsidRPr="008E0194">
        <w:rPr>
          <w:rFonts w:ascii="TH SarabunIT๙" w:eastAsia="BrowalliaNew" w:hAnsi="TH SarabunIT๙" w:cs="TH SarabunIT๙"/>
          <w:sz w:val="30"/>
          <w:szCs w:val="30"/>
        </w:rPr>
        <w:t>Internet/Webboard</w:t>
      </w:r>
      <w:r w:rsidRPr="008E0194">
        <w:rPr>
          <w:rFonts w:ascii="TH SarabunIT๙" w:eastAsia="BrowalliaNew" w:hAnsi="TH SarabunIT๙" w:cs="TH SarabunIT๙"/>
          <w:sz w:val="30"/>
          <w:szCs w:val="30"/>
          <w:cs/>
        </w:rPr>
        <w:t>)</w:t>
      </w:r>
      <w:r w:rsidRPr="008E0194">
        <w:rPr>
          <w:rFonts w:ascii="TH SarabunIT๙" w:eastAsia="BrowalliaNew-Bold" w:hAnsi="TH SarabunIT๙" w:cs="TH SarabunIT๙"/>
          <w:sz w:val="30"/>
          <w:szCs w:val="30"/>
          <w:cs/>
        </w:rPr>
        <w:t xml:space="preserve"> </w:t>
      </w:r>
      <w:r w:rsidR="00CE0ADE" w:rsidRPr="008E0194">
        <w:rPr>
          <w:rFonts w:ascii="TH SarabunIT๙" w:hAnsi="TH SarabunIT๙" w:cs="TH SarabunIT๙"/>
          <w:color w:val="000000"/>
          <w:sz w:val="30"/>
          <w:szCs w:val="30"/>
        </w:rPr>
        <w:t>http://elfit.ssru.ac.th/aran_kw/</w:t>
      </w:r>
    </w:p>
    <w:p w:rsidR="004F182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8005F9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8005F9" w:rsidRPr="008E0194" w:rsidRDefault="008005F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4F1824" w:rsidRPr="008E0194" w:rsidRDefault="00F06729" w:rsidP="008005F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lastRenderedPageBreak/>
        <w:t>หมวดที่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๔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</w:rPr>
        <w:t xml:space="preserve"> </w:t>
      </w: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240A2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๑.</w:t>
      </w:r>
      <w:r w:rsidRPr="00240A24">
        <w:rPr>
          <w:rFonts w:ascii="TH SarabunIT๙" w:eastAsia="BrowalliaNew" w:hAnsi="TH SarabunIT๙" w:cs="TH SarabunIT๙"/>
          <w:b/>
          <w:bCs/>
          <w:sz w:val="30"/>
          <w:szCs w:val="30"/>
        </w:rPr>
        <w:t xml:space="preserve"> </w:t>
      </w:r>
      <w:r w:rsidRPr="00240A2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คุณธรรม จริยธรรม</w:t>
      </w:r>
    </w:p>
    <w:p w:rsidR="00D84527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๑.๑ คุณธรรม  จริยธรรมที่ต้องพัฒนา</w:t>
      </w:r>
    </w:p>
    <w:p w:rsidR="00D84527" w:rsidRPr="003F2353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3F2353">
        <w:rPr>
          <w:rFonts w:ascii="TH SarabunPSK" w:eastAsia="BrowalliaNew" w:hAnsi="TH SarabunPSK" w:cs="TH SarabunPSK"/>
          <w:sz w:val="32"/>
          <w:szCs w:val="32"/>
        </w:rPr>
        <w:t>(</w:t>
      </w:r>
      <w:r>
        <w:rPr>
          <w:rFonts w:ascii="TH SarabunPSK" w:eastAsia="BrowalliaNew" w:hAnsi="TH SarabunPSK" w:cs="TH SarabunPSK"/>
          <w:sz w:val="32"/>
          <w:szCs w:val="32"/>
          <w:cs/>
        </w:rPr>
        <w:t>๑</w:t>
      </w:r>
      <w:r w:rsidRPr="003F2353">
        <w:rPr>
          <w:rFonts w:ascii="TH SarabunPSK" w:eastAsia="BrowalliaNew" w:hAnsi="TH SarabunPSK" w:cs="TH SarabunPSK"/>
          <w:sz w:val="32"/>
          <w:szCs w:val="32"/>
        </w:rPr>
        <w:t>)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สามารถปฏิบัติตนอย่างมีคุณค่า คุณธรรม จริยธรรม เสียสละ และซื่อสัตย์สุจริต</w:t>
      </w:r>
    </w:p>
    <w:p w:rsidR="00D84527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3F2353">
        <w:rPr>
          <w:rFonts w:ascii="TH SarabunPSK" w:eastAsia="BrowalliaNew" w:hAnsi="TH SarabunPSK" w:cs="TH SarabunPSK"/>
          <w:sz w:val="32"/>
          <w:szCs w:val="32"/>
        </w:rPr>
        <w:t>(</w:t>
      </w:r>
      <w:r>
        <w:rPr>
          <w:rFonts w:ascii="TH SarabunPSK" w:eastAsia="BrowalliaNew" w:hAnsi="TH SarabunPSK" w:cs="TH SarabunPSK"/>
          <w:sz w:val="32"/>
          <w:szCs w:val="32"/>
          <w:cs/>
        </w:rPr>
        <w:t>๒</w:t>
      </w:r>
      <w:r w:rsidRPr="003F2353">
        <w:rPr>
          <w:rFonts w:ascii="TH SarabunPSK" w:eastAsia="BrowalliaNew" w:hAnsi="TH SarabunPSK" w:cs="TH SarabunPSK"/>
          <w:sz w:val="32"/>
          <w:szCs w:val="32"/>
        </w:rPr>
        <w:t>)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สามารถรักษา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วินัย</w:t>
      </w:r>
      <w:r w:rsidRPr="003F2353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ตรงต่อเวลา</w:t>
      </w:r>
      <w:r w:rsidRPr="003F2353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และรับผิดชอบต่อตนเองและสังคม</w:t>
      </w:r>
    </w:p>
    <w:p w:rsidR="00AB54FE" w:rsidRPr="003F2353" w:rsidRDefault="00AB54FE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(3)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สามารถปฏิบัติตามจรรยาบรรณทางวิชาชีพ</w:t>
      </w:r>
    </w:p>
    <w:p w:rsidR="00D84527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๑.๒ วิธีการสอน</w:t>
      </w:r>
    </w:p>
    <w:p w:rsidR="00D84527" w:rsidRPr="00EA001C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/>
          <w:color w:val="000000"/>
          <w:sz w:val="32"/>
          <w:szCs w:val="32"/>
        </w:rPr>
      </w:pP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๑</w:t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กำหนดกิจกรรมจิตอาสา สำรวจความปลอดภัยขออาคารเรียน </w:t>
      </w:r>
    </w:p>
    <w:p w:rsidR="00D84527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0A24">
        <w:rPr>
          <w:rFonts w:ascii="TH SarabunIT๙" w:eastAsia="AngsanaNew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eastAsia="AngsanaNew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กำหนดหลักเกณฑ์ต่างๆ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ให้เข้าห้องเรียนตรงเวลาและเข้าเรียนอย่างสม่ำเสมอให้มีความรับผิดชอบในงานที่มอบหมาย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และมีความซื่อสัตย์ในการสอบ</w:t>
      </w:r>
    </w:p>
    <w:p w:rsidR="00AB54FE" w:rsidRPr="00240A24" w:rsidRDefault="00AB54FE" w:rsidP="008005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1A0F61">
        <w:rPr>
          <w:rFonts w:ascii="TH SarabunIT๙" w:eastAsia="BrowalliaNew" w:hAnsi="TH SarabunIT๙" w:cs="TH SarabunIT๙"/>
          <w:sz w:val="32"/>
          <w:szCs w:val="32"/>
          <w:cs/>
        </w:rPr>
        <w:t>(3)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นำตัวอย่างกรณีศึกษา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จรรยาบรรณทางวิชาชีพ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มาให้ นศ.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ลองศึกษา แล้วถอดบทเรียน</w:t>
      </w:r>
    </w:p>
    <w:p w:rsidR="00D84527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๑.๓ วิธีการประเมินผล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color w:val="000000"/>
          <w:sz w:val="32"/>
          <w:szCs w:val="32"/>
          <w:cs/>
        </w:rPr>
        <w:tab/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๒</w:t>
      </w:r>
      <w:r w:rsidRPr="00EA001C"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๖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240A24">
        <w:rPr>
          <w:rFonts w:ascii="TH SarabunIT๙" w:eastAsia="AngsanaNew-Bold" w:hAnsi="TH SarabunIT๙" w:cs="TH SarabunIT๙"/>
          <w:color w:val="000000"/>
          <w:sz w:val="32"/>
          <w:szCs w:val="32"/>
          <w:cs/>
        </w:rPr>
        <w:t>นักศึกษา</w:t>
      </w:r>
      <w:r>
        <w:rPr>
          <w:rFonts w:ascii="TH SarabunIT๙" w:eastAsia="AngsanaNew-Bold" w:hAnsi="TH SarabunIT๙" w:cs="TH SarabunIT๙" w:hint="cs"/>
          <w:color w:val="000000"/>
          <w:sz w:val="32"/>
          <w:szCs w:val="32"/>
          <w:cs/>
        </w:rPr>
        <w:t>เข้าร่วมกิจกรรมจิตอาสา</w:t>
      </w:r>
    </w:p>
    <w:p w:rsidR="00D84527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eastAsia="AngsanaNew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eastAsia="AngsanaNew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ร้อยละ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๙๐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240A24">
        <w:rPr>
          <w:rFonts w:ascii="TH SarabunIT๙" w:eastAsia="AngsanaNew-Bold" w:hAnsi="TH SarabunIT๙" w:cs="TH SarabunIT๙"/>
          <w:color w:val="000000"/>
          <w:sz w:val="32"/>
          <w:szCs w:val="32"/>
          <w:cs/>
        </w:rPr>
        <w:t>นักศึกษา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เข้าเรียนตรงเวลา</w:t>
      </w:r>
    </w:p>
    <w:p w:rsidR="00AB54FE" w:rsidRPr="00240A24" w:rsidRDefault="00AB54FE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A0F61">
        <w:rPr>
          <w:rFonts w:ascii="TH SarabunIT๙" w:eastAsia="BrowalliaNew" w:hAnsi="TH SarabunIT๙" w:cs="TH SarabunIT๙"/>
          <w:sz w:val="32"/>
          <w:szCs w:val="32"/>
          <w:cs/>
        </w:rPr>
        <w:t>(3)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ความ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ในการถอดบทเรียน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๒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>.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ความรู้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๒.๑ ความรู้ที่ต้องได้รับ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ab/>
        <w:t>(๒)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สามารถวิเคราะห์ปัญหา เข้าใจและอธิบายความต้องการด้านอาชีวอนามัย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รวมทั้งประยุกต์ความรู้ ทักษะ และการใช้เครื่องมือที่เหมาะสมกับการแก้ไขปัญหา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๒.๒ วิธีการสอน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สืบค้นเอกสารจากระบบสารสนเทศของสถาบันความปลอดภัยในการทำงาน เกี่ยวกับระบบสารสนเทศในการบริหารจัดการเหตุฉุกเฉินแล้ววิเคราะห์ปัญหา เพื่อเลือกเครื่องมือแก้ปัญหา</w:t>
      </w:r>
    </w:p>
    <w:p w:rsidR="00D84527" w:rsidRPr="00240A24" w:rsidRDefault="00D84527" w:rsidP="008005F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๒.๓ วิธีการประเมินผล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(๒)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sz w:val="32"/>
          <w:szCs w:val="32"/>
          <w:cs/>
        </w:rPr>
        <w:t>ใช้แบบตรวจในการประเมินความสามารถในการเลือกเครื่องมือแก้ปัญหา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โดยพิจารณาถึงความถูกต้องและเหมาะสม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๓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</w:rPr>
        <w:t xml:space="preserve">.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ทักษะทางปัญญา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  <w:cs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๓.๑ ทักษะทางปัญญาที่ต้องพัฒนา</w:t>
      </w:r>
    </w:p>
    <w:p w:rsidR="00D84527" w:rsidRPr="003F2353" w:rsidRDefault="00D84527" w:rsidP="008005F9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 xml:space="preserve">ให้ข้อเสนอแนะและแนวทางการพัฒนางานวิชาการและวิชาชีพด้านวิทยาศาสตร์ ด้านสาธารณสุขศาสตร์ 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และด้านอาชีวอนามัย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และความปลอดภัย และแก้ไขปัญหาตามหลักวิชาการได้อย่างเหมาะสม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Cs/>
          <w:color w:val="000000"/>
          <w:sz w:val="32"/>
          <w:szCs w:val="32"/>
          <w:cs/>
        </w:rPr>
        <w:t xml:space="preserve">    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๓.๒ วิธีการสอน</w:t>
      </w:r>
    </w:p>
    <w:p w:rsidR="00D84527" w:rsidRPr="00531777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A5E67">
        <w:rPr>
          <w:rFonts w:ascii="TH Niramit AS" w:hAnsi="TH Niramit AS" w:cs="TH Niramit AS" w:hint="cs"/>
          <w:sz w:val="30"/>
          <w:szCs w:val="30"/>
          <w:cs/>
        </w:rPr>
        <w:t>ตั้งโจทย์ปัญหาเป็นกรณีตัวอย่าง แล้วให้นักศึกษาสืบค้นข้อมูลจากสารสนเทศด้านความปลอดภัยและอาชีวอนามัยมาแก้โจทย์ปัญหา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๓.๓ วิธีการประเมินผล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ความถูกต้องในการคิดวิเคราะห์แก้ปัญหา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๔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</w:rPr>
        <w:t>.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๔.๑ ทักษะความสัมพันธ์ระหว่างบุคคลและความรับผิดชอบที่ต้องพัฒนา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 xml:space="preserve">(๒)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มีความ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สามารถ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ในการ</w:t>
      </w:r>
      <w:r w:rsidRPr="003F2353">
        <w:rPr>
          <w:rFonts w:ascii="TH SarabunPSK" w:eastAsia="BrowalliaNew" w:hAnsi="TH SarabunPSK" w:cs="TH SarabunPSK"/>
          <w:sz w:val="32"/>
          <w:szCs w:val="32"/>
          <w:cs/>
        </w:rPr>
        <w:t>สื่อสาร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มีความรับผิดชอบต่อตนเองต่อผู้อื่น และงานที่ได้รับมอบหมาย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๔.๒ วิธีการสอน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(๒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มอบหมายงานเป็นกลุ่มและให้ร่วมกันอภิปรายในลักษณะกระบวนการกลุ่มแบบปุจฉาวิสัชนา ฝึกทักษะการเป็นผู้นำกลุ่ม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สมาชิกที่ดี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และรับผิดชอบงานในกลุ่ม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๔.๓ วิธีการประเมินผล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ประเมินคะแนนจากกระบวนการอภิปราย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84527" w:rsidRPr="00240A24" w:rsidRDefault="00D84527" w:rsidP="008005F9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๕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>.</w:t>
      </w:r>
      <w:r w:rsidRPr="00240A24">
        <w:rPr>
          <w:rFonts w:ascii="TH SarabunIT๙" w:hAnsi="TH SarabunIT๙" w:cs="TH SarabunIT๙"/>
          <w:b/>
          <w:color w:val="000000"/>
          <w:sz w:val="32"/>
          <w:szCs w:val="32"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๕.๑ 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D84527" w:rsidRPr="00240A24" w:rsidRDefault="00D84527" w:rsidP="008005F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3F2353">
        <w:rPr>
          <w:rFonts w:ascii="TH SarabunPSK" w:eastAsia="BrowalliaNew" w:hAnsi="TH SarabunPSK" w:cs="TH SarabunPSK" w:hint="cs"/>
          <w:sz w:val="32"/>
          <w:szCs w:val="32"/>
          <w:cs/>
        </w:rPr>
        <w:t>สามารถใช้คอมพิวเตอร์ และเทคโนโลยีสารสนเทศในการค้นคว้า เก็บรวบรวมข้อมูล วิเคราะห์ข้อมูล และเลือกใช้รูปแบบของสื่อการนำเสนออย่างเหมาะสม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๕.๒ วิธีการสอน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 xml:space="preserve"> </w:t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(๑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 ให้นักศึกษาสืบค้าข้อมูลจากสารสนเทศ ในเนื้อหาด้านความปลอดภัยและอาชีวอนามัย แล้วอภิปรายในชั้นเรียน โดยใช้สื่อการนำเสนอตามความถนัด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  <w:t>๕.๓ วิธีการประเมินผล</w:t>
      </w:r>
    </w:p>
    <w:p w:rsidR="00D84527" w:rsidRPr="00240A24" w:rsidRDefault="00D84527" w:rsidP="008005F9">
      <w:pPr>
        <w:tabs>
          <w:tab w:val="left" w:pos="360"/>
          <w:tab w:val="left" w:pos="72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 w:rsidRPr="00240A24">
        <w:rPr>
          <w:rFonts w:ascii="TH SarabunIT๙" w:hAnsi="TH SarabunIT๙" w:cs="TH SarabunIT๙"/>
          <w:bCs/>
          <w:color w:val="000000"/>
          <w:sz w:val="32"/>
          <w:szCs w:val="32"/>
          <w:cs/>
        </w:rPr>
        <w:tab/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240A2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40A24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พิจารณาถึงความความสามารถในการใช้ภาษาในการอภิปราย ตลอดถึงการเลือกใช้สื่อและการใช้ภาษาราชการเขียน</w:t>
      </w:r>
    </w:p>
    <w:p w:rsidR="00D84527" w:rsidRPr="00D84527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D84527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6. ทักษะการฝึกปฏิบัติ</w:t>
      </w:r>
    </w:p>
    <w:p w:rsidR="00D84527" w:rsidRPr="00D84527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</w:rPr>
      </w:pPr>
      <w:r w:rsidRPr="00D84527">
        <w:rPr>
          <w:rFonts w:ascii="TH SarabunIT๙" w:eastAsia="BrowalliaNew" w:hAnsi="TH SarabunIT๙" w:cs="TH SarabunIT๙"/>
          <w:sz w:val="32"/>
          <w:szCs w:val="32"/>
          <w:cs/>
        </w:rPr>
        <w:t xml:space="preserve"> </w:t>
      </w:r>
      <w:r w:rsidRPr="00D84527">
        <w:rPr>
          <w:rFonts w:ascii="TH SarabunIT๙" w:eastAsia="BrowalliaNew" w:hAnsi="TH SarabunIT๙" w:cs="TH SarabunIT๙"/>
          <w:sz w:val="32"/>
          <w:szCs w:val="32"/>
          <w:cs/>
        </w:rPr>
        <w:tab/>
        <w:t>6.1 ทักษะการฝึกปฏิบัติ</w:t>
      </w:r>
      <w:r w:rsidRPr="00D84527">
        <w:rPr>
          <w:rFonts w:ascii="TH SarabunIT๙" w:hAnsi="TH SarabunIT๙" w:cs="TH SarabunIT๙"/>
          <w:sz w:val="32"/>
          <w:szCs w:val="32"/>
          <w:cs/>
        </w:rPr>
        <w:t>ที่ต้องพัฒนา</w:t>
      </w:r>
    </w:p>
    <w:p w:rsidR="00D84527" w:rsidRPr="00D84527" w:rsidRDefault="00D84527" w:rsidP="008005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</w:rPr>
      </w:pPr>
      <w:r w:rsidRPr="00D84527">
        <w:rPr>
          <w:rFonts w:ascii="TH SarabunIT๙" w:eastAsia="BrowalliaNew" w:hAnsi="TH SarabunIT๙" w:cs="TH SarabunIT๙"/>
          <w:sz w:val="32"/>
          <w:szCs w:val="32"/>
          <w:cs/>
        </w:rPr>
        <w:t xml:space="preserve"> </w:t>
      </w:r>
      <w:r w:rsidRPr="00D84527">
        <w:rPr>
          <w:rFonts w:ascii="TH SarabunIT๙" w:eastAsia="BrowalliaNew" w:hAnsi="TH SarabunIT๙" w:cs="TH SarabunIT๙"/>
          <w:sz w:val="32"/>
          <w:szCs w:val="32"/>
          <w:cs/>
        </w:rPr>
        <w:tab/>
        <w:t>(4) สามารถปฏิบัติทักษะทางวิชาชีพด้านอาชีวอนามัยและความปลอดภัยในการตรวจประเมินควบคุมการเกิดอุบัติเหตุและอันตรายจากสิ่งแวดล้อมในการทำงานในสถานประกอบการได้ตามมาตรฐานวิชาชีพอาชีวอนามัยและความปลอดภัย</w:t>
      </w:r>
    </w:p>
    <w:p w:rsidR="00D84527" w:rsidRPr="00D84527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4527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ab/>
      </w:r>
      <w:r w:rsidRPr="00D84527">
        <w:rPr>
          <w:rFonts w:ascii="TH SarabunIT๙" w:eastAsia="BrowalliaNew" w:hAnsi="TH SarabunIT๙" w:cs="TH SarabunIT๙"/>
          <w:sz w:val="32"/>
          <w:szCs w:val="32"/>
          <w:cs/>
        </w:rPr>
        <w:t xml:space="preserve">6.2 </w:t>
      </w:r>
      <w:r w:rsidRPr="00D84527">
        <w:rPr>
          <w:rFonts w:ascii="TH SarabunIT๙" w:hAnsi="TH SarabunIT๙" w:cs="TH SarabunIT๙"/>
          <w:sz w:val="32"/>
          <w:szCs w:val="32"/>
          <w:cs/>
        </w:rPr>
        <w:t>วิธีการสอน</w:t>
      </w:r>
    </w:p>
    <w:p w:rsidR="00D84527" w:rsidRPr="00D84527" w:rsidRDefault="00D84527" w:rsidP="008005F9">
      <w:pPr>
        <w:tabs>
          <w:tab w:val="left" w:pos="1134"/>
        </w:tabs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D84527">
        <w:rPr>
          <w:rFonts w:ascii="TH SarabunIT๙" w:hAnsi="TH SarabunIT๙" w:cs="TH SarabunIT๙"/>
          <w:sz w:val="32"/>
          <w:szCs w:val="32"/>
          <w:cs/>
        </w:rPr>
        <w:tab/>
        <w:t xml:space="preserve"> (4) สอน</w:t>
      </w:r>
      <w:r w:rsidRPr="00D84527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ระบบการทำงานมาตรฐานเพื่อความปลอดภัยที่เป็นอันตรายในสถานประกอบการ และให้ นศ.ออกแบบประยุกต์ใช้กับระบบจริงของสถานประกอบการ</w:t>
      </w:r>
      <w:r w:rsidRPr="00D84527">
        <w:rPr>
          <w:rFonts w:ascii="TH SarabunIT๙" w:eastAsia="AngsanaNew" w:hAnsi="TH SarabunIT๙" w:cs="TH SarabunIT๙"/>
          <w:sz w:val="32"/>
          <w:szCs w:val="32"/>
          <w:cs/>
        </w:rPr>
        <w:t xml:space="preserve">  </w:t>
      </w:r>
    </w:p>
    <w:p w:rsidR="00D84527" w:rsidRPr="00D84527" w:rsidRDefault="00D84527" w:rsidP="008005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4527">
        <w:rPr>
          <w:rFonts w:ascii="TH SarabunIT๙" w:eastAsia="BrowalliaNew" w:hAnsi="TH SarabunIT๙" w:cs="TH SarabunIT๙"/>
          <w:sz w:val="32"/>
          <w:szCs w:val="32"/>
          <w:cs/>
        </w:rPr>
        <w:tab/>
        <w:t xml:space="preserve">6.3 </w:t>
      </w:r>
      <w:r w:rsidRPr="00D84527">
        <w:rPr>
          <w:rFonts w:ascii="TH SarabunIT๙" w:hAnsi="TH SarabunIT๙" w:cs="TH SarabunIT๙"/>
          <w:sz w:val="32"/>
          <w:szCs w:val="32"/>
          <w:cs/>
        </w:rPr>
        <w:t>วิธีการประเมินผล</w:t>
      </w:r>
    </w:p>
    <w:p w:rsidR="00D84527" w:rsidRDefault="00D84527" w:rsidP="008005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84527">
        <w:rPr>
          <w:rFonts w:ascii="TH SarabunIT๙" w:hAnsi="TH SarabunIT๙" w:cs="TH SarabunIT๙"/>
          <w:sz w:val="32"/>
          <w:szCs w:val="32"/>
          <w:cs/>
        </w:rPr>
        <w:tab/>
        <w:t>(4) ความถูกต้อง ความคิดสร้างสรรค์</w:t>
      </w:r>
    </w:p>
    <w:p w:rsidR="008005F9" w:rsidRPr="00D84527" w:rsidRDefault="008005F9" w:rsidP="008005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1824" w:rsidRPr="008E0194" w:rsidRDefault="00F06729" w:rsidP="008005F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๕ แผนการสอนและการประเมินผล</w:t>
      </w:r>
    </w:p>
    <w:p w:rsidR="004F1824" w:rsidRPr="008E0194" w:rsidRDefault="00F06729" w:rsidP="0069612E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แผนการสอน</w:t>
      </w:r>
    </w:p>
    <w:p w:rsidR="004F1824" w:rsidRPr="008E0194" w:rsidRDefault="004F1824" w:rsidP="0069612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44"/>
        <w:gridCol w:w="22"/>
        <w:gridCol w:w="850"/>
        <w:gridCol w:w="9"/>
        <w:gridCol w:w="2685"/>
        <w:gridCol w:w="1984"/>
      </w:tblGrid>
      <w:tr w:rsidR="004F1824" w:rsidRPr="008E0194" w:rsidTr="008005F9">
        <w:trPr>
          <w:tblHeader/>
        </w:trPr>
        <w:tc>
          <w:tcPr>
            <w:tcW w:w="895" w:type="dxa"/>
            <w:vAlign w:val="center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ครั้งที่</w:t>
            </w:r>
          </w:p>
        </w:tc>
        <w:tc>
          <w:tcPr>
            <w:tcW w:w="3466" w:type="dxa"/>
            <w:gridSpan w:val="2"/>
            <w:vAlign w:val="center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หัวข้อ/รายละเอียด</w:t>
            </w:r>
          </w:p>
        </w:tc>
        <w:tc>
          <w:tcPr>
            <w:tcW w:w="850" w:type="dxa"/>
            <w:vAlign w:val="center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จำนวนชั่วโมง</w:t>
            </w:r>
          </w:p>
        </w:tc>
        <w:tc>
          <w:tcPr>
            <w:tcW w:w="2694" w:type="dxa"/>
            <w:gridSpan w:val="2"/>
            <w:vAlign w:val="center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และสื่อที่ใช้</w:t>
            </w:r>
          </w:p>
        </w:tc>
        <w:tc>
          <w:tcPr>
            <w:tcW w:w="1984" w:type="dxa"/>
            <w:vAlign w:val="center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ผู้สอน</w:t>
            </w:r>
          </w:p>
        </w:tc>
      </w:tr>
      <w:tr w:rsidR="004F1824" w:rsidRPr="008E0194" w:rsidTr="008005F9">
        <w:trPr>
          <w:trHeight w:val="997"/>
        </w:trPr>
        <w:tc>
          <w:tcPr>
            <w:tcW w:w="895" w:type="dxa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3466" w:type="dxa"/>
            <w:gridSpan w:val="2"/>
          </w:tcPr>
          <w:p w:rsidR="004F1824" w:rsidRPr="00AA3EEF" w:rsidRDefault="00AA3EEF" w:rsidP="001827C7">
            <w:pPr>
              <w:spacing w:after="0" w:line="240" w:lineRule="auto"/>
              <w:rPr>
                <w:rFonts w:ascii="TH SarabunIT๙" w:eastAsia="BrowalliaNew" w:hAnsi="TH SarabunIT๙" w:cs="TH SarabunIT๙"/>
                <w:color w:val="000000"/>
                <w:sz w:val="28"/>
              </w:rPr>
            </w:pPr>
            <w:r w:rsidRPr="001827C7">
              <w:rPr>
                <w:rFonts w:ascii="TH SarabunIT๙" w:hAnsi="TH SarabunIT๙" w:cs="TH SarabunIT๙"/>
                <w:color w:val="000000"/>
                <w:sz w:val="28"/>
                <w:cs/>
              </w:rPr>
              <w:t>1. ปฐมนิเทศรายวิชา</w:t>
            </w:r>
            <w:r w:rsidRPr="001827C7">
              <w:rPr>
                <w:rFonts w:ascii="TH SarabunIT๙" w:hAnsi="TH SarabunIT๙" w:cs="TH SarabunIT๙"/>
                <w:color w:val="000000"/>
                <w:sz w:val="28"/>
              </w:rPr>
              <w:t>/</w:t>
            </w:r>
            <w:r w:rsidRPr="001827C7">
              <w:rPr>
                <w:rFonts w:ascii="TH SarabunIT๙" w:hAnsi="TH SarabunIT๙" w:cs="TH SarabunIT๙"/>
                <w:color w:val="000000"/>
                <w:sz w:val="28"/>
                <w:cs/>
              </w:rPr>
              <w:t>ชี้แจง มคอ.3</w:t>
            </w:r>
            <w:r w:rsidRPr="001827C7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2. ความสำคัญ 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วิธีการตรวจวัดและเก็บตัวอย่างเพื่อวิเคราะห์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50" w:type="dxa"/>
          </w:tcPr>
          <w:p w:rsidR="004F1824" w:rsidRPr="008E0194" w:rsidRDefault="00AA3EEF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4F1824" w:rsidRPr="008E0194" w:rsidRDefault="009B28DF" w:rsidP="009B28D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="00F06729"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 xml:space="preserve">- พาวเวอร์พอยท์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="00F06729" w:rsidRPr="008E019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="00AA3EEF">
              <w:rPr>
                <w:rFonts w:ascii="TH SarabunIT๙" w:hAnsi="TH SarabunIT๙" w:cs="TH SarabunIT๙"/>
                <w:color w:val="000000"/>
                <w:sz w:val="28"/>
                <w:cs/>
              </w:rPr>
              <w:t>สื่อ</w:t>
            </w:r>
            <w:r w:rsidR="00AA3EEF"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ใน </w:t>
            </w:r>
            <w:r w:rsidR="00AA3EEF"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  <w:r w:rsidR="00AA3EEF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="00F06729"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</w:p>
        </w:tc>
        <w:tc>
          <w:tcPr>
            <w:tcW w:w="1984" w:type="dxa"/>
          </w:tcPr>
          <w:p w:rsidR="004F1824" w:rsidRPr="008E0194" w:rsidRDefault="008005F9" w:rsidP="0069612E">
            <w:pPr>
              <w:tabs>
                <w:tab w:val="left" w:pos="360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ร</w:t>
            </w:r>
            <w:r w:rsidR="00F06729"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ศ.อรัญ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F06729"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rPr>
          <w:trHeight w:val="997"/>
        </w:trPr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>2</w:t>
            </w:r>
          </w:p>
        </w:tc>
        <w:tc>
          <w:tcPr>
            <w:tcW w:w="3466" w:type="dxa"/>
            <w:gridSpan w:val="2"/>
          </w:tcPr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827C7">
              <w:rPr>
                <w:rFonts w:ascii="TH SarabunIT๙" w:hAnsi="TH SarabunIT๙" w:cs="TH SarabunIT๙"/>
                <w:color w:val="000000"/>
                <w:sz w:val="28"/>
                <w:cs/>
              </w:rPr>
              <w:t>วิธีประเมินสิ่งแวดล้อมในการทำงาน</w:t>
            </w:r>
            <w:r w:rsidRPr="001827C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eastAsia="BrowalliaNew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วัดแสง เสียง และดัชนีความร้อนในอากาศ</w:t>
            </w:r>
            <w:r w:rsidRPr="001827C7"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</w:p>
        </w:tc>
        <w:tc>
          <w:tcPr>
            <w:tcW w:w="850" w:type="dxa"/>
          </w:tcPr>
          <w:p w:rsidR="008005F9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</w:p>
          <w:p w:rsidR="008005F9" w:rsidRPr="00240A2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พาวเวอร์พอยท์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สื่อใน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0" w:history="1">
              <w:r>
                <w:rPr>
                  <w:rStyle w:val="ac"/>
                </w:rPr>
                <w:t>https://padlet.com/arankw/3oosx3tz73hv5885</w:t>
              </w:r>
            </w:hyperlink>
          </w:p>
          <w:p w:rsidR="008005F9" w:rsidRPr="001827C7" w:rsidRDefault="008005F9" w:rsidP="008005F9">
            <w:pPr>
              <w:tabs>
                <w:tab w:val="num" w:pos="1080"/>
              </w:tabs>
              <w:ind w:left="34" w:right="-108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</w:p>
        </w:tc>
        <w:tc>
          <w:tcPr>
            <w:tcW w:w="1984" w:type="dxa"/>
          </w:tcPr>
          <w:p w:rsidR="008005F9" w:rsidRDefault="008005F9" w:rsidP="008005F9">
            <w:r w:rsidRPr="007D2D82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7D2D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D2D82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3-5</w:t>
            </w:r>
          </w:p>
        </w:tc>
        <w:tc>
          <w:tcPr>
            <w:tcW w:w="3466" w:type="dxa"/>
            <w:gridSpan w:val="2"/>
          </w:tcPr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วิธีการใช้เครื่องมือ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ตรวจวัดและเก็บตัวอย่างเพื่อวิเคราะห์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การใช้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เครื่องมือ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วัดแสง </w:t>
            </w:r>
          </w:p>
          <w:p w:rsidR="008005F9" w:rsidRPr="009B28DF" w:rsidRDefault="008005F9" w:rsidP="008005F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การใช้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เครื่องมือ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วัดเสียง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การใช้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เครื่องมือ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วัดดัชนีความร้อนในอากาศ</w:t>
            </w:r>
            <w:r>
              <w:rPr>
                <w:rFonts w:ascii="TH SarabunIT๙" w:eastAsia="BrowalliaNew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การสอบเทียบเครื่องมือ (</w:t>
            </w:r>
            <w:r w:rsidRPr="008E0194">
              <w:rPr>
                <w:rFonts w:ascii="TH SarabunIT๙" w:eastAsia="AngsanaNew" w:hAnsi="TH SarabunIT๙" w:cs="TH SarabunIT๙"/>
                <w:sz w:val="28"/>
              </w:rPr>
              <w:t>Calibration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ทบทวนจากการสอนออนไลน์ผ่าน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google meet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พาวเวอร์พอยท์ 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สื่อกรณีศึกษาใน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</w:p>
          <w:p w:rsidR="008005F9" w:rsidRPr="009B28DF" w:rsidRDefault="008005F9" w:rsidP="008005F9">
            <w:pPr>
              <w:rPr>
                <w:rFonts w:ascii="TH SarabunIT๙" w:eastAsia="BrowalliaNew" w:hAnsi="TH SarabunIT๙" w:cs="TH SarabunIT๙"/>
                <w:color w:val="000000"/>
                <w:sz w:val="28"/>
                <w:cs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แบ่งกลุ่มศึกษาวิธีการใช้เครื่องมือ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ตรวจวัด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การสอบเทียบเครื่องมือ (</w:t>
            </w:r>
            <w:r w:rsidRPr="008E0194">
              <w:rPr>
                <w:rFonts w:ascii="TH SarabunIT๙" w:eastAsia="AngsanaNew" w:hAnsi="TH SarabunIT๙" w:cs="TH SarabunIT๙"/>
                <w:sz w:val="28"/>
              </w:rPr>
              <w:t>Calibration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:rsidR="008005F9" w:rsidRDefault="008005F9" w:rsidP="008005F9">
            <w:r w:rsidRPr="007D2D82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7D2D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D2D82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6-7</w:t>
            </w:r>
          </w:p>
        </w:tc>
        <w:tc>
          <w:tcPr>
            <w:tcW w:w="3466" w:type="dxa"/>
            <w:gridSpan w:val="2"/>
          </w:tcPr>
          <w:p w:rsidR="008005F9" w:rsidRPr="008E0194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 xml:space="preserve">1. 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การทดลองปฏิบัติใช้เครื่อ</w:t>
            </w:r>
            <w:r>
              <w:rPr>
                <w:rFonts w:ascii="TH SarabunIT๙" w:eastAsia="AngsanaNew" w:hAnsi="TH SarabunIT๙" w:cs="TH SarabunIT๙"/>
                <w:sz w:val="28"/>
                <w:cs/>
              </w:rPr>
              <w:t>งมือที่เหมาะสมในการเก็บตัวอย่าง</w:t>
            </w:r>
            <w:r>
              <w:rPr>
                <w:rFonts w:ascii="TH SarabunIT๙" w:eastAsia="AngsanaNew" w:hAnsi="TH SarabunIT๙" w:cs="TH SarabunIT๙" w:hint="cs"/>
                <w:sz w:val="28"/>
                <w:cs/>
              </w:rPr>
              <w:t>พื้นที่ในมหาวิทยาลัย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</w:rPr>
            </w:pP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- กิจกรรมกลุ่มทดลองการใช้เครื่องมือวัดแสงในห้องเรียน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</w:rPr>
            </w:pP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- กิจกรรมกลุ่มทดลองการใช้เครื่องมือวัดเสียงจากสภาพแวดล้อมในมหาวิทยาลัย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</w:rPr>
            </w:pP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- กิจกรรมกลุ่มทดลองการใช้เครื่องมือวัดดัชนีความร้อนในอากาศ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</w:rPr>
            </w:pPr>
            <w:r w:rsidRPr="00240A24">
              <w:rPr>
                <w:rFonts w:ascii="TH SarabunIT๙" w:hAnsi="TH SarabunIT๙" w:cs="TH SarabunIT๙"/>
                <w:sz w:val="28"/>
                <w:cs/>
              </w:rPr>
              <w:lastRenderedPageBreak/>
              <w:t>2. ทบทวนเนื้อหาเตรียมสอบกลางภาค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>12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</w:p>
          <w:p w:rsidR="008005F9" w:rsidRPr="008E019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พาวเวอร์พอยท์ 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 xml:space="preserve">- เครื่องวัดแสง 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เครื่องวัดเสียง </w:t>
            </w:r>
          </w:p>
          <w:p w:rsidR="008005F9" w:rsidRDefault="008005F9" w:rsidP="008005F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เครื่อง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วัดดัชนีความร้อนในอากาศ</w:t>
            </w:r>
            <w:r w:rsidRPr="008E0194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8005F9" w:rsidRDefault="008005F9" w:rsidP="008005F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แบ่งกลุ่ม</w:t>
            </w: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ทดลองการใช้เครื่องมือ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ตามชนิดของเครื่องมือ (ทุกกลุ่มจะได้ใช้ทุกเครื่องมือ)</w:t>
            </w:r>
          </w:p>
          <w:p w:rsidR="008005F9" w:rsidRDefault="008005F9" w:rsidP="008005F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 แบบฟอร์มการเก็บข้อมูล</w:t>
            </w:r>
          </w:p>
          <w:p w:rsidR="008005F9" w:rsidRDefault="008005F9" w:rsidP="008005F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การนำเสนอรายกลุ่มหลังจากการเก็บตัวอย่าง</w:t>
            </w:r>
          </w:p>
          <w:p w:rsidR="008005F9" w:rsidRDefault="008005F9" w:rsidP="008005F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:rsidR="008005F9" w:rsidRPr="008E0194" w:rsidRDefault="008005F9" w:rsidP="008005F9">
            <w:pPr>
              <w:tabs>
                <w:tab w:val="left" w:pos="1418"/>
              </w:tabs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984" w:type="dxa"/>
          </w:tcPr>
          <w:p w:rsidR="008005F9" w:rsidRDefault="008005F9" w:rsidP="008005F9">
            <w:r w:rsidRPr="007D2D82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รศ.อรัญ</w:t>
            </w:r>
            <w:r w:rsidRPr="007D2D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D2D82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4F1824" w:rsidRPr="008E0194" w:rsidTr="008005F9">
        <w:tc>
          <w:tcPr>
            <w:tcW w:w="895" w:type="dxa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>8</w:t>
            </w:r>
          </w:p>
        </w:tc>
        <w:tc>
          <w:tcPr>
            <w:tcW w:w="8994" w:type="dxa"/>
            <w:gridSpan w:val="6"/>
          </w:tcPr>
          <w:p w:rsidR="004F1824" w:rsidRPr="008E0194" w:rsidRDefault="00F06729" w:rsidP="0069612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สอบกลางภาค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3466" w:type="dxa"/>
            <w:gridSpan w:val="2"/>
          </w:tcPr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เรียนรู้วิธีการการบันทึก และอ่านผลการวิเคราะห์  เรียนรู้วิธีการวิเคราะห์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การคำนวณและการรายงานผล </w:t>
            </w:r>
          </w:p>
          <w:p w:rsidR="008005F9" w:rsidRPr="008F606F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  <w:cs/>
              </w:rPr>
            </w:pP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- การบันทึก การอ่านผล การวิเคราะห์ผล การคำนวณและการายงานผลเครื่องมือวัดแสง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ถกประเด็นการสอบกลางภาค</w:t>
            </w:r>
          </w:p>
          <w:p w:rsidR="008005F9" w:rsidRPr="00240A2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พาวเวอร์พอยท์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สื่อใน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1" w:history="1">
              <w:r>
                <w:rPr>
                  <w:rStyle w:val="ac"/>
                </w:rPr>
                <w:t>https://padlet.com/arankw/3oosx3tz73hv5885</w:t>
              </w:r>
            </w:hyperlink>
          </w:p>
          <w:p w:rsidR="008005F9" w:rsidRPr="008E0194" w:rsidRDefault="008005F9" w:rsidP="008005F9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</w:p>
        </w:tc>
        <w:tc>
          <w:tcPr>
            <w:tcW w:w="1984" w:type="dxa"/>
          </w:tcPr>
          <w:p w:rsidR="008005F9" w:rsidRDefault="00A96FFE" w:rsidP="008005F9"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F234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</w:t>
            </w:r>
          </w:p>
        </w:tc>
        <w:tc>
          <w:tcPr>
            <w:tcW w:w="3466" w:type="dxa"/>
            <w:gridSpan w:val="2"/>
          </w:tcPr>
          <w:p w:rsidR="008005F9" w:rsidRPr="008F606F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เรียนรู้วิธีการการบันทึก และอ่านผลการวิเคราะห์  เรียนรู้วิธีการวิเคราะห์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การคำนวณและการรายงานผล </w:t>
            </w:r>
          </w:p>
          <w:p w:rsidR="008005F9" w:rsidRPr="008F606F" w:rsidRDefault="008005F9" w:rsidP="008005F9">
            <w:pPr>
              <w:spacing w:after="0" w:line="240" w:lineRule="auto"/>
              <w:rPr>
                <w:rFonts w:ascii="TH SarabunIT๙" w:eastAsia="AngsanaNew" w:hAnsi="TH SarabunIT๙" w:cs="TH SarabunIT๙"/>
                <w:sz w:val="28"/>
                <w:cs/>
              </w:rPr>
            </w:pP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- การบันทึก การอ่านผล การวิเคราะห์ผล การคำนวณและการายงานผลเครื่องมือวัดเสียงจากสภาพแวดล้อม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</w:p>
          <w:p w:rsidR="008005F9" w:rsidRPr="00240A2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พาวเวอร์พอยท์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สื่อใน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2" w:history="1">
              <w:r>
                <w:rPr>
                  <w:rStyle w:val="ac"/>
                </w:rPr>
                <w:t>https://padlet.com/arankw/3oosx3tz73hv5885</w:t>
              </w:r>
            </w:hyperlink>
          </w:p>
          <w:p w:rsidR="008005F9" w:rsidRPr="008E0194" w:rsidRDefault="008005F9" w:rsidP="008005F9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</w:p>
        </w:tc>
        <w:tc>
          <w:tcPr>
            <w:tcW w:w="1984" w:type="dxa"/>
          </w:tcPr>
          <w:p w:rsidR="008005F9" w:rsidRDefault="00A96FFE" w:rsidP="008005F9"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F234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>11</w:t>
            </w:r>
          </w:p>
        </w:tc>
        <w:tc>
          <w:tcPr>
            <w:tcW w:w="3466" w:type="dxa"/>
            <w:gridSpan w:val="2"/>
          </w:tcPr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เรียนรู้วิธีการการบันทึก และอ่านผลการวิเคราะห์  เรียนรู้วิธีการวิเคราะห์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การคำนวณและการรายงานผล 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eastAsia="AngsanaNew" w:hAnsi="TH SarabunIT๙" w:cs="TH SarabunIT๙"/>
                <w:sz w:val="28"/>
                <w:cs/>
              </w:rPr>
              <w:t>- การบันทึก การอ่านผล การวิเคราะห์ผล การคำนวณและการายงานผลเครื่องมือวัดดัชนีความร้อนในอากาศ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ออนไซต์หรือ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ออนไลน์ผ่าน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>google meet</w:t>
            </w:r>
          </w:p>
          <w:p w:rsidR="008005F9" w:rsidRPr="00240A2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ทบทวนจากครั้งก่อน</w:t>
            </w:r>
          </w:p>
          <w:p w:rsidR="008005F9" w:rsidRPr="00240A2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- พาวเวอร์พอยท์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สื่อใน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</w:p>
          <w:p w:rsidR="008005F9" w:rsidRPr="00240A24" w:rsidRDefault="008005F9" w:rsidP="008005F9">
            <w:pPr>
              <w:tabs>
                <w:tab w:val="num" w:pos="1080"/>
              </w:tabs>
              <w:spacing w:after="0" w:line="240" w:lineRule="auto"/>
              <w:ind w:left="34"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ถามตอบ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โดย 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PADLET </w:t>
            </w:r>
            <w:hyperlink r:id="rId13" w:history="1">
              <w:r>
                <w:rPr>
                  <w:rStyle w:val="ac"/>
                </w:rPr>
                <w:t>https://padlet.com/arankw/3oosx3tz73hv5885</w:t>
              </w:r>
            </w:hyperlink>
          </w:p>
          <w:p w:rsidR="008005F9" w:rsidRPr="008E0194" w:rsidRDefault="008005F9" w:rsidP="008005F9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(ส่งผ่าน </w:t>
            </w:r>
            <w:r w:rsidRPr="00240A24">
              <w:rPr>
                <w:rFonts w:ascii="TH SarabunIT๙" w:hAnsi="TH SarabunIT๙" w:cs="TH SarabunIT๙"/>
                <w:color w:val="000000"/>
                <w:sz w:val="28"/>
              </w:rPr>
              <w:t>google drive)</w:t>
            </w:r>
          </w:p>
        </w:tc>
        <w:tc>
          <w:tcPr>
            <w:tcW w:w="1984" w:type="dxa"/>
          </w:tcPr>
          <w:p w:rsidR="008005F9" w:rsidRDefault="00A96FFE" w:rsidP="008005F9"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F234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12-1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3466" w:type="dxa"/>
            <w:gridSpan w:val="2"/>
          </w:tcPr>
          <w:p w:rsidR="008005F9" w:rsidRPr="008E019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ตรวจวัดปริมาณแสงสว่างในอาคาร คำนวณและรายงานผลตามกฎกระทรวง กำหนดมาตรฐานการจัดการด้านความปลอดภัยและอาชีวอนามัยในการทำงานเกี่ยวกับแสง เสียง ความร้อน พ.ศ. ๒๕๔๙ 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(เฉพาะแสง)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Pr="008E0194" w:rsidRDefault="008005F9" w:rsidP="008005F9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- ออน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ดีมานด์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ผ่านสื่อ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เครื่องวัดแสง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แบบฟอร์มการตรวจวัด</w:t>
            </w:r>
          </w:p>
        </w:tc>
        <w:tc>
          <w:tcPr>
            <w:tcW w:w="1984" w:type="dxa"/>
          </w:tcPr>
          <w:p w:rsidR="008005F9" w:rsidRDefault="00A96FFE" w:rsidP="008005F9"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F234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13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-๑๔</w:t>
            </w:r>
          </w:p>
        </w:tc>
        <w:tc>
          <w:tcPr>
            <w:tcW w:w="3466" w:type="dxa"/>
            <w:gridSpan w:val="2"/>
          </w:tcPr>
          <w:p w:rsidR="008005F9" w:rsidRPr="008E019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ตรวจวัดปริมาณเสียงในมหาวิทยาลัย คำนวณและรายงานผลตามกฎกระทรวง กำหนดมาตรฐานการจัดการด้านความปลอดภัยและอาชีวอนามัยในการทำงานเกี่ยวกับแสง เสียง ความร้อน พ.ศ. ๒๕๔๙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(เฉพาะเสียง)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8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Pr="008E0194" w:rsidRDefault="008005F9" w:rsidP="008005F9">
            <w:pPr>
              <w:spacing w:after="0" w:line="240" w:lineRule="auto"/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- ออน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ดีมานด์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ผ่านสื่อ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เครื่องวัด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เสียง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แบบฟอร์มการตรวจวัด</w:t>
            </w:r>
          </w:p>
        </w:tc>
        <w:tc>
          <w:tcPr>
            <w:tcW w:w="1984" w:type="dxa"/>
          </w:tcPr>
          <w:p w:rsidR="008005F9" w:rsidRDefault="008005F9" w:rsidP="008005F9"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F234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8005F9" w:rsidRPr="008E0194" w:rsidTr="008005F9">
        <w:tc>
          <w:tcPr>
            <w:tcW w:w="895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๑๕-๑๖</w:t>
            </w:r>
          </w:p>
        </w:tc>
        <w:tc>
          <w:tcPr>
            <w:tcW w:w="3466" w:type="dxa"/>
            <w:gridSpan w:val="2"/>
          </w:tcPr>
          <w:p w:rsidR="008005F9" w:rsidRPr="008E0194" w:rsidRDefault="008005F9" w:rsidP="008005F9">
            <w:pPr>
              <w:spacing w:after="0" w:line="240" w:lineRule="auto"/>
              <w:ind w:left="34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1. 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ตรวจวัดดัชนีความร้อนในอาคารเรียนของมหาวิทยาลัย คำนวณและรายงานผลตามกฎกระทรวง กำหนดมาตรฐานการจัดการด้านความปลอดภัยและอาชีวอนามัยในการทำงานเกี่ยวกับแสง เสียง ความร้อน พ.ศ. ๒๕๔๙</w:t>
            </w:r>
          </w:p>
          <w:p w:rsidR="008005F9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(เฉพาะความร้อน)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2. ทบทวนเนื้อหาเตรียมสอบปลายภาค</w:t>
            </w:r>
          </w:p>
        </w:tc>
        <w:tc>
          <w:tcPr>
            <w:tcW w:w="850" w:type="dxa"/>
          </w:tcPr>
          <w:p w:rsidR="008005F9" w:rsidRPr="008E0194" w:rsidRDefault="008005F9" w:rsidP="008005F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๘</w:t>
            </w:r>
          </w:p>
        </w:tc>
        <w:tc>
          <w:tcPr>
            <w:tcW w:w="2694" w:type="dxa"/>
            <w:gridSpan w:val="2"/>
          </w:tcPr>
          <w:p w:rsidR="006E4E4C" w:rsidRPr="00E9577C" w:rsidRDefault="006E4E4C" w:rsidP="006E4E4C">
            <w:pPr>
              <w:ind w:left="34"/>
              <w:rPr>
                <w:rFonts w:ascii="TH SarabunPSK" w:hAnsi="TH SarabunPSK" w:cs="TH SarabunPSK"/>
                <w:color w:val="000000"/>
                <w:sz w:val="28"/>
              </w:rPr>
            </w:pP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ระบบ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HyFlex Learning</w:t>
            </w:r>
            <w:r w:rsidRPr="00E9577C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คือ </w:t>
            </w:r>
            <w:r w:rsidRPr="00E9577C">
              <w:rPr>
                <w:rFonts w:ascii="TH SarabunPSK" w:hAnsi="TH SarabunPSK" w:cs="TH SarabunPSK"/>
                <w:color w:val="000000"/>
                <w:sz w:val="28"/>
              </w:rPr>
              <w:t>onsite/online/ondemand</w:t>
            </w:r>
          </w:p>
          <w:p w:rsidR="008005F9" w:rsidRPr="008E0194" w:rsidRDefault="008005F9" w:rsidP="008005F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- ออน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ดีมานด์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ผ่านสื่อ </w:t>
            </w:r>
            <w:r w:rsidRPr="000138BD">
              <w:rPr>
                <w:rFonts w:ascii="TH SarabunIT๙" w:hAnsi="TH SarabunIT๙" w:cs="TH SarabunIT๙"/>
                <w:color w:val="000000"/>
                <w:sz w:val="28"/>
              </w:rPr>
              <w:t xml:space="preserve">youtube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เอกสารความรู้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เครื่องวัด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ความร้อน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br/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- แบบฟอร์มการตรวจวัด</w:t>
            </w:r>
          </w:p>
        </w:tc>
        <w:tc>
          <w:tcPr>
            <w:tcW w:w="1984" w:type="dxa"/>
          </w:tcPr>
          <w:p w:rsidR="008005F9" w:rsidRDefault="008005F9" w:rsidP="008005F9"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รศ.อรัญ</w:t>
            </w:r>
            <w:r w:rsidRPr="00F234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2348C">
              <w:rPr>
                <w:rFonts w:ascii="TH SarabunIT๙" w:hAnsi="TH SarabunIT๙" w:cs="TH SarabunIT๙"/>
                <w:color w:val="000000"/>
                <w:sz w:val="28"/>
                <w:cs/>
              </w:rPr>
              <w:t>ขวัญปาน</w:t>
            </w:r>
          </w:p>
        </w:tc>
      </w:tr>
      <w:tr w:rsidR="004F1824" w:rsidRPr="008E0194" w:rsidTr="008005F9">
        <w:tc>
          <w:tcPr>
            <w:tcW w:w="895" w:type="dxa"/>
          </w:tcPr>
          <w:p w:rsidR="004F1824" w:rsidRPr="008E0194" w:rsidRDefault="00F06729" w:rsidP="0069612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๑๗</w:t>
            </w:r>
          </w:p>
        </w:tc>
        <w:tc>
          <w:tcPr>
            <w:tcW w:w="8994" w:type="dxa"/>
            <w:gridSpan w:val="6"/>
          </w:tcPr>
          <w:p w:rsidR="004F1824" w:rsidRPr="008E0194" w:rsidRDefault="00F06729" w:rsidP="0069612E">
            <w:pPr>
              <w:spacing w:after="0" w:line="240" w:lineRule="auto"/>
              <w:ind w:left="176" w:hanging="17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สอบปลายภาค</w:t>
            </w:r>
          </w:p>
        </w:tc>
      </w:tr>
      <w:tr w:rsidR="004F1824" w:rsidRPr="008E0194" w:rsidTr="008005F9">
        <w:tc>
          <w:tcPr>
            <w:tcW w:w="4339" w:type="dxa"/>
            <w:gridSpan w:val="2"/>
          </w:tcPr>
          <w:p w:rsidR="004F1824" w:rsidRPr="008E0194" w:rsidRDefault="00F06729" w:rsidP="0069612E">
            <w:pPr>
              <w:spacing w:after="0" w:line="240" w:lineRule="auto"/>
              <w:ind w:left="176" w:hanging="17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881" w:type="dxa"/>
            <w:gridSpan w:val="3"/>
          </w:tcPr>
          <w:p w:rsidR="004F1824" w:rsidRPr="008E0194" w:rsidRDefault="00F06729" w:rsidP="0069612E">
            <w:pPr>
              <w:spacing w:after="0" w:line="240" w:lineRule="auto"/>
              <w:ind w:left="176" w:hanging="17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๖๐</w:t>
            </w:r>
          </w:p>
        </w:tc>
        <w:tc>
          <w:tcPr>
            <w:tcW w:w="4669" w:type="dxa"/>
            <w:gridSpan w:val="2"/>
          </w:tcPr>
          <w:p w:rsidR="004F1824" w:rsidRPr="008E0194" w:rsidRDefault="004F1824" w:rsidP="0069612E">
            <w:pPr>
              <w:spacing w:after="0" w:line="240" w:lineRule="auto"/>
              <w:ind w:left="176" w:hanging="17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20"/>
          <w:szCs w:val="2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lastRenderedPageBreak/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4F1824" w:rsidRPr="008E0194">
        <w:tc>
          <w:tcPr>
            <w:tcW w:w="2088" w:type="dxa"/>
            <w:vAlign w:val="center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4F1824" w:rsidRPr="008E0194" w:rsidRDefault="00F06729" w:rsidP="00696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E019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8E2F31" w:rsidP="008E2F31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๑(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(2)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(3)</w:t>
            </w:r>
          </w:p>
        </w:tc>
        <w:tc>
          <w:tcPr>
            <w:tcW w:w="3240" w:type="dxa"/>
            <w:vAlign w:val="center"/>
          </w:tcPr>
          <w:p w:rsidR="008E2F31" w:rsidRPr="008E0194" w:rsidRDefault="008E2F31" w:rsidP="008E2F3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การมีส่วนร่วมในชั้นเรียน</w:t>
            </w:r>
          </w:p>
        </w:tc>
        <w:tc>
          <w:tcPr>
            <w:tcW w:w="1980" w:type="dxa"/>
            <w:vAlign w:val="center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๗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๘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๑๖</w:t>
            </w:r>
          </w:p>
        </w:tc>
        <w:tc>
          <w:tcPr>
            <w:tcW w:w="2430" w:type="dxa"/>
            <w:vAlign w:val="center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๑๐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8E2F31" w:rsidP="008E2F3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๒(3)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๓(2)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๔(2)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) ,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6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)</w:t>
            </w:r>
          </w:p>
        </w:tc>
        <w:tc>
          <w:tcPr>
            <w:tcW w:w="3240" w:type="dxa"/>
          </w:tcPr>
          <w:p w:rsidR="008E2F31" w:rsidRPr="008E0194" w:rsidRDefault="008E2F31" w:rsidP="008E2F3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ฝึกปฏิบัติ รายงานการค้นคว้าด้วยตนเองประจำสัปดาห์ และผลการนำเสนอหน้าชั้นเรียน </w:t>
            </w:r>
          </w:p>
        </w:tc>
        <w:tc>
          <w:tcPr>
            <w:tcW w:w="198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๗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๙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๑๖</w:t>
            </w:r>
          </w:p>
        </w:tc>
        <w:tc>
          <w:tcPr>
            <w:tcW w:w="243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๔๐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8E2F31" w:rsidP="008E2F3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๒(3)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๓(2)</w:t>
            </w:r>
          </w:p>
        </w:tc>
        <w:tc>
          <w:tcPr>
            <w:tcW w:w="3240" w:type="dxa"/>
          </w:tcPr>
          <w:p w:rsidR="008E2F31" w:rsidRPr="008E0194" w:rsidRDefault="008E2F31" w:rsidP="008E2F3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198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๗</w:t>
            </w:r>
          </w:p>
        </w:tc>
        <w:tc>
          <w:tcPr>
            <w:tcW w:w="243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๒๕</w:t>
            </w:r>
          </w:p>
        </w:tc>
      </w:tr>
      <w:tr w:rsidR="008E2F31" w:rsidRPr="008E0194">
        <w:tc>
          <w:tcPr>
            <w:tcW w:w="2088" w:type="dxa"/>
            <w:vAlign w:val="center"/>
          </w:tcPr>
          <w:p w:rsidR="008E2F31" w:rsidRPr="007954C1" w:rsidRDefault="008E2F31" w:rsidP="008E2F31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๒(3)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</w:rPr>
              <w:t>,</w:t>
            </w:r>
            <w:r w:rsidRPr="007954C1">
              <w:rPr>
                <w:rFonts w:ascii="TH SarabunIT๙" w:hAnsi="TH SarabunIT๙" w:cs="TH SarabunIT๙"/>
                <w:color w:val="000000"/>
                <w:sz w:val="28"/>
                <w:cs/>
              </w:rPr>
              <w:t>๓(2)</w:t>
            </w:r>
          </w:p>
        </w:tc>
        <w:tc>
          <w:tcPr>
            <w:tcW w:w="3240" w:type="dxa"/>
          </w:tcPr>
          <w:p w:rsidR="008E2F31" w:rsidRPr="008E0194" w:rsidRDefault="008E2F31" w:rsidP="008E2F3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198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๑๗</w:t>
            </w:r>
          </w:p>
        </w:tc>
        <w:tc>
          <w:tcPr>
            <w:tcW w:w="2430" w:type="dxa"/>
          </w:tcPr>
          <w:p w:rsidR="008E2F31" w:rsidRPr="008E0194" w:rsidRDefault="008E2F31" w:rsidP="008E2F31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E0194">
              <w:rPr>
                <w:rFonts w:ascii="TH SarabunIT๙" w:hAnsi="TH SarabunIT๙" w:cs="TH SarabunIT๙"/>
                <w:color w:val="000000"/>
                <w:sz w:val="28"/>
                <w:cs/>
              </w:rPr>
              <w:t>๒๕</w:t>
            </w: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t>หมวดที่ ๖ ทรัพยากรประกอบการเรียนการสอน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ตำราและเอกสารหลัก</w:t>
      </w:r>
    </w:p>
    <w:p w:rsidR="004F1824" w:rsidRPr="008E0194" w:rsidRDefault="00F06729" w:rsidP="0069612E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>อรัญ  ขวัญปาน</w:t>
      </w:r>
      <w:r w:rsidRPr="008E019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(๒๕๕๔)</w:t>
      </w:r>
      <w:r w:rsidRPr="008E019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>เอกสารประกอบการ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สอนประจำราย 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วิชาการเก็บตัวอย่างและวิเคราะห์</w:t>
      </w:r>
    </w:p>
    <w:p w:rsidR="004F1824" w:rsidRPr="008E0194" w:rsidRDefault="00F06729" w:rsidP="0069612E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kern w:val="32"/>
          <w:sz w:val="32"/>
          <w:szCs w:val="32"/>
        </w:rPr>
      </w:pP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ตัวอย่างทางอาชีวอนามัย</w:t>
      </w:r>
      <w:r w:rsidRPr="008E0194">
        <w:rPr>
          <w:rFonts w:ascii="TH SarabunIT๙" w:hAnsi="TH SarabunIT๙" w:cs="TH SarabunIT๙"/>
          <w:b/>
          <w:bCs/>
          <w:color w:val="000000"/>
          <w:kern w:val="32"/>
          <w:sz w:val="32"/>
          <w:szCs w:val="32"/>
          <w:cs/>
        </w:rPr>
        <w:t xml:space="preserve">. 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>(อัดสำเนา)</w:t>
      </w:r>
    </w:p>
    <w:p w:rsidR="004F1824" w:rsidRPr="008E0194" w:rsidRDefault="00F06729" w:rsidP="0069612E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เอกสารและข้อมูลสำคัญ</w:t>
      </w:r>
    </w:p>
    <w:p w:rsidR="004F1824" w:rsidRPr="008E0194" w:rsidRDefault="00F06729" w:rsidP="0069612E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อรัญ  ขวัญปาน</w:t>
      </w:r>
      <w:r w:rsidRPr="008E019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>(๒๕๕๖)</w:t>
      </w:r>
      <w:r w:rsidRPr="008E0194">
        <w:rPr>
          <w:rFonts w:ascii="TH SarabunIT๙" w:hAnsi="TH SarabunIT๙" w:cs="TH SarabunIT๙"/>
          <w:color w:val="000000"/>
          <w:sz w:val="32"/>
          <w:szCs w:val="32"/>
        </w:rPr>
        <w:t xml:space="preserve">. PowerPoint 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วิชาการเก็บตัวอย่างและวิเคราะห์ตัวอย่าง</w:t>
      </w:r>
    </w:p>
    <w:p w:rsidR="004F1824" w:rsidRPr="008E0194" w:rsidRDefault="00F06729" w:rsidP="0069612E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ทางอาชีวอนามัย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8E019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เว็บไซต์ </w:t>
      </w:r>
      <w:r w:rsidR="009B28DF">
        <w:rPr>
          <w:rFonts w:ascii="TH SarabunIT๙" w:hAnsi="TH SarabunIT๙" w:cs="TH SarabunIT๙"/>
          <w:color w:val="000000"/>
          <w:sz w:val="32"/>
          <w:szCs w:val="32"/>
        </w:rPr>
        <w:t>http://www.elfit</w:t>
      </w:r>
      <w:r w:rsidRPr="008E0194">
        <w:rPr>
          <w:rFonts w:ascii="TH SarabunIT๙" w:hAnsi="TH SarabunIT๙" w:cs="TH SarabunIT๙"/>
          <w:color w:val="000000"/>
          <w:sz w:val="32"/>
          <w:szCs w:val="32"/>
        </w:rPr>
        <w:t>.ssru.ac.th/aran_kw</w:t>
      </w:r>
    </w:p>
    <w:p w:rsidR="004F1824" w:rsidRPr="008E0194" w:rsidRDefault="00F06729" w:rsidP="0069612E">
      <w:pPr>
        <w:tabs>
          <w:tab w:val="left" w:pos="3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8E019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เอกสารและข้อมูลแนะนำ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สุดาศิริ วศวงศ์. (๒๕๔๓). </w:t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กฎหมายอุตสาหกรรม.</w:t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 กรุงเทพฯ </w:t>
      </w:r>
      <w:r w:rsidRPr="008E0194">
        <w:rPr>
          <w:rFonts w:ascii="TH SarabunIT๙" w:hAnsi="TH SarabunIT๙" w:cs="TH SarabunIT๙"/>
          <w:sz w:val="32"/>
          <w:szCs w:val="32"/>
        </w:rPr>
        <w:t>:</w:t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  โรงพิมฑ์รุ่งวัฒนา , 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>พระราชบัญญัติความปลอดภัย อาชีวอนามัย และสภาพแวดล้อมในการทำงาน</w:t>
      </w:r>
      <w:r w:rsidRPr="008E0194">
        <w:rPr>
          <w:rFonts w:ascii="TH SarabunIT๙" w:hAnsi="TH SarabunIT๙" w:cs="TH SarabunIT๙"/>
          <w:sz w:val="32"/>
          <w:szCs w:val="32"/>
        </w:rPr>
        <w:t>. (</w:t>
      </w:r>
      <w:r w:rsidRPr="008E0194">
        <w:rPr>
          <w:rFonts w:ascii="TH SarabunIT๙" w:hAnsi="TH SarabunIT๙" w:cs="TH SarabunIT๙"/>
          <w:sz w:val="32"/>
          <w:szCs w:val="32"/>
          <w:cs/>
        </w:rPr>
        <w:t>๒๕๕๔</w:t>
      </w:r>
      <w:r w:rsidRPr="008E0194">
        <w:rPr>
          <w:rFonts w:ascii="TH SarabunIT๙" w:hAnsi="TH SarabunIT๙" w:cs="TH SarabunIT๙"/>
          <w:sz w:val="32"/>
          <w:szCs w:val="32"/>
        </w:rPr>
        <w:t xml:space="preserve">). </w:t>
      </w:r>
      <w:r w:rsidRPr="008E0194">
        <w:rPr>
          <w:rFonts w:ascii="TH SarabunIT๙" w:hAnsi="TH SarabunIT๙" w:cs="TH SarabunIT๙"/>
          <w:sz w:val="32"/>
          <w:szCs w:val="32"/>
          <w:cs/>
        </w:rPr>
        <w:t>กรม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ab/>
        <w:t>สวัสดิการและคุ้มครองแรงงาน. กระทรวงแรงงาน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E0194">
        <w:rPr>
          <w:rFonts w:ascii="TH SarabunIT๙" w:hAnsi="TH SarabunIT๙" w:cs="TH SarabunIT๙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>พระราชบัญญัติสาธารณสุข</w:t>
      </w:r>
      <w:r w:rsidRPr="008E0194">
        <w:rPr>
          <w:rFonts w:ascii="TH SarabunIT๙" w:hAnsi="TH SarabunIT๙" w:cs="TH SarabunIT๙"/>
          <w:sz w:val="32"/>
          <w:szCs w:val="32"/>
        </w:rPr>
        <w:t>. (</w:t>
      </w:r>
      <w:r w:rsidRPr="008E0194">
        <w:rPr>
          <w:rFonts w:ascii="TH SarabunIT๙" w:hAnsi="TH SarabunIT๙" w:cs="TH SarabunIT๙"/>
          <w:sz w:val="32"/>
          <w:szCs w:val="32"/>
          <w:cs/>
        </w:rPr>
        <w:t>๒๕๓๕</w:t>
      </w:r>
      <w:r w:rsidRPr="008E0194">
        <w:rPr>
          <w:rFonts w:ascii="TH SarabunIT๙" w:hAnsi="TH SarabunIT๙" w:cs="TH SarabunIT๙"/>
          <w:sz w:val="32"/>
          <w:szCs w:val="32"/>
        </w:rPr>
        <w:t xml:space="preserve">). </w:t>
      </w:r>
      <w:r w:rsidRPr="008E0194">
        <w:rPr>
          <w:rFonts w:ascii="TH SarabunIT๙" w:hAnsi="TH SarabunIT๙" w:cs="TH SarabunIT๙"/>
          <w:sz w:val="32"/>
          <w:szCs w:val="32"/>
          <w:cs/>
        </w:rPr>
        <w:t>กระทรวงสาธารณสุข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>กฎกระทรวงแรงงาน</w:t>
      </w:r>
      <w:r w:rsidRPr="008E0194">
        <w:rPr>
          <w:rFonts w:ascii="TH SarabunIT๙" w:hAnsi="TH SarabunIT๙" w:cs="TH SarabunIT๙"/>
          <w:sz w:val="32"/>
          <w:szCs w:val="32"/>
        </w:rPr>
        <w:t>.</w:t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</w:rPr>
        <w:t>(</w:t>
      </w:r>
      <w:r w:rsidRPr="008E0194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8E0194">
        <w:rPr>
          <w:rFonts w:ascii="TH SarabunIT๙" w:hAnsi="TH SarabunIT๙" w:cs="TH SarabunIT๙"/>
          <w:sz w:val="32"/>
          <w:szCs w:val="32"/>
        </w:rPr>
        <w:t xml:space="preserve">). </w:t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การกำหนดมาตรฐานในการบริหารและจัดการด้านความ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>ปลอดภัยอาชีวอนามัย และสภาพแวดล้อมในการทำงานเกี่ยวกับรังสีชนิดก่อไอออน</w:t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E019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ab/>
        <w:t>กรมสวัสดิการและคุ้มครองแรงงาน. กระทรวงแรงงาน</w:t>
      </w:r>
      <w:r w:rsidRPr="008E0194">
        <w:rPr>
          <w:rFonts w:ascii="TH SarabunIT๙" w:hAnsi="TH SarabunIT๙" w:cs="TH SarabunIT๙"/>
          <w:sz w:val="32"/>
          <w:szCs w:val="32"/>
        </w:rPr>
        <w:t>.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กฎกระทรวงแรงงาน. </w:t>
      </w:r>
      <w:r w:rsidRPr="008E0194">
        <w:rPr>
          <w:rFonts w:ascii="TH SarabunIT๙" w:hAnsi="TH SarabunIT๙" w:cs="TH SarabunIT๙"/>
          <w:sz w:val="32"/>
          <w:szCs w:val="32"/>
        </w:rPr>
        <w:t>(</w:t>
      </w:r>
      <w:r w:rsidRPr="008E0194">
        <w:rPr>
          <w:rFonts w:ascii="TH SarabunIT๙" w:hAnsi="TH SarabunIT๙" w:cs="TH SarabunIT๙"/>
          <w:sz w:val="32"/>
          <w:szCs w:val="32"/>
          <w:cs/>
        </w:rPr>
        <w:t>๒๕๔๙</w:t>
      </w:r>
      <w:r w:rsidRPr="008E0194">
        <w:rPr>
          <w:rFonts w:ascii="TH SarabunIT๙" w:hAnsi="TH SarabunIT๙" w:cs="TH SarabunIT๙"/>
          <w:sz w:val="32"/>
          <w:szCs w:val="32"/>
        </w:rPr>
        <w:t xml:space="preserve">). </w:t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การกำหนดมาตรฐานในการบริหารและจัดการด้านความ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ปลอดภัยอาชีวอนามัย และสภาพแวดล้อมในการทำงาน</w:t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E0194">
        <w:rPr>
          <w:rFonts w:ascii="TH SarabunIT๙" w:hAnsi="TH SarabunIT๙" w:cs="TH SarabunIT๙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>กรมสวัสดิการและคุ้มครอง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ab/>
        <w:t>แรงงาน. กระทรวงแรงงาน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0194">
        <w:rPr>
          <w:rFonts w:ascii="TH SarabunIT๙" w:hAnsi="TH SarabunIT๙" w:cs="TH SarabunIT๙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>กฎกระทรวงแรงงาน</w:t>
      </w:r>
      <w:r w:rsidRPr="008E0194">
        <w:rPr>
          <w:rFonts w:ascii="TH SarabunIT๙" w:hAnsi="TH SarabunIT๙" w:cs="TH SarabunIT๙"/>
          <w:sz w:val="32"/>
          <w:szCs w:val="32"/>
        </w:rPr>
        <w:t>.</w:t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</w:rPr>
        <w:t>(</w:t>
      </w:r>
      <w:r w:rsidRPr="008E0194">
        <w:rPr>
          <w:rFonts w:ascii="TH SarabunIT๙" w:hAnsi="TH SarabunIT๙" w:cs="TH SarabunIT๙"/>
          <w:sz w:val="32"/>
          <w:szCs w:val="32"/>
          <w:cs/>
        </w:rPr>
        <w:t>๒๕๔๙</w:t>
      </w:r>
      <w:r w:rsidRPr="008E0194">
        <w:rPr>
          <w:rFonts w:ascii="TH SarabunIT๙" w:hAnsi="TH SarabunIT๙" w:cs="TH SarabunIT๙"/>
          <w:sz w:val="32"/>
          <w:szCs w:val="32"/>
        </w:rPr>
        <w:t xml:space="preserve">). </w:t>
      </w:r>
      <w:r w:rsidRPr="008E0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การกำหนดมาตรฐานในการบริหารและจัดการด้าน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E01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ความปลอดภัยอาชีวอนามัย และสภาพแวดล้อมในการทำงานเกี่ยวกับความร้อน </w:t>
      </w:r>
    </w:p>
    <w:p w:rsidR="004F1824" w:rsidRPr="008E0194" w:rsidRDefault="00F06729" w:rsidP="0069612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019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E0194">
        <w:rPr>
          <w:rFonts w:ascii="TH SarabunIT๙" w:hAnsi="TH SarabunIT๙" w:cs="TH SarabunIT๙"/>
          <w:b/>
          <w:bCs/>
          <w:sz w:val="32"/>
          <w:szCs w:val="32"/>
          <w:cs/>
        </w:rPr>
        <w:t>แสงสว่าง และเสียง</w:t>
      </w:r>
      <w:r w:rsidRPr="008E019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8E0194">
        <w:rPr>
          <w:rFonts w:ascii="TH SarabunIT๙" w:hAnsi="TH SarabunIT๙" w:cs="TH SarabunIT๙"/>
          <w:sz w:val="32"/>
          <w:szCs w:val="32"/>
        </w:rPr>
        <w:t xml:space="preserve"> </w:t>
      </w:r>
      <w:r w:rsidRPr="008E0194">
        <w:rPr>
          <w:rFonts w:ascii="TH SarabunIT๙" w:hAnsi="TH SarabunIT๙" w:cs="TH SarabunIT๙"/>
          <w:sz w:val="32"/>
          <w:szCs w:val="32"/>
          <w:cs/>
        </w:rPr>
        <w:t>กรมสวัสดิการและคุ้มครองแรงงาน. กระทรวงแรงงาน</w:t>
      </w:r>
    </w:p>
    <w:p w:rsidR="004F1824" w:rsidRDefault="004F1824" w:rsidP="0069612E">
      <w:pPr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</w:p>
    <w:p w:rsidR="006E4E4C" w:rsidRDefault="006E4E4C" w:rsidP="0069612E">
      <w:pPr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</w:p>
    <w:p w:rsidR="006E4E4C" w:rsidRDefault="006E4E4C" w:rsidP="0069612E">
      <w:pPr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</w:p>
    <w:p w:rsidR="006E4E4C" w:rsidRDefault="006E4E4C" w:rsidP="0069612E">
      <w:pPr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</w:p>
    <w:p w:rsidR="006E4E4C" w:rsidRPr="008E0194" w:rsidRDefault="006E4E4C" w:rsidP="0069612E">
      <w:pPr>
        <w:spacing w:after="0" w:line="240" w:lineRule="auto"/>
        <w:rPr>
          <w:rFonts w:ascii="TH SarabunIT๙" w:eastAsia="BrowalliaNew" w:hAnsi="TH SarabunIT๙" w:cs="TH SarabunIT๙"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b/>
          <w:bCs/>
          <w:sz w:val="30"/>
          <w:szCs w:val="30"/>
          <w:cs/>
        </w:rPr>
        <w:lastRenderedPageBreak/>
        <w:t>หมวดที่ ๗ การประเมินและปรับปรุงการดำเนินการของรายวิชา</w:t>
      </w:r>
    </w:p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" w:hAnsi="TH SarabunIT๙" w:cs="TH SarabunIT๙"/>
          <w:b/>
          <w:bCs/>
          <w:sz w:val="30"/>
          <w:szCs w:val="30"/>
        </w:rPr>
      </w:pP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๑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การประเมินประสิทธิผลในรายวิชานี้ ที่จัดทำโดยนักศึกษา ได้จัดกิจกรรมในการนำแนวคิดและความเห็นจากนักศึกษาได้ดังนี้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 xml:space="preserve">   </w:t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- แบบประเมินรายวิชา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-Bold" w:hAnsi="TH SarabunIT๙" w:cs="TH SarabunIT๙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 xml:space="preserve">   </w:t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- แบบประเมินผู้สอน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i/>
          <w:iCs/>
          <w:sz w:val="30"/>
          <w:szCs w:val="30"/>
          <w:lang w:val="en-AU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๒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กลยุทธ์การประเมินการสอน</w:t>
      </w:r>
    </w:p>
    <w:p w:rsidR="004F1824" w:rsidRPr="008E0194" w:rsidRDefault="00F06729" w:rsidP="0069612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 xml:space="preserve">      </w:t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</w:r>
      <w:r w:rsidRPr="008E0194">
        <w:rPr>
          <w:rFonts w:ascii="TH SarabunIT๙" w:hAnsi="TH SarabunIT๙" w:cs="TH SarabunIT๙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E0194">
        <w:rPr>
          <w:rFonts w:ascii="TH SarabunIT๙" w:hAnsi="TH SarabunIT๙" w:cs="TH SarabunIT๙"/>
          <w:sz w:val="32"/>
          <w:szCs w:val="32"/>
          <w:cs/>
        </w:rPr>
        <w:tab/>
      </w:r>
      <w:r w:rsidRPr="008E0194">
        <w:rPr>
          <w:rFonts w:ascii="TH SarabunIT๙" w:hAnsi="TH SarabunIT๙" w:cs="TH SarabunIT๙"/>
          <w:sz w:val="32"/>
          <w:szCs w:val="32"/>
        </w:rPr>
        <w:t xml:space="preserve">- </w:t>
      </w:r>
      <w:r w:rsidRPr="008E0194">
        <w:rPr>
          <w:rFonts w:ascii="TH SarabunIT๙" w:hAnsi="TH SarabunIT๙" w:cs="TH SarabunIT๙"/>
          <w:sz w:val="32"/>
          <w:szCs w:val="32"/>
          <w:cs/>
        </w:rPr>
        <w:t>ผลการเรียนของนักศึกษา</w:t>
      </w: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๓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การปรับปรุงการสอน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hAnsi="TH SarabunIT๙" w:cs="TH SarabunIT๙"/>
          <w:sz w:val="30"/>
          <w:szCs w:val="30"/>
          <w:lang w:val="en-AU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  <w:t>หลังจากผลการประเมินการสอนในข้อ ๒ จึงมีการปรับปรุงการสอน โดยการจัดกิจกรรมในการระดมสมอง และหาข้อมูลเพิ่มเติมในการปรับปรุงการสอน ดังนี้</w:t>
      </w:r>
    </w:p>
    <w:p w:rsidR="004F1824" w:rsidRPr="008E0194" w:rsidRDefault="00F06729" w:rsidP="0069612E">
      <w:pPr>
        <w:tabs>
          <w:tab w:val="left" w:pos="284"/>
        </w:tabs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 xml:space="preserve">   </w:t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</w: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  <w:t>- ประชุมสัมมนาเพื่อพัฒนาการเรียนการสอน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๔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0"/>
          <w:szCs w:val="30"/>
        </w:rPr>
      </w:pPr>
      <w:r w:rsidRPr="008E0194">
        <w:rPr>
          <w:rFonts w:ascii="TH SarabunIT๙" w:hAnsi="TH SarabunIT๙" w:cs="TH SarabunIT๙"/>
          <w:sz w:val="30"/>
          <w:szCs w:val="30"/>
          <w:cs/>
          <w:lang w:val="en-AU"/>
        </w:rPr>
        <w:tab/>
        <w:t>ตรวจสอบผลการประเมินการเรียนรู้ของนักศึกษา โดยการให้นักศึกษานำความรู้จากการศึกษาในชั้นเรียน ไปทำโครงการในสถานประกอบกิจการเป็นกลุ่มย่อย ว่าเป็นไปตามผลการเรียนรู้ในรายวิชาหรือไม่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๕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</w:rPr>
        <w:t xml:space="preserve">. </w:t>
      </w: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4F1824" w:rsidRPr="008E0194" w:rsidRDefault="00F06729" w:rsidP="0069612E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BrowalliaNew" w:hAnsi="TH SarabunIT๙" w:cs="TH SarabunIT๙"/>
          <w:color w:val="000000"/>
          <w:sz w:val="30"/>
          <w:szCs w:val="30"/>
        </w:rPr>
      </w:pPr>
      <w:r w:rsidRPr="008E0194">
        <w:rPr>
          <w:rFonts w:ascii="TH SarabunIT๙" w:eastAsia="BrowalliaNew" w:hAnsi="TH SarabunIT๙" w:cs="TH SarabunIT๙"/>
          <w:color w:val="000000"/>
          <w:sz w:val="30"/>
          <w:szCs w:val="30"/>
          <w:cs/>
        </w:rPr>
        <w:tab/>
        <w:t>จากผลการประเมิน ข้อ ๑ และข้อ ๒ และทวนสอบผลสัมฤทธิ์ประสิทธิผลรายวิชา ได้มีการวางแผนการปรับปรุงการสอนและรายละเอียดวิชา ตามข้อเสนอแนะและผลการทวนสอบมาตรฐานผลสัมฤทธิ์ตามข้อ ๔</w:t>
      </w:r>
    </w:p>
    <w:p w:rsidR="004F1824" w:rsidRPr="008E0194" w:rsidRDefault="00F06729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  <w:r w:rsidRPr="008E0194">
        <w:rPr>
          <w:rFonts w:ascii="TH SarabunIT๙" w:eastAsia="BrowalliaNew-Bold" w:hAnsi="TH SarabunIT๙" w:cs="TH SarabunIT๙"/>
          <w:b/>
          <w:bCs/>
          <w:sz w:val="30"/>
          <w:szCs w:val="30"/>
          <w:cs/>
        </w:rPr>
        <w:t>*************</w:t>
      </w:r>
    </w:p>
    <w:p w:rsidR="00CE0ADE" w:rsidRPr="008E0194" w:rsidRDefault="00CE0ADE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CE0ADE" w:rsidRPr="008E0194" w:rsidRDefault="00CE0ADE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CE0ADE" w:rsidRPr="008E0194" w:rsidRDefault="00CE0ADE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CE0ADE" w:rsidRDefault="00CE0ADE" w:rsidP="0069612E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CE0ADE" w:rsidRPr="008E0194" w:rsidRDefault="00CE0ADE" w:rsidP="00180178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</w:pPr>
    </w:p>
    <w:p w:rsidR="00CE0ADE" w:rsidRPr="008E0194" w:rsidRDefault="00CE0ADE" w:rsidP="008005F9">
      <w:pPr>
        <w:tabs>
          <w:tab w:val="left" w:pos="5418"/>
        </w:tabs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b/>
          <w:bCs/>
          <w:sz w:val="30"/>
          <w:szCs w:val="30"/>
        </w:rPr>
        <w:sectPr w:rsidR="00CE0ADE" w:rsidRPr="008E0194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080" w:bottom="1080" w:left="1080" w:header="432" w:footer="202" w:gutter="0"/>
          <w:pgNumType w:fmt="thaiNumbers"/>
          <w:cols w:space="720"/>
          <w:docGrid w:linePitch="326"/>
        </w:sectPr>
      </w:pPr>
    </w:p>
    <w:p w:rsidR="00CE0ADE" w:rsidRPr="008E0194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9"/>
          <w:szCs w:val="29"/>
        </w:rPr>
      </w:pPr>
      <w:r w:rsidRPr="008E0194">
        <w:rPr>
          <w:rFonts w:ascii="TH SarabunIT๙" w:hAnsi="TH SarabunIT๙" w:cs="TH SarabunIT๙"/>
          <w:sz w:val="29"/>
          <w:szCs w:val="29"/>
          <w:cs/>
        </w:rPr>
        <w:lastRenderedPageBreak/>
        <w:t>แผนที่แสดงการกระจายความรับผิดชอบต่อผลลการเรียนรู้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จากหลักสูตรหมวดวิชาเฉพาะสู่รายวิชา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(</w:t>
      </w:r>
      <w:r w:rsidRPr="008E0194">
        <w:rPr>
          <w:rFonts w:ascii="TH SarabunIT๙" w:hAnsi="TH SarabunIT๙" w:cs="TH SarabunIT๙"/>
          <w:sz w:val="29"/>
          <w:szCs w:val="29"/>
        </w:rPr>
        <w:t>Curriculum</w:t>
      </w:r>
      <w:r w:rsidRPr="008E019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</w:rPr>
        <w:t>Mapping)</w:t>
      </w:r>
      <w:r w:rsidRPr="008E019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</w:rPr>
        <w:t xml:space="preserve">  </w:t>
      </w:r>
    </w:p>
    <w:p w:rsidR="00CE0ADE" w:rsidRPr="008E0194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9"/>
          <w:szCs w:val="29"/>
        </w:rPr>
      </w:pPr>
      <w:r w:rsidRPr="008E0194">
        <w:rPr>
          <w:rFonts w:ascii="Arial" w:hAnsi="Arial" w:cs="TH SarabunIT๙"/>
          <w:sz w:val="20"/>
          <w:szCs w:val="20"/>
        </w:rPr>
        <w:t>●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ความรับผิดชอบหลัก</w:t>
      </w:r>
      <w:r w:rsidRPr="008E0194">
        <w:rPr>
          <w:rFonts w:ascii="TH SarabunIT๙" w:hAnsi="TH SarabunIT๙" w:cs="TH SarabunIT๙"/>
          <w:sz w:val="29"/>
          <w:szCs w:val="29"/>
        </w:rPr>
        <w:t xml:space="preserve">  </w:t>
      </w:r>
      <w:r w:rsidRPr="008E0194">
        <w:rPr>
          <w:rFonts w:ascii="Arial" w:hAnsi="Arial" w:cs="TH SarabunIT๙"/>
          <w:sz w:val="20"/>
          <w:szCs w:val="20"/>
        </w:rPr>
        <w:t>○</w:t>
      </w:r>
      <w:r w:rsidRPr="008E0194">
        <w:rPr>
          <w:rFonts w:ascii="TH SarabunIT๙" w:hAnsi="TH SarabunIT๙" w:cs="TH SarabunIT๙"/>
          <w:sz w:val="29"/>
          <w:szCs w:val="29"/>
        </w:rPr>
        <w:t xml:space="preserve"> </w:t>
      </w:r>
      <w:r w:rsidRPr="008E0194">
        <w:rPr>
          <w:rFonts w:ascii="TH SarabunIT๙" w:hAnsi="TH SarabunIT๙" w:cs="TH SarabunIT๙"/>
          <w:sz w:val="29"/>
          <w:szCs w:val="29"/>
          <w:cs/>
        </w:rPr>
        <w:t>ความรับผิดชอบรอง</w:t>
      </w:r>
    </w:p>
    <w:p w:rsidR="00CE0ADE" w:rsidRPr="008E0194" w:rsidRDefault="00CE0ADE" w:rsidP="00CE0AD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29"/>
          <w:szCs w:val="29"/>
        </w:rPr>
      </w:pPr>
    </w:p>
    <w:tbl>
      <w:tblPr>
        <w:tblW w:w="14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425"/>
        <w:gridCol w:w="424"/>
        <w:gridCol w:w="424"/>
        <w:gridCol w:w="424"/>
        <w:gridCol w:w="485"/>
        <w:gridCol w:w="425"/>
        <w:gridCol w:w="425"/>
        <w:gridCol w:w="425"/>
        <w:gridCol w:w="426"/>
        <w:gridCol w:w="567"/>
        <w:gridCol w:w="567"/>
        <w:gridCol w:w="567"/>
        <w:gridCol w:w="850"/>
        <w:gridCol w:w="851"/>
        <w:gridCol w:w="425"/>
        <w:gridCol w:w="425"/>
        <w:gridCol w:w="425"/>
        <w:gridCol w:w="426"/>
        <w:gridCol w:w="425"/>
      </w:tblGrid>
      <w:tr w:rsidR="00E85AB8" w:rsidRPr="003F2353" w:rsidTr="004E36FC">
        <w:trPr>
          <w:jc w:val="center"/>
        </w:trPr>
        <w:tc>
          <w:tcPr>
            <w:tcW w:w="4918" w:type="dxa"/>
            <w:vMerge w:val="restart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273" w:type="dxa"/>
            <w:gridSpan w:val="3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1.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1334" w:type="dxa"/>
            <w:gridSpan w:val="3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2.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276" w:type="dxa"/>
            <w:gridSpan w:val="3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3.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4.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ทักษะทางความสัมพันธ์ระหว่างบุคคลและความรับผิดชอบ</w:t>
            </w:r>
          </w:p>
        </w:tc>
        <w:tc>
          <w:tcPr>
            <w:tcW w:w="1701" w:type="dxa"/>
            <w:gridSpan w:val="2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5.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ทักษะการวิเคราะห์เชิงตัวเลข การสื่อสาร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และการใช้เทคโนโลยีสารสนเทศ</w:t>
            </w:r>
          </w:p>
        </w:tc>
        <w:tc>
          <w:tcPr>
            <w:tcW w:w="2126" w:type="dxa"/>
            <w:gridSpan w:val="5"/>
            <w:vAlign w:val="center"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6. </w:t>
            </w: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ทักษะกา</w:t>
            </w:r>
            <w:r w:rsidRPr="003F2353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>รฝึกปฏิบัติ</w:t>
            </w:r>
          </w:p>
        </w:tc>
      </w:tr>
      <w:tr w:rsidR="00E85AB8" w:rsidRPr="003F2353" w:rsidTr="004E36FC">
        <w:trPr>
          <w:jc w:val="center"/>
        </w:trPr>
        <w:tc>
          <w:tcPr>
            <w:tcW w:w="4918" w:type="dxa"/>
            <w:vMerge/>
          </w:tcPr>
          <w:p w:rsidR="00E85AB8" w:rsidRPr="003F2353" w:rsidRDefault="00E85AB8" w:rsidP="004E36FC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4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4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4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6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67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67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0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6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25" w:type="dxa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E85AB8" w:rsidRPr="003F2353" w:rsidTr="004E36FC">
        <w:trPr>
          <w:jc w:val="center"/>
        </w:trPr>
        <w:tc>
          <w:tcPr>
            <w:tcW w:w="4918" w:type="dxa"/>
          </w:tcPr>
          <w:p w:rsidR="00E85AB8" w:rsidRPr="003F2353" w:rsidRDefault="00E85AB8" w:rsidP="00E85A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hAnsi="TH SarabunPSK" w:cs="TH SarabunPSK"/>
                <w:sz w:val="28"/>
              </w:rPr>
              <w:t>STO</w:t>
            </w:r>
            <w:r>
              <w:rPr>
                <w:rFonts w:ascii="TH SarabunPSK" w:hAnsi="TH SarabunPSK" w:cs="TH SarabunPSK" w:hint="cs"/>
                <w:sz w:val="28"/>
                <w:cs/>
              </w:rPr>
              <w:t>3211</w:t>
            </w:r>
            <w:r w:rsidRPr="003F2353">
              <w:rPr>
                <w:rFonts w:ascii="TH SarabunPSK" w:hAnsi="TH SarabunPSK" w:cs="TH SarabunPSK"/>
                <w:sz w:val="28"/>
              </w:rPr>
              <w:t xml:space="preserve"> </w:t>
            </w:r>
            <w:r w:rsidRPr="008E0194">
              <w:rPr>
                <w:rFonts w:ascii="TH SarabunIT๙" w:eastAsia="BrowalliaNew-Bold" w:hAnsi="TH SarabunIT๙" w:cs="TH SarabunIT๙"/>
                <w:sz w:val="30"/>
                <w:szCs w:val="30"/>
                <w:cs/>
              </w:rPr>
              <w:t>การเก็บและวิเคราะห์ตัวอย่างด้านสุขศาสตร์อุตสาหกรรม</w:t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4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8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6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567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567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850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851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  <w:tc>
          <w:tcPr>
            <w:tcW w:w="426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b/>
                <w:bCs/>
                <w:sz w:val="28"/>
              </w:rPr>
              <w:sym w:font="Symbol" w:char="F0B7"/>
            </w:r>
          </w:p>
        </w:tc>
        <w:tc>
          <w:tcPr>
            <w:tcW w:w="425" w:type="dxa"/>
            <w:vAlign w:val="center"/>
          </w:tcPr>
          <w:p w:rsidR="00E85AB8" w:rsidRPr="003F2353" w:rsidRDefault="00E85AB8" w:rsidP="004E36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2353">
              <w:rPr>
                <w:rFonts w:ascii="TH SarabunPSK" w:eastAsia="BrowalliaNew" w:hAnsi="TH SarabunPSK" w:cs="TH SarabunPSK"/>
                <w:sz w:val="28"/>
              </w:rPr>
              <w:sym w:font="Symbol" w:char="F06F"/>
            </w:r>
          </w:p>
        </w:tc>
      </w:tr>
    </w:tbl>
    <w:p w:rsidR="004F1824" w:rsidRPr="008E0194" w:rsidRDefault="004F1824" w:rsidP="0069612E">
      <w:pPr>
        <w:autoSpaceDE w:val="0"/>
        <w:autoSpaceDN w:val="0"/>
        <w:adjustRightInd w:val="0"/>
        <w:spacing w:after="0" w:line="240" w:lineRule="auto"/>
        <w:rPr>
          <w:rFonts w:ascii="TH SarabunIT๙" w:eastAsia="BrowalliaNew-Bold" w:hAnsi="TH SarabunIT๙" w:cs="TH SarabunIT๙"/>
          <w:sz w:val="30"/>
          <w:szCs w:val="30"/>
          <w:cs/>
        </w:rPr>
      </w:pPr>
    </w:p>
    <w:sectPr w:rsidR="004F1824" w:rsidRPr="008E0194" w:rsidSect="004F1824">
      <w:pgSz w:w="15840" w:h="12240" w:orient="landscape"/>
      <w:pgMar w:top="1077" w:right="902" w:bottom="924" w:left="539" w:header="720" w:footer="720" w:gutter="0"/>
      <w:pgNumType w:fmt="thaiNumber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DB" w:rsidRDefault="00D270DB" w:rsidP="004F1824">
      <w:pPr>
        <w:spacing w:after="0" w:line="240" w:lineRule="auto"/>
      </w:pPr>
      <w:r>
        <w:separator/>
      </w:r>
    </w:p>
  </w:endnote>
  <w:endnote w:type="continuationSeparator" w:id="0">
    <w:p w:rsidR="00D270DB" w:rsidRDefault="00D270DB" w:rsidP="004F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Sim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hAnsi="TH Niramit AS" w:cs="TH Niramit AS"/>
        <w:sz w:val="30"/>
        <w:szCs w:val="30"/>
      </w:rPr>
      <w:id w:val="-1398654853"/>
      <w:docPartObj>
        <w:docPartGallery w:val="AutoText"/>
      </w:docPartObj>
    </w:sdtPr>
    <w:sdtEndPr/>
    <w:sdtContent>
      <w:p w:rsidR="00F06729" w:rsidRDefault="00F06729">
        <w:pPr>
          <w:pStyle w:val="a7"/>
        </w:pPr>
        <w:r>
          <w:rPr>
            <w:rFonts w:ascii="TH Niramit AS" w:hAnsi="TH Niramit AS" w:cs="TH Niramit AS" w:hint="cs"/>
            <w:sz w:val="26"/>
            <w:szCs w:val="26"/>
            <w:cs/>
          </w:rPr>
          <w:t>คณะเทคโนโลยีอุตสาหกรรม มหาวิทยาลัยราชภัฏสวนสุนันทา</w:t>
        </w:r>
        <w:r>
          <w:rPr>
            <w:rFonts w:hint="cs"/>
            <w:cs/>
          </w:rPr>
          <w:t xml:space="preserve">                </w:t>
        </w: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>
          <w:rPr>
            <w:rFonts w:ascii="TH Niramit AS" w:hAnsi="TH Niramit AS" w:cs="TH Niramit AS"/>
            <w:sz w:val="30"/>
            <w:szCs w:val="30"/>
          </w:rPr>
          <w:t xml:space="preserve"> | </w:t>
        </w:r>
        <w:r w:rsidR="00D46BA4">
          <w:rPr>
            <w:rFonts w:ascii="TH Niramit AS" w:hAnsi="TH Niramit AS" w:cs="TH Niramit AS"/>
            <w:sz w:val="30"/>
            <w:szCs w:val="30"/>
          </w:rPr>
          <w:fldChar w:fldCharType="begin"/>
        </w:r>
        <w:r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="00D46BA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E02F52"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="00D46BA4">
          <w:rPr>
            <w:rFonts w:ascii="TH Niramit AS" w:hAnsi="TH Niramit AS" w:cs="TH Niramit AS"/>
            <w:sz w:val="30"/>
            <w:szCs w:val="30"/>
          </w:rPr>
          <w:fldChar w:fldCharType="end"/>
        </w:r>
      </w:p>
    </w:sdtContent>
  </w:sdt>
  <w:p w:rsidR="00F06729" w:rsidRDefault="00F0672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56675"/>
      <w:docPartObj>
        <w:docPartGallery w:val="AutoText"/>
      </w:docPartObj>
    </w:sdtPr>
    <w:sdtEndPr/>
    <w:sdtContent>
      <w:p w:rsidR="00F06729" w:rsidRDefault="00F06729">
        <w:pPr>
          <w:pStyle w:val="a7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 w:rsidR="003843E0">
          <w:fldChar w:fldCharType="begin"/>
        </w:r>
        <w:r w:rsidR="003843E0">
          <w:instrText xml:space="preserve"> PAGE   \* MERGEFORMAT </w:instrText>
        </w:r>
        <w:r w:rsidR="003843E0">
          <w:fldChar w:fldCharType="separate"/>
        </w:r>
        <w:r w:rsidR="00E02F52">
          <w:rPr>
            <w:noProof/>
            <w:cs/>
          </w:rPr>
          <w:t>๑๐</w:t>
        </w:r>
        <w:r w:rsidR="003843E0">
          <w:rPr>
            <w:noProof/>
          </w:rPr>
          <w:fldChar w:fldCharType="end"/>
        </w:r>
      </w:p>
    </w:sdtContent>
  </w:sdt>
  <w:p w:rsidR="00F06729" w:rsidRDefault="00F06729">
    <w:pPr>
      <w:pStyle w:val="a7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DB" w:rsidRDefault="00D270DB" w:rsidP="004F1824">
      <w:pPr>
        <w:spacing w:after="0" w:line="240" w:lineRule="auto"/>
      </w:pPr>
      <w:r>
        <w:separator/>
      </w:r>
    </w:p>
  </w:footnote>
  <w:footnote w:type="continuationSeparator" w:id="0">
    <w:p w:rsidR="00D270DB" w:rsidRDefault="00D270DB" w:rsidP="004F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29" w:rsidRDefault="00D46BA4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0672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06729">
      <w:rPr>
        <w:rStyle w:val="ad"/>
        <w:cs/>
      </w:rPr>
      <w:t>๑๐</w:t>
    </w:r>
    <w:r>
      <w:rPr>
        <w:rStyle w:val="ad"/>
      </w:rPr>
      <w:fldChar w:fldCharType="end"/>
    </w:r>
  </w:p>
  <w:p w:rsidR="00F06729" w:rsidRDefault="00F0672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29" w:rsidRDefault="00F06729">
    <w:pPr>
      <w:pStyle w:val="a9"/>
      <w:jc w:val="right"/>
      <w:rPr>
        <w:rFonts w:ascii="TH Niramit AS" w:hAnsi="TH Niramit AS" w:cs="TH Niramit AS"/>
      </w:rPr>
    </w:pPr>
  </w:p>
  <w:p w:rsidR="00F06729" w:rsidRDefault="00F06729">
    <w:pPr>
      <w:pStyle w:val="a9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cs/>
      </w:rPr>
      <w:t>มคอ. ๓</w:t>
    </w:r>
  </w:p>
  <w:p w:rsidR="00F06729" w:rsidRDefault="00F06729">
    <w:pPr>
      <w:pStyle w:val="a9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highlight w:val="red"/>
      </w:rPr>
      <w:sym w:font="Wingdings 2" w:char="F052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29" w:rsidRDefault="00F06729">
    <w:pPr>
      <w:pStyle w:val="a9"/>
      <w:jc w:val="right"/>
      <w:rPr>
        <w:rFonts w:ascii="TH Niramit AS" w:hAnsi="TH Niramit AS" w:cs="TH Niramit AS"/>
      </w:rPr>
    </w:pPr>
    <w:r>
      <w:rPr>
        <w:rFonts w:ascii="TH Niramit AS" w:hAnsi="TH Niramit AS" w:cs="TH Niramit AS"/>
        <w:cs/>
      </w:rPr>
      <w:t>มคอ. ๓</w:t>
    </w:r>
  </w:p>
  <w:p w:rsidR="00F06729" w:rsidRDefault="00F06729">
    <w:pPr>
      <w:pStyle w:val="a9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F06729" w:rsidRDefault="00F067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364FD"/>
    <w:multiLevelType w:val="multilevel"/>
    <w:tmpl w:val="2D6364FD"/>
    <w:lvl w:ilvl="0">
      <w:start w:val="1"/>
      <w:numFmt w:val="thaiNumbers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doNotUseIndentAsNumberingTabStop/>
    <w:useAltKinsokuLineBreakRules/>
    <w:compatSetting w:name="compatibilityMode" w:uri="http://schemas.microsoft.com/office/word" w:val="12"/>
  </w:compat>
  <w:rsids>
    <w:rsidRoot w:val="00B632A9"/>
    <w:rsid w:val="000013E7"/>
    <w:rsid w:val="0000793B"/>
    <w:rsid w:val="000274EE"/>
    <w:rsid w:val="00042DE8"/>
    <w:rsid w:val="000534DE"/>
    <w:rsid w:val="000569D9"/>
    <w:rsid w:val="000614F3"/>
    <w:rsid w:val="00065292"/>
    <w:rsid w:val="00077754"/>
    <w:rsid w:val="0008713E"/>
    <w:rsid w:val="00092AC9"/>
    <w:rsid w:val="00093E33"/>
    <w:rsid w:val="000A3242"/>
    <w:rsid w:val="000B053B"/>
    <w:rsid w:val="000B0952"/>
    <w:rsid w:val="000B0E9B"/>
    <w:rsid w:val="000B1F89"/>
    <w:rsid w:val="000B39C2"/>
    <w:rsid w:val="000B40C9"/>
    <w:rsid w:val="000C01A8"/>
    <w:rsid w:val="000D00D3"/>
    <w:rsid w:val="000D22F8"/>
    <w:rsid w:val="000D7DD6"/>
    <w:rsid w:val="000E3C5D"/>
    <w:rsid w:val="000F5FBE"/>
    <w:rsid w:val="001126B1"/>
    <w:rsid w:val="00137647"/>
    <w:rsid w:val="001719E9"/>
    <w:rsid w:val="001746CF"/>
    <w:rsid w:val="00180178"/>
    <w:rsid w:val="001827C7"/>
    <w:rsid w:val="001A0C2C"/>
    <w:rsid w:val="001A2D07"/>
    <w:rsid w:val="001A57FF"/>
    <w:rsid w:val="001A6A97"/>
    <w:rsid w:val="001B4814"/>
    <w:rsid w:val="001B5B0D"/>
    <w:rsid w:val="001C0D76"/>
    <w:rsid w:val="001C1C7D"/>
    <w:rsid w:val="001C3B5F"/>
    <w:rsid w:val="001C5D19"/>
    <w:rsid w:val="001D1972"/>
    <w:rsid w:val="001D2CD1"/>
    <w:rsid w:val="001D3CD4"/>
    <w:rsid w:val="001D5C5E"/>
    <w:rsid w:val="001D6E6C"/>
    <w:rsid w:val="001E17F4"/>
    <w:rsid w:val="001F27EF"/>
    <w:rsid w:val="001F3109"/>
    <w:rsid w:val="00201A81"/>
    <w:rsid w:val="00201BF3"/>
    <w:rsid w:val="0020568D"/>
    <w:rsid w:val="002130BB"/>
    <w:rsid w:val="00220409"/>
    <w:rsid w:val="00240A56"/>
    <w:rsid w:val="002440E7"/>
    <w:rsid w:val="0024599B"/>
    <w:rsid w:val="0024599F"/>
    <w:rsid w:val="002471C5"/>
    <w:rsid w:val="00253578"/>
    <w:rsid w:val="00254A85"/>
    <w:rsid w:val="0026684B"/>
    <w:rsid w:val="00270E0A"/>
    <w:rsid w:val="00273006"/>
    <w:rsid w:val="00280E86"/>
    <w:rsid w:val="002928BB"/>
    <w:rsid w:val="002B3721"/>
    <w:rsid w:val="002C7B23"/>
    <w:rsid w:val="002D4CDF"/>
    <w:rsid w:val="002E4674"/>
    <w:rsid w:val="00302D46"/>
    <w:rsid w:val="00303D18"/>
    <w:rsid w:val="00307190"/>
    <w:rsid w:val="00311697"/>
    <w:rsid w:val="00316CC1"/>
    <w:rsid w:val="003253B8"/>
    <w:rsid w:val="00345C37"/>
    <w:rsid w:val="003519B6"/>
    <w:rsid w:val="0035228C"/>
    <w:rsid w:val="0035640D"/>
    <w:rsid w:val="00366C2C"/>
    <w:rsid w:val="003752DF"/>
    <w:rsid w:val="00381D78"/>
    <w:rsid w:val="003825D6"/>
    <w:rsid w:val="003843E0"/>
    <w:rsid w:val="00386EA2"/>
    <w:rsid w:val="00390037"/>
    <w:rsid w:val="00391314"/>
    <w:rsid w:val="003A2497"/>
    <w:rsid w:val="003A3D79"/>
    <w:rsid w:val="003A49FD"/>
    <w:rsid w:val="003A4A86"/>
    <w:rsid w:val="003A5346"/>
    <w:rsid w:val="003B3DCD"/>
    <w:rsid w:val="003C71C3"/>
    <w:rsid w:val="003D26DF"/>
    <w:rsid w:val="003D34D5"/>
    <w:rsid w:val="003D45D8"/>
    <w:rsid w:val="003D6C38"/>
    <w:rsid w:val="003E605F"/>
    <w:rsid w:val="003F2B1F"/>
    <w:rsid w:val="00402790"/>
    <w:rsid w:val="00410D90"/>
    <w:rsid w:val="00417365"/>
    <w:rsid w:val="004206FD"/>
    <w:rsid w:val="00420A4C"/>
    <w:rsid w:val="00423BC2"/>
    <w:rsid w:val="004266C5"/>
    <w:rsid w:val="00431017"/>
    <w:rsid w:val="00431C96"/>
    <w:rsid w:val="00443E96"/>
    <w:rsid w:val="00446C23"/>
    <w:rsid w:val="00450126"/>
    <w:rsid w:val="00452A0A"/>
    <w:rsid w:val="00456EDE"/>
    <w:rsid w:val="00462286"/>
    <w:rsid w:val="0046282F"/>
    <w:rsid w:val="00470EB4"/>
    <w:rsid w:val="004738B5"/>
    <w:rsid w:val="00477C3A"/>
    <w:rsid w:val="0048322F"/>
    <w:rsid w:val="00484C76"/>
    <w:rsid w:val="00494964"/>
    <w:rsid w:val="004A06B5"/>
    <w:rsid w:val="004A5C85"/>
    <w:rsid w:val="004B7280"/>
    <w:rsid w:val="004B73F9"/>
    <w:rsid w:val="004B7733"/>
    <w:rsid w:val="004B7BF5"/>
    <w:rsid w:val="004C029D"/>
    <w:rsid w:val="004C4222"/>
    <w:rsid w:val="004D35E4"/>
    <w:rsid w:val="004D50AF"/>
    <w:rsid w:val="004D520C"/>
    <w:rsid w:val="004E05F3"/>
    <w:rsid w:val="004E577A"/>
    <w:rsid w:val="004E7378"/>
    <w:rsid w:val="004F1824"/>
    <w:rsid w:val="0050121B"/>
    <w:rsid w:val="005052B4"/>
    <w:rsid w:val="005069AB"/>
    <w:rsid w:val="00515F42"/>
    <w:rsid w:val="005319CD"/>
    <w:rsid w:val="00536B9A"/>
    <w:rsid w:val="005475CD"/>
    <w:rsid w:val="0055019B"/>
    <w:rsid w:val="005518C2"/>
    <w:rsid w:val="00553F9C"/>
    <w:rsid w:val="00555E0E"/>
    <w:rsid w:val="00565252"/>
    <w:rsid w:val="00566415"/>
    <w:rsid w:val="0058299B"/>
    <w:rsid w:val="00586CC6"/>
    <w:rsid w:val="00594F43"/>
    <w:rsid w:val="00594F76"/>
    <w:rsid w:val="00595F2E"/>
    <w:rsid w:val="00597012"/>
    <w:rsid w:val="005972CF"/>
    <w:rsid w:val="005974F8"/>
    <w:rsid w:val="005A4302"/>
    <w:rsid w:val="005A4DDB"/>
    <w:rsid w:val="005A6964"/>
    <w:rsid w:val="005A794D"/>
    <w:rsid w:val="005B4EF4"/>
    <w:rsid w:val="005B562C"/>
    <w:rsid w:val="005B56DB"/>
    <w:rsid w:val="005D4CD3"/>
    <w:rsid w:val="005D6DF4"/>
    <w:rsid w:val="005E4121"/>
    <w:rsid w:val="00601B93"/>
    <w:rsid w:val="0060437C"/>
    <w:rsid w:val="006067AE"/>
    <w:rsid w:val="006143D0"/>
    <w:rsid w:val="00616EDB"/>
    <w:rsid w:val="00617064"/>
    <w:rsid w:val="00623126"/>
    <w:rsid w:val="006411C4"/>
    <w:rsid w:val="00641320"/>
    <w:rsid w:val="006518DC"/>
    <w:rsid w:val="00654002"/>
    <w:rsid w:val="00657996"/>
    <w:rsid w:val="0066014E"/>
    <w:rsid w:val="00670257"/>
    <w:rsid w:val="00670F8E"/>
    <w:rsid w:val="006810CF"/>
    <w:rsid w:val="00686ADB"/>
    <w:rsid w:val="0069192A"/>
    <w:rsid w:val="00693DDD"/>
    <w:rsid w:val="0069612E"/>
    <w:rsid w:val="0069712A"/>
    <w:rsid w:val="006A4FE4"/>
    <w:rsid w:val="006B0E2C"/>
    <w:rsid w:val="006C39E3"/>
    <w:rsid w:val="006D44C0"/>
    <w:rsid w:val="006E4E4C"/>
    <w:rsid w:val="00704FF7"/>
    <w:rsid w:val="00721E19"/>
    <w:rsid w:val="007259CF"/>
    <w:rsid w:val="00730750"/>
    <w:rsid w:val="00730EAB"/>
    <w:rsid w:val="00740F0D"/>
    <w:rsid w:val="00741B69"/>
    <w:rsid w:val="007536AA"/>
    <w:rsid w:val="007609A3"/>
    <w:rsid w:val="00764447"/>
    <w:rsid w:val="0076521D"/>
    <w:rsid w:val="00767756"/>
    <w:rsid w:val="00772D5A"/>
    <w:rsid w:val="00783AC7"/>
    <w:rsid w:val="00785F08"/>
    <w:rsid w:val="007A151C"/>
    <w:rsid w:val="007B780A"/>
    <w:rsid w:val="007C4BC1"/>
    <w:rsid w:val="007E7407"/>
    <w:rsid w:val="007F2EA7"/>
    <w:rsid w:val="007F66BB"/>
    <w:rsid w:val="008005F9"/>
    <w:rsid w:val="00804CDF"/>
    <w:rsid w:val="00812062"/>
    <w:rsid w:val="00826BDB"/>
    <w:rsid w:val="00840020"/>
    <w:rsid w:val="00840E4C"/>
    <w:rsid w:val="008424C4"/>
    <w:rsid w:val="00845090"/>
    <w:rsid w:val="008506A8"/>
    <w:rsid w:val="00851C4F"/>
    <w:rsid w:val="00860CD7"/>
    <w:rsid w:val="008616C5"/>
    <w:rsid w:val="00867602"/>
    <w:rsid w:val="008716B4"/>
    <w:rsid w:val="008747C0"/>
    <w:rsid w:val="00875D21"/>
    <w:rsid w:val="0087602B"/>
    <w:rsid w:val="0089170E"/>
    <w:rsid w:val="008A10A0"/>
    <w:rsid w:val="008A4B4D"/>
    <w:rsid w:val="008A7A9A"/>
    <w:rsid w:val="008B11F9"/>
    <w:rsid w:val="008B5DA1"/>
    <w:rsid w:val="008D3AA3"/>
    <w:rsid w:val="008D4B1C"/>
    <w:rsid w:val="008E0194"/>
    <w:rsid w:val="008E06C4"/>
    <w:rsid w:val="008E1831"/>
    <w:rsid w:val="008E2622"/>
    <w:rsid w:val="008E2F31"/>
    <w:rsid w:val="008E3E28"/>
    <w:rsid w:val="008E454E"/>
    <w:rsid w:val="008F5CB6"/>
    <w:rsid w:val="008F606F"/>
    <w:rsid w:val="00912195"/>
    <w:rsid w:val="00921B2F"/>
    <w:rsid w:val="009233E0"/>
    <w:rsid w:val="009279C9"/>
    <w:rsid w:val="00945493"/>
    <w:rsid w:val="00947B24"/>
    <w:rsid w:val="009506E5"/>
    <w:rsid w:val="00953155"/>
    <w:rsid w:val="00955DF5"/>
    <w:rsid w:val="00962952"/>
    <w:rsid w:val="009637E6"/>
    <w:rsid w:val="009714BD"/>
    <w:rsid w:val="0097531C"/>
    <w:rsid w:val="0098331E"/>
    <w:rsid w:val="00985DFB"/>
    <w:rsid w:val="00987F58"/>
    <w:rsid w:val="009A1E48"/>
    <w:rsid w:val="009B28DF"/>
    <w:rsid w:val="009D3134"/>
    <w:rsid w:val="009D66C3"/>
    <w:rsid w:val="009E41B1"/>
    <w:rsid w:val="00A00C96"/>
    <w:rsid w:val="00A01886"/>
    <w:rsid w:val="00A0473D"/>
    <w:rsid w:val="00A07643"/>
    <w:rsid w:val="00A15363"/>
    <w:rsid w:val="00A2248E"/>
    <w:rsid w:val="00A33F85"/>
    <w:rsid w:val="00A36EF6"/>
    <w:rsid w:val="00A41244"/>
    <w:rsid w:val="00A46A3A"/>
    <w:rsid w:val="00A47491"/>
    <w:rsid w:val="00A47E33"/>
    <w:rsid w:val="00A53061"/>
    <w:rsid w:val="00A563A7"/>
    <w:rsid w:val="00A60AC4"/>
    <w:rsid w:val="00A633A5"/>
    <w:rsid w:val="00A665C8"/>
    <w:rsid w:val="00A70B91"/>
    <w:rsid w:val="00A7625C"/>
    <w:rsid w:val="00A76B61"/>
    <w:rsid w:val="00A83295"/>
    <w:rsid w:val="00A94282"/>
    <w:rsid w:val="00A94CD5"/>
    <w:rsid w:val="00A96FFE"/>
    <w:rsid w:val="00AA3EEF"/>
    <w:rsid w:val="00AA7519"/>
    <w:rsid w:val="00AB3959"/>
    <w:rsid w:val="00AB4E76"/>
    <w:rsid w:val="00AB54FE"/>
    <w:rsid w:val="00AB5922"/>
    <w:rsid w:val="00AD3CD9"/>
    <w:rsid w:val="00AE0744"/>
    <w:rsid w:val="00AE4EF4"/>
    <w:rsid w:val="00AF10CC"/>
    <w:rsid w:val="00AF132A"/>
    <w:rsid w:val="00B01B30"/>
    <w:rsid w:val="00B01F1E"/>
    <w:rsid w:val="00B12A6B"/>
    <w:rsid w:val="00B132C2"/>
    <w:rsid w:val="00B1377C"/>
    <w:rsid w:val="00B2306B"/>
    <w:rsid w:val="00B33AAB"/>
    <w:rsid w:val="00B35BD2"/>
    <w:rsid w:val="00B600B6"/>
    <w:rsid w:val="00B630AE"/>
    <w:rsid w:val="00B632A9"/>
    <w:rsid w:val="00B67BAE"/>
    <w:rsid w:val="00B710D6"/>
    <w:rsid w:val="00B71121"/>
    <w:rsid w:val="00B725CB"/>
    <w:rsid w:val="00B7390E"/>
    <w:rsid w:val="00B73E75"/>
    <w:rsid w:val="00B82811"/>
    <w:rsid w:val="00B86F20"/>
    <w:rsid w:val="00BA3827"/>
    <w:rsid w:val="00BA3C11"/>
    <w:rsid w:val="00BA4626"/>
    <w:rsid w:val="00BA5A45"/>
    <w:rsid w:val="00BC3D82"/>
    <w:rsid w:val="00BE4450"/>
    <w:rsid w:val="00BE51D3"/>
    <w:rsid w:val="00BE5462"/>
    <w:rsid w:val="00BF36E7"/>
    <w:rsid w:val="00BF443F"/>
    <w:rsid w:val="00C01CB9"/>
    <w:rsid w:val="00C029A3"/>
    <w:rsid w:val="00C030E6"/>
    <w:rsid w:val="00C11FF5"/>
    <w:rsid w:val="00C14DF6"/>
    <w:rsid w:val="00C20AFC"/>
    <w:rsid w:val="00C24F0D"/>
    <w:rsid w:val="00C300A0"/>
    <w:rsid w:val="00C36349"/>
    <w:rsid w:val="00C543E3"/>
    <w:rsid w:val="00C632B0"/>
    <w:rsid w:val="00C742F1"/>
    <w:rsid w:val="00C8262D"/>
    <w:rsid w:val="00C87BDA"/>
    <w:rsid w:val="00C87DDF"/>
    <w:rsid w:val="00C95A06"/>
    <w:rsid w:val="00CA13A0"/>
    <w:rsid w:val="00CA7CD2"/>
    <w:rsid w:val="00CC0DCC"/>
    <w:rsid w:val="00CC1D91"/>
    <w:rsid w:val="00CC4E37"/>
    <w:rsid w:val="00CD0BDF"/>
    <w:rsid w:val="00CD3FC3"/>
    <w:rsid w:val="00CD54F1"/>
    <w:rsid w:val="00CE0369"/>
    <w:rsid w:val="00CE0ADE"/>
    <w:rsid w:val="00CE7DE3"/>
    <w:rsid w:val="00CF0E7E"/>
    <w:rsid w:val="00D06D9F"/>
    <w:rsid w:val="00D1046D"/>
    <w:rsid w:val="00D1474A"/>
    <w:rsid w:val="00D14C67"/>
    <w:rsid w:val="00D20FBA"/>
    <w:rsid w:val="00D22D44"/>
    <w:rsid w:val="00D270DB"/>
    <w:rsid w:val="00D279EC"/>
    <w:rsid w:val="00D4352A"/>
    <w:rsid w:val="00D46BA4"/>
    <w:rsid w:val="00D54436"/>
    <w:rsid w:val="00D56ADD"/>
    <w:rsid w:val="00D63644"/>
    <w:rsid w:val="00D64BCE"/>
    <w:rsid w:val="00D66242"/>
    <w:rsid w:val="00D728B1"/>
    <w:rsid w:val="00D74FE6"/>
    <w:rsid w:val="00D84527"/>
    <w:rsid w:val="00D86180"/>
    <w:rsid w:val="00D94678"/>
    <w:rsid w:val="00DA2058"/>
    <w:rsid w:val="00DC5917"/>
    <w:rsid w:val="00DE1CDC"/>
    <w:rsid w:val="00DE30BE"/>
    <w:rsid w:val="00DF4D87"/>
    <w:rsid w:val="00E02F52"/>
    <w:rsid w:val="00E078B5"/>
    <w:rsid w:val="00E07C48"/>
    <w:rsid w:val="00E104B6"/>
    <w:rsid w:val="00E154E3"/>
    <w:rsid w:val="00E2554C"/>
    <w:rsid w:val="00E315FC"/>
    <w:rsid w:val="00E3755A"/>
    <w:rsid w:val="00E4350D"/>
    <w:rsid w:val="00E5583E"/>
    <w:rsid w:val="00E63EE8"/>
    <w:rsid w:val="00E665D0"/>
    <w:rsid w:val="00E66A6E"/>
    <w:rsid w:val="00E72CD9"/>
    <w:rsid w:val="00E72CF5"/>
    <w:rsid w:val="00E85AB8"/>
    <w:rsid w:val="00E9437C"/>
    <w:rsid w:val="00EA7EC3"/>
    <w:rsid w:val="00EB4913"/>
    <w:rsid w:val="00EC00A6"/>
    <w:rsid w:val="00EC1E9C"/>
    <w:rsid w:val="00EC34FE"/>
    <w:rsid w:val="00EC63E1"/>
    <w:rsid w:val="00ED1188"/>
    <w:rsid w:val="00ED2044"/>
    <w:rsid w:val="00ED4719"/>
    <w:rsid w:val="00EE2AF6"/>
    <w:rsid w:val="00EF7A01"/>
    <w:rsid w:val="00F06729"/>
    <w:rsid w:val="00F105F8"/>
    <w:rsid w:val="00F1134B"/>
    <w:rsid w:val="00F15526"/>
    <w:rsid w:val="00F31198"/>
    <w:rsid w:val="00F373DF"/>
    <w:rsid w:val="00F472A0"/>
    <w:rsid w:val="00F47CAE"/>
    <w:rsid w:val="00F55297"/>
    <w:rsid w:val="00F56587"/>
    <w:rsid w:val="00F6575D"/>
    <w:rsid w:val="00F91B32"/>
    <w:rsid w:val="00F95A8D"/>
    <w:rsid w:val="00FA32DD"/>
    <w:rsid w:val="00FC3F91"/>
    <w:rsid w:val="00FD018D"/>
    <w:rsid w:val="00FE6EBA"/>
    <w:rsid w:val="00FE7E19"/>
    <w:rsid w:val="00FF4ED2"/>
    <w:rsid w:val="2AEA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CA56C"/>
  <w15:docId w15:val="{C11E86C5-4E98-4876-90B4-5FEB318E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24"/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qFormat/>
    <w:rsid w:val="004F1824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F182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4F182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4F1824"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rsid w:val="004F1824"/>
    <w:pPr>
      <w:spacing w:after="120"/>
    </w:pPr>
    <w:rPr>
      <w:szCs w:val="24"/>
      <w:lang w:bidi="ar-SA"/>
    </w:rPr>
  </w:style>
  <w:style w:type="paragraph" w:styleId="a7">
    <w:name w:val="footer"/>
    <w:basedOn w:val="a"/>
    <w:link w:val="a8"/>
    <w:uiPriority w:val="99"/>
    <w:rsid w:val="004F1824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qFormat/>
    <w:rsid w:val="004F1824"/>
    <w:pPr>
      <w:tabs>
        <w:tab w:val="center" w:pos="4153"/>
        <w:tab w:val="right" w:pos="8306"/>
      </w:tabs>
    </w:pPr>
  </w:style>
  <w:style w:type="paragraph" w:styleId="ab">
    <w:name w:val="Normal (Web)"/>
    <w:semiHidden/>
    <w:unhideWhenUsed/>
    <w:rsid w:val="004F1824"/>
    <w:pPr>
      <w:spacing w:beforeAutospacing="1" w:after="0" w:afterAutospacing="1"/>
    </w:pPr>
    <w:rPr>
      <w:rFonts w:cs="Angsana New"/>
      <w:sz w:val="24"/>
      <w:szCs w:val="24"/>
      <w:lang w:eastAsia="zh-CN"/>
    </w:rPr>
  </w:style>
  <w:style w:type="character" w:styleId="ac">
    <w:name w:val="Hyperlink"/>
    <w:rsid w:val="004F1824"/>
    <w:rPr>
      <w:color w:val="0000FF"/>
      <w:u w:val="single"/>
    </w:rPr>
  </w:style>
  <w:style w:type="character" w:styleId="ad">
    <w:name w:val="page number"/>
    <w:basedOn w:val="a0"/>
    <w:rsid w:val="004F1824"/>
  </w:style>
  <w:style w:type="table" w:styleId="ae">
    <w:name w:val="Table Grid"/>
    <w:basedOn w:val="a1"/>
    <w:rsid w:val="004F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link w:val="a9"/>
    <w:uiPriority w:val="99"/>
    <w:qFormat/>
    <w:rsid w:val="004F1824"/>
    <w:rPr>
      <w:sz w:val="24"/>
      <w:szCs w:val="28"/>
    </w:rPr>
  </w:style>
  <w:style w:type="character" w:customStyle="1" w:styleId="a4">
    <w:name w:val="ข้อความบอลลูน อักขระ"/>
    <w:link w:val="a3"/>
    <w:rsid w:val="004F1824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qFormat/>
    <w:rsid w:val="004F182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4F1824"/>
    <w:rPr>
      <w:rFonts w:ascii="Calibri" w:eastAsia="Times New Roman" w:hAnsi="Calibri" w:cs="Cordia New"/>
      <w:b/>
      <w:bCs/>
      <w:sz w:val="22"/>
      <w:szCs w:val="28"/>
    </w:rPr>
  </w:style>
  <w:style w:type="paragraph" w:styleId="af">
    <w:name w:val="No Spacing"/>
    <w:link w:val="af0"/>
    <w:uiPriority w:val="1"/>
    <w:qFormat/>
    <w:rsid w:val="004F1824"/>
    <w:rPr>
      <w:rFonts w:eastAsia="Times New Roman" w:cs="Cordia New"/>
      <w:sz w:val="22"/>
      <w:szCs w:val="28"/>
    </w:rPr>
  </w:style>
  <w:style w:type="character" w:customStyle="1" w:styleId="af0">
    <w:name w:val="ไม่มีการเว้นระยะห่าง อักขระ"/>
    <w:link w:val="af"/>
    <w:uiPriority w:val="1"/>
    <w:rsid w:val="004F1824"/>
    <w:rPr>
      <w:rFonts w:ascii="Calibri" w:hAnsi="Calibri" w:cs="Cordia New"/>
      <w:sz w:val="22"/>
      <w:szCs w:val="28"/>
    </w:rPr>
  </w:style>
  <w:style w:type="character" w:customStyle="1" w:styleId="a8">
    <w:name w:val="ท้ายกระดาษ อักขระ"/>
    <w:link w:val="a7"/>
    <w:uiPriority w:val="99"/>
    <w:rsid w:val="004F1824"/>
    <w:rPr>
      <w:sz w:val="24"/>
      <w:szCs w:val="28"/>
    </w:rPr>
  </w:style>
  <w:style w:type="character" w:customStyle="1" w:styleId="a6">
    <w:name w:val="เนื้อความ อักขระ"/>
    <w:basedOn w:val="a0"/>
    <w:link w:val="a5"/>
    <w:rsid w:val="004F1824"/>
    <w:rPr>
      <w:sz w:val="24"/>
      <w:szCs w:val="24"/>
      <w:lang w:bidi="ar-SA"/>
    </w:rPr>
  </w:style>
  <w:style w:type="paragraph" w:styleId="af1">
    <w:name w:val="List Paragraph"/>
    <w:basedOn w:val="a"/>
    <w:uiPriority w:val="34"/>
    <w:qFormat/>
    <w:rsid w:val="004F1824"/>
    <w:pPr>
      <w:ind w:left="720"/>
      <w:contextualSpacing/>
    </w:pPr>
  </w:style>
  <w:style w:type="paragraph" w:customStyle="1" w:styleId="Default">
    <w:name w:val="Default"/>
    <w:rsid w:val="004F1824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1">
    <w:name w:val="ตารางปกติ1"/>
    <w:semiHidden/>
    <w:rsid w:val="004F1824"/>
    <w:pPr>
      <w:spacing w:after="0"/>
    </w:pPr>
    <w:rPr>
      <w:rFonts w:eastAsia="Times New Roman" w:cs="Cordia New" w:hint="eastAsia"/>
      <w:sz w:val="22"/>
      <w:szCs w:val="28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dlet.com/arankw/3oosx3tz73hv5885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adlet.com/arankw/3oosx3tz73hv588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dlet.com/arankw/3oosx3tz73hv5885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adlet.com/arankw/3oosx3tz73hv5885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8C5C2-34E4-40A3-9F2F-55804DAE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10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aran tum</cp:lastModifiedBy>
  <cp:revision>36</cp:revision>
  <cp:lastPrinted>2017-08-22T00:10:00Z</cp:lastPrinted>
  <dcterms:created xsi:type="dcterms:W3CDTF">2016-07-07T07:38:00Z</dcterms:created>
  <dcterms:modified xsi:type="dcterms:W3CDTF">2025-09-06T10:03:00Z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1033-11.2.0.9075</vt:lpwstr>
  </property>
</Properties>
</file>