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6C43" w14:textId="77777777" w:rsidR="00CD3FC3" w:rsidRPr="003E5C0A" w:rsidRDefault="00692B02" w:rsidP="00C17EB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3E5C0A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4828E3" wp14:editId="0D554929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10795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87EC5" w14:textId="77777777" w:rsidR="00CD3FC3" w:rsidRDefault="00692B0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 wp14:anchorId="7A4C97D9" wp14:editId="569E9CAD">
                                  <wp:extent cx="784823" cy="978010"/>
                                  <wp:effectExtent l="0" t="0" r="0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9584" cy="983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482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5LEAIAACoEAAAOAAAAZHJzL2Uyb0RvYy54bWysU9tu2zAMfR+wfxD0vtjOba0Rp+jSZRjQ&#10;bgO6fYAsy7YwWRQkJXb29aNkJw26t2J+EESTOiQPDzd3Q6fIUVgnQRc0m6WUCM2hkrop6K+f+w83&#10;lDjPdMUUaFHQk3D0bvv+3aY3uZhDC6oSliCIdnlvCtp6b/IkcbwVHXMzMEKjswbbMY+mbZLKsh7R&#10;O5XM03Sd9GArY4EL5/Dvw+ik24hf14L773XthCeqoFibj6eNZxnOZLtheWOZaSWfymBvqKJjUmPS&#10;C9QD84wcrPwHqpPcgoPazzh0CdS15CL2gN1k6atunltmROwFyXHmQpP7f7D82/HZ/LDED59gwAHG&#10;Jpx5BP7bEQ27lulG3FsLfStYhYmzQFnSG5dPTwPVLncBpOyfoMIhs4OHCDTUtgusYJ8E0XEApwvp&#10;YvCEh5Rptl4vVpRw9GXZIl2kcSwJy8/PjXX+i4COhEtBLU41wrPjo/OhHJafQ0I2B0pWe6lUNGxT&#10;7pQlR4YK2McvdvAqTGnSF/R2NV+NDLwBopMepaxkV9CbNHyjuAJvn3UVheaZVOMdS1Z6IjJwN7Lo&#10;h3LAwEBoCdUJKbUwShZXDC8t2D+U9CjXgmrcJ0rUV41Duc2Wy6DuaCxXH+do2GtPee1hmiNQQT0l&#10;43Xnx404GCubFvOcZXCPg9zLSPFLTVPVKMjI/LQ8QfHXdox6WfHtXwAAAP//AwBQSwMEFAAGAAgA&#10;AAAhAPLVX1beAAAACgEAAA8AAABkcnMvZG93bnJldi54bWxMj8FugzAQRO+V+g/WRuqlSgxRCYSw&#10;RFGl3npJ0tw3eAso2KbYAfr3dU/tcTVPM2+L/aw7MfLgWmsQ4lUEgk1lVWtqhI/z2zID4TwZRZ01&#10;jPDNDvbl40NBubKTOfJ48rUIJcblhNB43+dSuqphTW5lezYh+7SDJh/OoZZqoCmU606uo2gjNbUm&#10;LDTU82vD1e101whM2wNPtuH3fqylvtzi4/PXBfFpMR92IDzP/g+GX/2gDmVwutq7UU50CC9xsgko&#10;wjJL1yACkaRJCuKKsI0ykGUh/79Q/gAAAP//AwBQSwECLQAUAAYACAAAACEAtoM4kv4AAADhAQAA&#10;EwAAAAAAAAAAAAAAAAAAAAAAW0NvbnRlbnRfVHlwZXNdLnhtbFBLAQItABQABgAIAAAAIQA4/SH/&#10;1gAAAJQBAAALAAAAAAAAAAAAAAAAAC8BAABfcmVscy8ucmVsc1BLAQItABQABgAIAAAAIQAbwH5L&#10;EAIAACoEAAAOAAAAAAAAAAAAAAAAAC4CAABkcnMvZTJvRG9jLnhtbFBLAQItABQABgAIAAAAIQDy&#10;1V9W3gAAAAoBAAAPAAAAAAAAAAAAAAAAAGoEAABkcnMvZG93bnJldi54bWxQSwUGAAAAAAQABADz&#10;AAAAdQUAAAAA&#10;" strokecolor="white">
                <v:textbox style="mso-fit-shape-to-text:t">
                  <w:txbxContent>
                    <w:p w14:paraId="2BF87EC5" w14:textId="77777777" w:rsidR="00CD3FC3" w:rsidRDefault="00692B02">
                      <w:r w:rsidRPr="007E173B">
                        <w:rPr>
                          <w:noProof/>
                        </w:rPr>
                        <w:drawing>
                          <wp:inline distT="0" distB="0" distL="0" distR="0" wp14:anchorId="7A4C97D9" wp14:editId="569E9CAD">
                            <wp:extent cx="784823" cy="978010"/>
                            <wp:effectExtent l="0" t="0" r="0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9584" cy="9839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7420235" w14:textId="77777777" w:rsidR="00CD3FC3" w:rsidRPr="003E5C0A" w:rsidRDefault="00CD3FC3" w:rsidP="00C17EB6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A5B8A1E" w14:textId="7393AEEF" w:rsidR="005E4121" w:rsidRPr="005769D1" w:rsidRDefault="005E4121" w:rsidP="00C17EB6">
      <w:pPr>
        <w:jc w:val="center"/>
        <w:rPr>
          <w:rFonts w:ascii="TH SarabunPSK" w:hAnsi="TH SarabunPSK" w:cs="TH SarabunPSK"/>
          <w:sz w:val="30"/>
          <w:szCs w:val="30"/>
        </w:rPr>
      </w:pPr>
      <w:r w:rsidRPr="005769D1">
        <w:rPr>
          <w:rFonts w:ascii="TH SarabunPSK" w:hAnsi="TH SarabunPSK" w:cs="TH SarabunPSK" w:hint="cs"/>
          <w:sz w:val="30"/>
          <w:szCs w:val="30"/>
          <w:cs/>
        </w:rPr>
        <w:t>รายละเอียดของรายวิชา</w:t>
      </w:r>
      <w:r w:rsidR="00D05CC6" w:rsidRPr="005769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D3FC3" w:rsidRPr="005769D1">
        <w:rPr>
          <w:rFonts w:ascii="TH SarabunPSK" w:hAnsi="TH SarabunPSK" w:cs="TH SarabunPSK" w:hint="cs"/>
          <w:sz w:val="30"/>
          <w:szCs w:val="30"/>
          <w:cs/>
        </w:rPr>
        <w:t>(</w:t>
      </w:r>
      <w:r w:rsidR="00CD3FC3" w:rsidRPr="005769D1">
        <w:rPr>
          <w:rFonts w:ascii="TH SarabunPSK" w:hAnsi="TH SarabunPSK" w:cs="TH SarabunPSK" w:hint="cs"/>
          <w:sz w:val="30"/>
          <w:szCs w:val="30"/>
        </w:rPr>
        <w:t>Course Specification</w:t>
      </w:r>
      <w:r w:rsidR="00CD3FC3" w:rsidRPr="005769D1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4CE52BA" w14:textId="57BDA927" w:rsidR="00CD3FC3" w:rsidRPr="005769D1" w:rsidRDefault="00F31198" w:rsidP="00C17E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  <w:cs/>
        </w:rPr>
      </w:pP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รหัส</w:t>
      </w:r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วิชา</w:t>
      </w:r>
      <w:r w:rsidR="00692B02" w:rsidRPr="005769D1">
        <w:rPr>
          <w:rFonts w:ascii="TH SarabunPSK" w:hAnsi="TH SarabunPSK" w:cs="TH SarabunPSK" w:hint="cs"/>
          <w:sz w:val="30"/>
          <w:szCs w:val="30"/>
        </w:rPr>
        <w:t xml:space="preserve"> MA</w:t>
      </w:r>
      <w:r w:rsidR="0021640F" w:rsidRPr="005769D1">
        <w:rPr>
          <w:rFonts w:ascii="TH SarabunPSK" w:hAnsi="TH SarabunPSK" w:cs="TH SarabunPSK" w:hint="cs"/>
          <w:sz w:val="30"/>
          <w:szCs w:val="30"/>
        </w:rPr>
        <w:t>C</w:t>
      </w:r>
      <w:r w:rsidR="00E2623E">
        <w:rPr>
          <w:rFonts w:ascii="TH SarabunPSK" w:hAnsi="TH SarabunPSK" w:cs="TH SarabunPSK"/>
          <w:sz w:val="30"/>
          <w:szCs w:val="30"/>
        </w:rPr>
        <w:t>3304</w:t>
      </w:r>
      <w:r w:rsidR="00905F3B" w:rsidRPr="005769D1">
        <w:rPr>
          <w:rFonts w:ascii="TH SarabunPSK" w:eastAsia="BrowalliaNew-Bold" w:hAnsi="TH SarabunPSK" w:cs="TH SarabunPSK" w:hint="cs"/>
          <w:sz w:val="30"/>
          <w:szCs w:val="30"/>
        </w:rPr>
        <w:t xml:space="preserve"> </w:t>
      </w: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รายวิชา</w:t>
      </w:r>
      <w:r w:rsidR="00667F70" w:rsidRPr="005769D1">
        <w:rPr>
          <w:rFonts w:ascii="TH SarabunPSK" w:eastAsia="BrowalliaNew-Bold" w:hAnsi="TH SarabunPSK" w:cs="TH SarabunPSK" w:hint="cs"/>
          <w:sz w:val="30"/>
          <w:szCs w:val="30"/>
        </w:rPr>
        <w:t xml:space="preserve"> </w:t>
      </w:r>
      <w:r w:rsidR="00E2623E">
        <w:rPr>
          <w:rFonts w:ascii="TH SarabunPSK" w:eastAsia="BrowalliaNew-Bold" w:hAnsi="TH SarabunPSK" w:cs="TH SarabunPSK" w:hint="cs"/>
          <w:sz w:val="30"/>
          <w:szCs w:val="30"/>
          <w:cs/>
        </w:rPr>
        <w:t>การวิจัยทางคณิตศาสตร์ศึกษา</w:t>
      </w:r>
    </w:p>
    <w:p w14:paraId="3A487B65" w14:textId="77777777" w:rsidR="005518C2" w:rsidRPr="005769D1" w:rsidRDefault="007F2EA7" w:rsidP="00C17E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  <w:cs/>
        </w:rPr>
      </w:pP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สาขาวิชา</w:t>
      </w:r>
      <w:r w:rsidR="00E17518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คณิตศาสตร์ </w:t>
      </w:r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คณะ</w:t>
      </w:r>
      <w:r w:rsidR="00E17518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ครุศาสตร์ </w:t>
      </w:r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มหาวิทยาลัยราชภัฏสวน</w:t>
      </w:r>
      <w:proofErr w:type="spellStart"/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สุนัน</w:t>
      </w:r>
      <w:proofErr w:type="spellEnd"/>
      <w:r w:rsidR="00CD3FC3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ทา</w:t>
      </w:r>
    </w:p>
    <w:p w14:paraId="09B292A8" w14:textId="20ADCCF4" w:rsidR="00CD3FC3" w:rsidRPr="005769D1" w:rsidRDefault="00CD3FC3" w:rsidP="00C17EB6">
      <w:pPr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sz w:val="30"/>
          <w:szCs w:val="30"/>
        </w:rPr>
      </w:pP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ภาคการศึกษา</w:t>
      </w:r>
      <w:r w:rsidR="00E17518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2 </w:t>
      </w:r>
      <w:r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>ปีการศึกษา</w:t>
      </w:r>
      <w:r w:rsidR="00692B02" w:rsidRPr="005769D1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256</w:t>
      </w:r>
      <w:r w:rsidR="000045CA">
        <w:rPr>
          <w:rFonts w:ascii="TH SarabunPSK" w:eastAsia="BrowalliaNew-Bold" w:hAnsi="TH SarabunPSK" w:cs="TH SarabunPSK"/>
          <w:sz w:val="30"/>
          <w:szCs w:val="30"/>
        </w:rPr>
        <w:t>7</w:t>
      </w:r>
    </w:p>
    <w:p w14:paraId="22B0FD04" w14:textId="77777777" w:rsidR="003A49FD" w:rsidRPr="003E5C0A" w:rsidRDefault="003A49FD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  <w:cs/>
        </w:rPr>
      </w:pPr>
    </w:p>
    <w:p w14:paraId="7AE74EF4" w14:textId="77777777" w:rsidR="00311697" w:rsidRPr="003E5C0A" w:rsidRDefault="00E17518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="00F1134B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๑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="00F1134B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ข้อมูลทั่วไป</w:t>
      </w:r>
    </w:p>
    <w:p w14:paraId="16CCD1F1" w14:textId="77777777" w:rsidR="00804CDF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</w:p>
    <w:p w14:paraId="4A9EC239" w14:textId="7BDBAC61" w:rsidR="00C742F1" w:rsidRPr="003E5C0A" w:rsidRDefault="00C742F1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รหัสวิชา</w:t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2623E" w:rsidRPr="005769D1">
        <w:rPr>
          <w:rFonts w:ascii="TH SarabunPSK" w:hAnsi="TH SarabunPSK" w:cs="TH SarabunPSK" w:hint="cs"/>
          <w:sz w:val="30"/>
          <w:szCs w:val="30"/>
        </w:rPr>
        <w:t>MAC</w:t>
      </w:r>
      <w:r w:rsidR="00E2623E">
        <w:rPr>
          <w:rFonts w:ascii="TH SarabunPSK" w:hAnsi="TH SarabunPSK" w:cs="TH SarabunPSK"/>
          <w:sz w:val="30"/>
          <w:szCs w:val="30"/>
        </w:rPr>
        <w:t>3304</w:t>
      </w:r>
    </w:p>
    <w:p w14:paraId="050C107D" w14:textId="444CEBC4" w:rsidR="00905F3B" w:rsidRPr="003E5C0A" w:rsidRDefault="00C742F1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ชื่อรายวิชา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ภาษาไทย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2623E">
        <w:rPr>
          <w:rFonts w:ascii="TH SarabunPSK" w:eastAsia="BrowalliaNew-Bold" w:hAnsi="TH SarabunPSK" w:cs="TH SarabunPSK" w:hint="cs"/>
          <w:sz w:val="30"/>
          <w:szCs w:val="30"/>
          <w:cs/>
        </w:rPr>
        <w:t>การวิจัยทางคณิตศาสตร์ศึกษา</w:t>
      </w:r>
    </w:p>
    <w:p w14:paraId="28631540" w14:textId="6357FBA7" w:rsidR="00804CDF" w:rsidRPr="003E5C0A" w:rsidRDefault="00C742F1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ชื่อรายวิชา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ภาษาอังกฤษ</w:t>
      </w:r>
      <w:r w:rsidR="00804CDF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692B02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</w:r>
      <w:r w:rsidR="00E2623E">
        <w:rPr>
          <w:rFonts w:ascii="TH SarabunPSK" w:eastAsia="BrowalliaNew-Bold" w:hAnsi="TH SarabunPSK" w:cs="TH SarabunPSK"/>
          <w:sz w:val="30"/>
          <w:szCs w:val="30"/>
        </w:rPr>
        <w:t xml:space="preserve">Research in Mathematics </w:t>
      </w:r>
      <w:r w:rsidR="00CA1731">
        <w:rPr>
          <w:rFonts w:ascii="TH SarabunPSK" w:eastAsia="BrowalliaNew-Bold" w:hAnsi="TH SarabunPSK" w:cs="TH SarabunPSK"/>
          <w:sz w:val="30"/>
          <w:szCs w:val="30"/>
        </w:rPr>
        <w:t>Education</w:t>
      </w:r>
    </w:p>
    <w:p w14:paraId="7C32F517" w14:textId="77777777" w:rsidR="00804CDF" w:rsidRPr="003E5C0A" w:rsidRDefault="00F1134B" w:rsidP="00C17EB6">
      <w:pPr>
        <w:tabs>
          <w:tab w:val="left" w:pos="540"/>
        </w:tabs>
        <w:jc w:val="both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จำนวนหน่วยกิต</w:t>
      </w:r>
      <w:r w:rsidR="00E078B5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7B780A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7B780A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3 (2-2-5)</w:t>
      </w:r>
      <w:r w:rsidR="00804CDF"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</w:r>
    </w:p>
    <w:p w14:paraId="49F16013" w14:textId="77777777" w:rsidR="00804CDF" w:rsidRPr="003E5C0A" w:rsidRDefault="00F1134B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highlight w:val="yellow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หลักสูตรและประเภทของรายวิชา</w:t>
      </w:r>
    </w:p>
    <w:p w14:paraId="4BFFA852" w14:textId="3CEE58F1" w:rsidR="00804CDF" w:rsidRPr="003E5C0A" w:rsidRDefault="00E17518" w:rsidP="00BC67C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๓.๑</w:t>
      </w:r>
      <w:r w:rsidR="00291E01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หลักสูตร    </w:t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="007B780A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ครุ</w:t>
      </w:r>
      <w:proofErr w:type="spellStart"/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ศา</w:t>
      </w:r>
      <w:proofErr w:type="spellEnd"/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สตรบัณฑิต</w:t>
      </w:r>
    </w:p>
    <w:p w14:paraId="29E92F73" w14:textId="646AAAFF" w:rsidR="00804CDF" w:rsidRPr="003E5C0A" w:rsidRDefault="00804CDF" w:rsidP="00BC67C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  <w:cs/>
          <w:lang w:val="en-GB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๓.๒ ประเภทของรายวิชา  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692B02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BC3365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  <w:lang w:val="en-GB"/>
        </w:rPr>
        <w:t>วิชาเอก</w:t>
      </w:r>
    </w:p>
    <w:p w14:paraId="71CE2A90" w14:textId="77777777" w:rsidR="00F1134B" w:rsidRPr="003E5C0A" w:rsidRDefault="00F1134B" w:rsidP="00C17EB6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๔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>.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ab/>
      </w:r>
      <w:r w:rsidR="00381D78"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 w:rsidR="00381D78"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</w:p>
    <w:p w14:paraId="0D43C3B6" w14:textId="6C6D23E6" w:rsidR="00EC1E9C" w:rsidRPr="003E5C0A" w:rsidRDefault="00EC1E9C" w:rsidP="00BC67C0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๔.๑ อาจารย์ผู้รับผิดชอบรายวิชา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ab/>
      </w:r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อาจารย์วาริยา พุทธ</w:t>
      </w:r>
      <w:proofErr w:type="spellStart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ปฏิ</w:t>
      </w:r>
      <w:proofErr w:type="spellEnd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โมกข์</w:t>
      </w:r>
    </w:p>
    <w:p w14:paraId="7BB7D815" w14:textId="33A5C75B" w:rsidR="00EC1E9C" w:rsidRPr="003E5C0A" w:rsidRDefault="00EC1E9C" w:rsidP="00BC67C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๔.๒ อาจารย์ผู้สอน</w:t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อาจารย์วาริยา พุทธ</w:t>
      </w:r>
      <w:proofErr w:type="spellStart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ปฏิ</w:t>
      </w:r>
      <w:proofErr w:type="spellEnd"/>
      <w:r w:rsidR="000045CA">
        <w:rPr>
          <w:rFonts w:ascii="TH SarabunPSK" w:eastAsia="BrowalliaNew-Bold" w:hAnsi="TH SarabunPSK" w:cs="TH SarabunPSK" w:hint="cs"/>
          <w:sz w:val="30"/>
          <w:szCs w:val="30"/>
          <w:cs/>
        </w:rPr>
        <w:t>โมกข์</w:t>
      </w:r>
    </w:p>
    <w:p w14:paraId="56E99BF5" w14:textId="5426B8C3" w:rsidR="00987F58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๕.  สถานที่ติดต่อ</w:t>
      </w:r>
      <w:r w:rsidR="00E17518"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 ห้องพัก 1144 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 xml:space="preserve">/ 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>E – Mail</w:t>
      </w:r>
      <w:r w:rsidR="00E17518" w:rsidRPr="003E5C0A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</w:t>
      </w:r>
      <w:r w:rsidR="000045CA">
        <w:rPr>
          <w:rFonts w:ascii="TH SarabunPSK" w:hAnsi="TH SarabunPSK" w:cs="TH SarabunPSK"/>
          <w:color w:val="000000"/>
          <w:sz w:val="30"/>
          <w:szCs w:val="30"/>
        </w:rPr>
        <w:t>wariya.pu@ssru.ac.th</w:t>
      </w:r>
    </w:p>
    <w:p w14:paraId="5B10E96F" w14:textId="77777777" w:rsidR="003A2497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๖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 /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804CDF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</w:p>
    <w:p w14:paraId="32D82297" w14:textId="29A14873" w:rsidR="00BE51D3" w:rsidRPr="003E5C0A" w:rsidRDefault="00987F58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.๑</w:t>
      </w:r>
      <w:r w:rsidR="00291E01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E078B5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ภาคการศึกษาที่ 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color w:val="000000"/>
          <w:sz w:val="30"/>
          <w:szCs w:val="30"/>
        </w:rPr>
        <w:t>2</w:t>
      </w:r>
    </w:p>
    <w:p w14:paraId="28B3B779" w14:textId="344AECF7" w:rsidR="00381D78" w:rsidRPr="003E5C0A" w:rsidRDefault="00987F58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๖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.</w:t>
      </w:r>
      <w:r w:rsidR="0035640D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color w:val="000000"/>
          <w:sz w:val="30"/>
          <w:szCs w:val="30"/>
          <w:cs/>
        </w:rPr>
        <w:tab/>
      </w:r>
      <w:r w:rsidR="0035640D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ประมาณ</w:t>
      </w:r>
      <w:r w:rsidR="005769D1">
        <w:rPr>
          <w:rFonts w:ascii="TH SarabunPSK" w:eastAsia="BrowalliaNew-Bold" w:hAnsi="TH SarabunPSK" w:cs="TH SarabunPSK"/>
          <w:color w:val="000000"/>
          <w:sz w:val="30"/>
          <w:szCs w:val="30"/>
        </w:rPr>
        <w:t xml:space="preserve"> </w:t>
      </w:r>
      <w:r w:rsidR="001A51C3">
        <w:rPr>
          <w:rFonts w:ascii="TH SarabunPSK" w:eastAsia="BrowalliaNew-Bold" w:hAnsi="TH SarabunPSK" w:cs="TH SarabunPSK"/>
          <w:color w:val="000000"/>
          <w:sz w:val="30"/>
          <w:szCs w:val="30"/>
        </w:rPr>
        <w:t>40</w:t>
      </w:r>
      <w:r w:rsidR="00787288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 xml:space="preserve"> </w:t>
      </w:r>
      <w:r w:rsidR="000F5FBE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คน</w:t>
      </w:r>
    </w:p>
    <w:p w14:paraId="119274C7" w14:textId="5C2762AB" w:rsidR="008E1831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๗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291E01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>(Pre-requisite)</w:t>
      </w:r>
      <w:r w:rsidR="00291E01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</w:t>
      </w:r>
      <w:r w:rsidR="00F31198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(ถ้ามี)</w:t>
      </w:r>
      <w:r w:rsidR="007B780A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</w:p>
    <w:p w14:paraId="3A96A546" w14:textId="77777777" w:rsidR="00E17518" w:rsidRPr="003E5C0A" w:rsidRDefault="00E1751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</w:rPr>
        <w:tab/>
        <w:t xml:space="preserve">- </w:t>
      </w:r>
    </w:p>
    <w:p w14:paraId="3BF0781C" w14:textId="15904EB0" w:rsidR="00667F70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๘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291E01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>(Co-requisites)</w:t>
      </w:r>
      <w:r w:rsidR="00291E01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  <w:t xml:space="preserve"> </w:t>
      </w:r>
      <w:r w:rsidR="00F31198" w:rsidRPr="003E5C0A">
        <w:rPr>
          <w:rFonts w:ascii="TH SarabunPSK" w:eastAsia="BrowalliaNew-Bold" w:hAnsi="TH SarabunPSK" w:cs="TH SarabunPSK" w:hint="cs"/>
          <w:color w:val="000000"/>
          <w:sz w:val="30"/>
          <w:szCs w:val="30"/>
          <w:cs/>
        </w:rPr>
        <w:t>(ถ้ามี)</w:t>
      </w:r>
    </w:p>
    <w:p w14:paraId="133CA849" w14:textId="77777777" w:rsidR="00E17518" w:rsidRPr="003E5C0A" w:rsidRDefault="00E17518" w:rsidP="00C17EB6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color w:val="000000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</w:rPr>
        <w:t xml:space="preserve">- </w:t>
      </w:r>
    </w:p>
    <w:p w14:paraId="1910B165" w14:textId="22FF58B2" w:rsidR="00F1134B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๙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 xml:space="preserve">. </w:t>
      </w:r>
      <w:r w:rsidR="00F1134B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</w:rPr>
        <w:tab/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E078B5" w:rsidRPr="003E5C0A">
        <w:rPr>
          <w:rFonts w:ascii="TH SarabunPSK" w:eastAsia="BrowalliaNew-Bold" w:hAnsi="TH SarabunPSK" w:cs="TH SarabunPSK" w:hint="cs"/>
          <w:b/>
          <w:bCs/>
          <w:color w:val="000000"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  <w:cs/>
        </w:rPr>
        <w:tab/>
      </w:r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คณะครุศาสตร์ มหาวิทยาลัยราชภัฏสวน</w:t>
      </w:r>
      <w:proofErr w:type="spellStart"/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สุนัน</w:t>
      </w:r>
      <w:proofErr w:type="spellEnd"/>
      <w:r w:rsidR="00E17518"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>ทา</w:t>
      </w:r>
    </w:p>
    <w:p w14:paraId="30721E00" w14:textId="7DD18EAB" w:rsidR="008E1831" w:rsidRPr="003E5C0A" w:rsidRDefault="00987F5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๑๐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>.</w:t>
      </w:r>
      <w:r w:rsidR="00F1134B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  <w:r w:rsidR="00291E01">
        <w:rPr>
          <w:rFonts w:ascii="TH SarabunPSK" w:eastAsia="BrowalliaNew-Bold" w:hAnsi="TH SarabunPSK" w:cs="TH SarabunPSK"/>
          <w:sz w:val="30"/>
          <w:szCs w:val="30"/>
          <w:cs/>
        </w:rPr>
        <w:tab/>
      </w:r>
      <w:r w:rsidR="00402C2A">
        <w:rPr>
          <w:rFonts w:asciiTheme="minorBidi" w:eastAsia="BrowalliaNew-Bold" w:hAnsiTheme="minorBidi" w:cstheme="minorBidi"/>
          <w:sz w:val="32"/>
          <w:szCs w:val="32"/>
          <w:cs/>
        </w:rPr>
        <w:t xml:space="preserve">วันที่ </w:t>
      </w:r>
      <w:r w:rsidR="00402C2A">
        <w:rPr>
          <w:rFonts w:asciiTheme="minorBidi" w:eastAsia="BrowalliaNew-Bold" w:hAnsiTheme="minorBidi" w:cstheme="minorBidi"/>
          <w:sz w:val="32"/>
          <w:szCs w:val="32"/>
        </w:rPr>
        <w:t>11</w:t>
      </w:r>
      <w:r w:rsidR="00402C2A">
        <w:rPr>
          <w:rFonts w:asciiTheme="minorBidi" w:eastAsia="BrowalliaNew-Bold" w:hAnsiTheme="minorBidi" w:cstheme="minorBidi"/>
          <w:sz w:val="32"/>
          <w:szCs w:val="32"/>
          <w:cs/>
        </w:rPr>
        <w:t xml:space="preserve"> เดือน</w:t>
      </w:r>
      <w:r w:rsidR="00402C2A">
        <w:rPr>
          <w:rFonts w:asciiTheme="minorBidi" w:eastAsia="BrowalliaNew-Bold" w:hAnsiTheme="minorBidi" w:cstheme="minorBidi" w:hint="cs"/>
          <w:sz w:val="32"/>
          <w:szCs w:val="32"/>
          <w:cs/>
        </w:rPr>
        <w:t xml:space="preserve"> พฤศจิกายน</w:t>
      </w:r>
      <w:r w:rsidR="00402C2A">
        <w:rPr>
          <w:rFonts w:asciiTheme="minorBidi" w:eastAsia="BrowalliaNew-Bold" w:hAnsiTheme="minorBidi" w:cstheme="minorBidi"/>
          <w:sz w:val="32"/>
          <w:szCs w:val="32"/>
          <w:cs/>
        </w:rPr>
        <w:t xml:space="preserve"> พ.ศ. </w:t>
      </w:r>
      <w:r w:rsidR="00402C2A">
        <w:rPr>
          <w:rFonts w:asciiTheme="minorBidi" w:eastAsia="BrowalliaNew-Bold" w:hAnsiTheme="minorBidi" w:cstheme="minorBidi"/>
          <w:sz w:val="32"/>
          <w:szCs w:val="32"/>
        </w:rPr>
        <w:t>2567</w:t>
      </w:r>
    </w:p>
    <w:p w14:paraId="24F5A338" w14:textId="77777777" w:rsidR="00253578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14:paraId="7E835E2D" w14:textId="6EBFC986" w:rsidR="00254A85" w:rsidRPr="003E5C0A" w:rsidRDefault="00254A85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EA31888" w14:textId="61F1072D" w:rsidR="00787288" w:rsidRPr="003E5C0A" w:rsidRDefault="0078728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6AD2728" w14:textId="77777777" w:rsidR="00787288" w:rsidRDefault="00787288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8406C0F" w14:textId="77777777" w:rsidR="000045CA" w:rsidRPr="003E5C0A" w:rsidRDefault="000045CA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10C0E574" w14:textId="77777777" w:rsidR="003A49FD" w:rsidRPr="003E5C0A" w:rsidRDefault="00F1134B" w:rsidP="007B55BF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๒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จุดมุ่งหมายและวัตถุประสงค์</w:t>
      </w:r>
    </w:p>
    <w:p w14:paraId="532F456B" w14:textId="77777777" w:rsidR="00E07C48" w:rsidRPr="003E5C0A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 xml:space="preserve">๑. </w:t>
      </w:r>
      <w:r w:rsidR="00F1134B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จุดมุ่งหมายของรายวิชา</w:t>
      </w:r>
    </w:p>
    <w:p w14:paraId="5786EF23" w14:textId="68FD8A74" w:rsidR="00667F70" w:rsidRPr="003E5C0A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</w: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๑.๑ </w:t>
      </w:r>
      <w:r w:rsidR="00F22EB3">
        <w:rPr>
          <w:rFonts w:ascii="TH SarabunPSK" w:eastAsia="BrowalliaNew-Bold" w:hAnsi="TH SarabunPSK" w:cs="TH SarabunPSK" w:hint="cs"/>
          <w:sz w:val="30"/>
          <w:szCs w:val="30"/>
          <w:cs/>
        </w:rPr>
        <w:t>มีความเข้าใจเกี่ยวกับระเบียบวิจัยทางการศึกษาคณิตศาสตร์</w:t>
      </w:r>
    </w:p>
    <w:p w14:paraId="6E9106AD" w14:textId="48EE1ECD" w:rsidR="00667F70" w:rsidRPr="003E5C0A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  <w:t xml:space="preserve">๑.๒ </w:t>
      </w:r>
      <w:r w:rsidR="00F22EB3">
        <w:rPr>
          <w:rFonts w:ascii="TH SarabunPSK" w:eastAsia="BrowalliaNew-Bold" w:hAnsi="TH SarabunPSK" w:cs="TH SarabunPSK" w:hint="cs"/>
          <w:sz w:val="30"/>
          <w:szCs w:val="30"/>
          <w:cs/>
        </w:rPr>
        <w:t>ระบุขั้นตอนและออกแบบการวิจัยทางการศึกษาคณิตศาสตร์</w:t>
      </w:r>
    </w:p>
    <w:p w14:paraId="4CBA0971" w14:textId="7E3DA091" w:rsidR="00667F70" w:rsidRPr="003E5C0A" w:rsidRDefault="00667F70" w:rsidP="00FC6B14">
      <w:pPr>
        <w:autoSpaceDE w:val="0"/>
        <w:autoSpaceDN w:val="0"/>
        <w:adjustRightInd w:val="0"/>
        <w:ind w:firstLine="72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๑.๓ </w:t>
      </w:r>
      <w:r w:rsidR="00FC6B14" w:rsidRPr="003E5C0A">
        <w:rPr>
          <w:rFonts w:ascii="TH SarabunPSK" w:eastAsia="BrowalliaNew" w:hAnsi="TH SarabunPSK" w:cs="TH SarabunPSK" w:hint="cs"/>
          <w:sz w:val="30"/>
          <w:szCs w:val="30"/>
          <w:cs/>
        </w:rPr>
        <w:t>สร้างและประยุกต์ใช้ความรู้จาก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>งาน</w:t>
      </w:r>
      <w:r w:rsidR="00FC6B14"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วิจัย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 xml:space="preserve">ทางการศึกษาคณิตศาสตร์ </w:t>
      </w:r>
    </w:p>
    <w:p w14:paraId="180911CA" w14:textId="5E73C1BF" w:rsidR="00667F70" w:rsidRDefault="00667F70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sz w:val="30"/>
          <w:szCs w:val="30"/>
          <w:cs/>
        </w:rPr>
        <w:tab/>
        <w:t xml:space="preserve">๑.๔ </w:t>
      </w:r>
      <w:r w:rsidR="00FC6B14"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วิเคราะห์แบบวิพากษ์ใ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>นประเด็นต่าง ๆ จากการ</w:t>
      </w:r>
      <w:r w:rsidR="00FC6B14">
        <w:rPr>
          <w:rFonts w:ascii="TH SarabunPSK" w:eastAsia="BrowalliaNew-Bold" w:hAnsi="TH SarabunPSK" w:cs="TH SarabunPSK" w:hint="cs"/>
          <w:sz w:val="30"/>
          <w:szCs w:val="30"/>
          <w:cs/>
        </w:rPr>
        <w:t>วิจัยทางการศึกษาคณิตศาสตร์</w:t>
      </w:r>
    </w:p>
    <w:p w14:paraId="7C2D9AD9" w14:textId="3C212CCA" w:rsidR="00F22EB3" w:rsidRDefault="00F22EB3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-Bold" w:hAnsi="TH SarabunPSK" w:cs="TH SarabunPSK"/>
          <w:sz w:val="30"/>
          <w:szCs w:val="30"/>
          <w:cs/>
        </w:rPr>
        <w:tab/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>๑.</w:t>
      </w:r>
      <w:r w:rsidR="00FC6B14">
        <w:rPr>
          <w:rFonts w:ascii="TH SarabunPSK" w:eastAsia="BrowalliaNew-Bold" w:hAnsi="TH SarabunPSK" w:cs="TH SarabunPSK" w:hint="cs"/>
          <w:sz w:val="30"/>
          <w:szCs w:val="30"/>
          <w:cs/>
        </w:rPr>
        <w:t>๕</w:t>
      </w:r>
      <w:r>
        <w:rPr>
          <w:rFonts w:ascii="TH SarabunPSK" w:eastAsia="BrowalliaNew-Bold" w:hAnsi="TH SarabunPSK" w:cs="TH SarabunPSK" w:hint="cs"/>
          <w:sz w:val="30"/>
          <w:szCs w:val="30"/>
          <w:cs/>
        </w:rPr>
        <w:t xml:space="preserve"> 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นำ</w:t>
      </w:r>
      <w:r w:rsidR="00FC6B14"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ทักษะศตวรรษที่ 21 และเทคโนโลยี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ช่วยในการค้นหาและสร้างองค์ความรู้เกี่ยวกับการวิจัยทางการศึกษาคณิตศาสตร์</w:t>
      </w:r>
    </w:p>
    <w:p w14:paraId="5FC0233D" w14:textId="0860765D" w:rsidR="001F1005" w:rsidRPr="001F1005" w:rsidRDefault="001F1005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  <w:cs/>
        </w:rPr>
      </w:pPr>
      <w:r>
        <w:rPr>
          <w:rFonts w:ascii="TH SarabunPSK" w:eastAsia="BrowalliaNew" w:hAnsi="TH SarabunPSK" w:cs="TH SarabunPSK"/>
          <w:sz w:val="30"/>
          <w:szCs w:val="30"/>
          <w:cs/>
          <w:lang w:val="en-GB"/>
        </w:rPr>
        <w:tab/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๑.๖ มีจรรยาบรรณ</w:t>
      </w:r>
      <w:r w:rsidR="00263DE3">
        <w:rPr>
          <w:rFonts w:ascii="TH SarabunPSK" w:eastAsia="BrowalliaNew" w:hAnsi="TH SarabunPSK" w:cs="TH SarabunPSK" w:hint="cs"/>
          <w:sz w:val="30"/>
          <w:szCs w:val="30"/>
          <w:cs/>
        </w:rPr>
        <w:t>ทางการวิจัย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ในศึกษา</w:t>
      </w:r>
      <w:r w:rsidR="009C6805">
        <w:rPr>
          <w:rFonts w:ascii="TH SarabunPSK" w:eastAsia="BrowalliaNew" w:hAnsi="TH SarabunPSK" w:cs="TH SarabunPSK" w:hint="cs"/>
          <w:sz w:val="30"/>
          <w:szCs w:val="30"/>
          <w:cs/>
        </w:rPr>
        <w:t xml:space="preserve"> และการ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>ออกแบบการวิจัยทางการศึกษาคณิตศาสตร์</w:t>
      </w:r>
    </w:p>
    <w:p w14:paraId="2EFC2EC7" w14:textId="77777777" w:rsidR="00E07C48" w:rsidRPr="003E5C0A" w:rsidRDefault="00F1134B" w:rsidP="00C17EB6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วัตถุประสงค์ในการพัฒนา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>/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ปรับปรุงรายวิช</w:t>
      </w:r>
      <w:r w:rsidR="005A6964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า</w:t>
      </w:r>
    </w:p>
    <w:p w14:paraId="1B9B4B35" w14:textId="77777777" w:rsidR="00667F70" w:rsidRPr="003E5C0A" w:rsidRDefault="00667F70" w:rsidP="00C17EB6">
      <w:pPr>
        <w:tabs>
          <w:tab w:val="left" w:pos="851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ab/>
        <w:t>-</w:t>
      </w:r>
    </w:p>
    <w:p w14:paraId="2FA0EB99" w14:textId="77777777" w:rsidR="00F1134B" w:rsidRPr="003E5C0A" w:rsidRDefault="00F1134B" w:rsidP="00C17EB6">
      <w:pPr>
        <w:tabs>
          <w:tab w:val="left" w:pos="540"/>
          <w:tab w:val="left" w:pos="851"/>
          <w:tab w:val="left" w:pos="1260"/>
          <w:tab w:val="left" w:pos="144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4B7B2107" w14:textId="77777777" w:rsidR="00F1134B" w:rsidRPr="003E5C0A" w:rsidRDefault="00F1134B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๓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ลักษณะและการดำเนินการ</w:t>
      </w:r>
    </w:p>
    <w:p w14:paraId="4DAED838" w14:textId="77777777" w:rsidR="00E17518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คำอธิบายรายวิชา</w:t>
      </w:r>
    </w:p>
    <w:p w14:paraId="2442FB60" w14:textId="77777777" w:rsidR="005A6832" w:rsidRDefault="00CA1731" w:rsidP="005A683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ความหมายของการวิจัย ระเบียบวิธีการวิจัย ขั้นตอนการทำวิจัยและสถิติที่ใช้ในการวิจัย ออกแบบการวิจัยเพื่อพัฒนาการ</w:t>
      </w:r>
      <w:r w:rsidR="00553BC3">
        <w:rPr>
          <w:rFonts w:ascii="TH SarabunPSK" w:hAnsi="TH SarabunPSK" w:cs="TH SarabunPSK" w:hint="cs"/>
          <w:sz w:val="30"/>
          <w:szCs w:val="30"/>
          <w:cs/>
        </w:rPr>
        <w:t>จัดการเรียนรู้คณิตศาสตร์ วิเคราะห์ข้อมูล และการเขียนรายงานการวิจัย เพื่อนำมาประยุกต์ใช้พัฒนาผู้เรียนคณิตศาสตร์</w:t>
      </w:r>
    </w:p>
    <w:p w14:paraId="025FDA80" w14:textId="17D8EEF2" w:rsidR="005A6832" w:rsidRPr="005A6832" w:rsidRDefault="005A6832" w:rsidP="005A683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</w:rPr>
        <w:t xml:space="preserve">Research meaning, research methodology, research procedures and statistics used in research, research design for developing mathematics learning management, data analysis, writing research reports for developing mathematics learners </w:t>
      </w:r>
    </w:p>
    <w:p w14:paraId="1F2E8FA2" w14:textId="324E1B52" w:rsidR="00553BC3" w:rsidRPr="005A6832" w:rsidRDefault="00553BC3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12978E4E" w14:textId="22BBF18E" w:rsidR="00C95A06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5B3B05B9" w14:textId="77777777" w:rsidR="00851C4F" w:rsidRPr="003E5C0A" w:rsidRDefault="00851C4F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3E5C0A" w14:paraId="3E540B1B" w14:textId="77777777" w:rsidTr="007F2EA7">
        <w:tc>
          <w:tcPr>
            <w:tcW w:w="2448" w:type="dxa"/>
            <w:shd w:val="clear" w:color="auto" w:fill="auto"/>
          </w:tcPr>
          <w:p w14:paraId="02577DAD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บรรยาย</w:t>
            </w:r>
          </w:p>
          <w:p w14:paraId="717D05CD" w14:textId="77777777" w:rsidR="003A2497" w:rsidRPr="003E5C0A" w:rsidRDefault="003A2497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64546CE7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สอนเสริม</w:t>
            </w:r>
          </w:p>
          <w:p w14:paraId="15E2CC30" w14:textId="77777777" w:rsidR="003A2497" w:rsidRPr="003E5C0A" w:rsidRDefault="003A2497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38C000FD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การฝึกปฏิบัติ/งาน</w:t>
            </w:r>
          </w:p>
          <w:p w14:paraId="38F2C28D" w14:textId="77777777" w:rsidR="003A2497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ภาคสนาม/การฝึกงาน</w:t>
            </w:r>
            <w:r w:rsidR="003A2497"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="003A2497"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="003A2497"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541E707D" w14:textId="77777777" w:rsidR="00C95A06" w:rsidRPr="003E5C0A" w:rsidRDefault="00C95A06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การศึกษาด้วยตนเอง</w:t>
            </w:r>
          </w:p>
          <w:p w14:paraId="2ECE6060" w14:textId="77777777" w:rsidR="003A2497" w:rsidRPr="003E5C0A" w:rsidRDefault="003A2497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 w:val="30"/>
                <w:szCs w:val="30"/>
              </w:rPr>
            </w:pP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(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  <w:cs/>
              </w:rPr>
              <w:t>ชั่วโมง</w:t>
            </w:r>
            <w:r w:rsidRPr="003E5C0A">
              <w:rPr>
                <w:rFonts w:ascii="TH SarabunPSK" w:eastAsia="BrowalliaNew" w:hAnsi="TH SarabunPSK" w:cs="TH SarabunPSK" w:hint="cs"/>
                <w:b/>
                <w:bCs/>
                <w:sz w:val="30"/>
                <w:szCs w:val="30"/>
              </w:rPr>
              <w:t>)</w:t>
            </w:r>
          </w:p>
        </w:tc>
      </w:tr>
      <w:tr w:rsidR="00C95A06" w:rsidRPr="003E5C0A" w14:paraId="5BD38368" w14:textId="77777777" w:rsidTr="007F2EA7">
        <w:tc>
          <w:tcPr>
            <w:tcW w:w="2448" w:type="dxa"/>
            <w:shd w:val="clear" w:color="auto" w:fill="auto"/>
          </w:tcPr>
          <w:p w14:paraId="393AE88B" w14:textId="77777777" w:rsidR="00C20AFC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085" w:type="dxa"/>
            <w:shd w:val="clear" w:color="auto" w:fill="auto"/>
          </w:tcPr>
          <w:p w14:paraId="23F7FF41" w14:textId="77777777" w:rsidR="00C95A06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</w:tcPr>
          <w:p w14:paraId="7C082385" w14:textId="77777777" w:rsidR="00C95A06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685" w:type="dxa"/>
            <w:shd w:val="clear" w:color="auto" w:fill="auto"/>
          </w:tcPr>
          <w:p w14:paraId="5F47AD62" w14:textId="77777777" w:rsidR="003A2497" w:rsidRPr="003E5C0A" w:rsidRDefault="00667F70" w:rsidP="00C17EB6">
            <w:pPr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30"/>
                <w:szCs w:val="30"/>
                <w:cs/>
              </w:rPr>
            </w:pP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5</w:t>
            </w:r>
          </w:p>
        </w:tc>
      </w:tr>
    </w:tbl>
    <w:p w14:paraId="5C6521D1" w14:textId="77777777" w:rsidR="003A4A86" w:rsidRPr="003E5C0A" w:rsidRDefault="003A4A86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2ECF447D" w14:textId="77777777" w:rsidR="00F1134B" w:rsidRPr="003E5C0A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๓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0834906" w14:textId="77777777" w:rsidR="001D2CD1" w:rsidRPr="003E5C0A" w:rsidRDefault="00C95A06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cs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</w:rPr>
        <w:tab/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4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ชั่วโมง / สัปดาห์</w:t>
      </w:r>
    </w:p>
    <w:p w14:paraId="27954E50" w14:textId="77777777" w:rsidR="003A4A86" w:rsidRPr="003E5C0A" w:rsidRDefault="00987F58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cs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๓.๑ ปรึกษาด้วยตนเองที่ห้อง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พักอาจารย์ผู้สอน  ห้อง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1144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ชั้น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4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A7625C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อาคาร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</w:rPr>
        <w:t>11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คณะ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ครุศาสตร์</w:t>
      </w:r>
    </w:p>
    <w:p w14:paraId="25EA1274" w14:textId="4C9D4F00" w:rsidR="00A7625C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 xml:space="preserve">๓.๒ ปรึกษาผ่านโทรศัพท์ที่ทำงาน / มือถือ  หมายเลข 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08</w:t>
      </w:r>
      <w:r w:rsidR="000045CA">
        <w:rPr>
          <w:rFonts w:ascii="TH SarabunPSK" w:eastAsia="BrowalliaNew" w:hAnsi="TH SarabunPSK" w:cs="TH SarabunPSK"/>
          <w:sz w:val="30"/>
          <w:szCs w:val="30"/>
        </w:rPr>
        <w:t>44498083</w:t>
      </w:r>
    </w:p>
    <w:p w14:paraId="1FD2B93E" w14:textId="1955D918" w:rsidR="00A7625C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>๓.๓ ปรึกษาผ่านจดหมายอิเล็กทรอนิกส์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E-Mail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) </w:t>
      </w:r>
      <w:r w:rsidR="000045CA">
        <w:rPr>
          <w:rFonts w:ascii="TH SarabunPSK" w:hAnsi="TH SarabunPSK" w:cs="TH SarabunPSK"/>
          <w:color w:val="000000"/>
          <w:sz w:val="30"/>
          <w:szCs w:val="30"/>
        </w:rPr>
        <w:t>wariya.pu@ssru.ac.th</w:t>
      </w:r>
    </w:p>
    <w:p w14:paraId="50FEFC89" w14:textId="57C9F2C5" w:rsidR="00667F70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>๓.๔ ปรึกษาผ่านเครือข่ายสังคมออนไลน์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>Facebook/Twitter/Line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>)</w:t>
      </w:r>
      <w:r w:rsidR="00C11407">
        <w:rPr>
          <w:rFonts w:ascii="TH SarabunPSK" w:eastAsia="BrowalliaNew" w:hAnsi="TH SarabunPSK" w:cs="TH SarabunPSK"/>
          <w:sz w:val="30"/>
          <w:szCs w:val="30"/>
        </w:rPr>
        <w:t xml:space="preserve"> </w:t>
      </w:r>
      <w:r w:rsidR="000045CA">
        <w:rPr>
          <w:rFonts w:ascii="TH SarabunPSK" w:eastAsia="BrowalliaNew" w:hAnsi="TH SarabunPSK" w:cs="TH SarabunPSK"/>
          <w:sz w:val="30"/>
          <w:szCs w:val="30"/>
        </w:rPr>
        <w:t xml:space="preserve">Line ID: </w:t>
      </w:r>
      <w:proofErr w:type="spellStart"/>
      <w:r w:rsidR="000045CA">
        <w:rPr>
          <w:rFonts w:ascii="TH SarabunPSK" w:eastAsia="BrowalliaNew" w:hAnsi="TH SarabunPSK" w:cs="TH SarabunPSK"/>
          <w:sz w:val="30"/>
          <w:szCs w:val="30"/>
        </w:rPr>
        <w:t>riyapui</w:t>
      </w:r>
      <w:proofErr w:type="spellEnd"/>
    </w:p>
    <w:p w14:paraId="612AEF1B" w14:textId="786C3933" w:rsidR="00A7625C" w:rsidRPr="003E5C0A" w:rsidRDefault="00A7625C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ab/>
        <w:t>๓.๕ ปรึกษาผ่านเครือข่ายคอมพิวเตอร์</w:t>
      </w:r>
      <w:r w:rsidR="00667F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787288" w:rsidRPr="003E5C0A">
        <w:rPr>
          <w:rFonts w:ascii="TH SarabunPSK" w:eastAsia="BrowalliaNew" w:hAnsi="TH SarabunPSK" w:cs="TH SarabunPSK" w:hint="cs"/>
          <w:sz w:val="30"/>
          <w:szCs w:val="30"/>
        </w:rPr>
        <w:t>–</w:t>
      </w:r>
    </w:p>
    <w:p w14:paraId="42D98E2C" w14:textId="77777777" w:rsidR="0024599B" w:rsidRPr="003E5C0A" w:rsidRDefault="00860CD7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หมวดที่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๔</w:t>
      </w:r>
      <w:r w:rsidR="00667F70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การพัฒนาผลการเรียนรู้ของนักศึกษา</w:t>
      </w:r>
    </w:p>
    <w:p w14:paraId="2F3003B4" w14:textId="0BF436AA" w:rsidR="00C17EB6" w:rsidRPr="00954185" w:rsidRDefault="00C17EB6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954185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๑.</w:t>
      </w:r>
      <w:r w:rsidR="003E5C0A" w:rsidRPr="00954185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 </w:t>
      </w:r>
      <w:r w:rsidRPr="00954185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คุณธรรม  จริยธรรม</w:t>
      </w:r>
    </w:p>
    <w:p w14:paraId="00666DB7" w14:textId="77777777" w:rsidR="00260A70" w:rsidRPr="003E5C0A" w:rsidRDefault="003E5C0A" w:rsidP="00260A70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๑.๑  </w:t>
      </w:r>
      <w:r w:rsidR="00260A70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ผลการเรียนรู้ด้านคุณธรรม จริยธรรม </w:t>
      </w:r>
    </w:p>
    <w:p w14:paraId="65A53E20" w14:textId="73291789" w:rsidR="003E5C0A" w:rsidRPr="003E5C0A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รัก ศรัทธาและภูมิใจในวิชาชีพครู มีจิตวิญญาณและอุดมการณ์ความเป็นครู และปฏิบัติตนตามจรรยาบรรณวิชาชีพครู  </w:t>
      </w:r>
    </w:p>
    <w:p w14:paraId="0F4D4026" w14:textId="486961C2" w:rsidR="003E5C0A" w:rsidRPr="003E5C0A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2)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มีจิตอาสา จิตสาธารณะ อดทนอดกลั้น มีความเสียสละ รับผิดชอบและซื่อสัตย์ต่องานที่ได้รับมอบหมายทั้งด้านวิชาการและวิชาชีพ และสามารถพัฒนาตนเองอย่างต่อเนื่อง ประพฤติตน เป็นแบบอย่างที่ดีแก่ศิษย์ ครอบครัว สังคมและประเทศชาติ และเสริมสร้างการพัฒนาที่ยั่งยืน  </w:t>
      </w:r>
    </w:p>
    <w:p w14:paraId="5CAE3A4A" w14:textId="77777777" w:rsidR="00954185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มีค่านิยมและคุณลักษณะเป็นประชาธิปไตย คือ การเคารพสิทธิและให้เกียรติคนอื่น มีความสามัคคีและท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งานร่วมกับผู้อื่นได้ ใช้เหตุผลและปัญญาในการด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เนินชีวิตและการตัดสินใจ </w:t>
      </w:r>
    </w:p>
    <w:p w14:paraId="21A2A236" w14:textId="37BC7B36" w:rsidR="003E5C0A" w:rsidRPr="003E5C0A" w:rsidRDefault="003E5C0A" w:rsidP="003E5C0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มีความกล้าหาญและแสดงออกทางคุณธรรมจริยธรรม สามารถวินิจฉัย จัดการ และคิดแก้ปัญหาทางคุณธรรมจริยธรรมด้วยความถูกต้องเหมาะสมกับสังคมการท</w:t>
      </w:r>
      <w:r w:rsidR="00954185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งานและสภาพแวดล้อม โดยอาศัยหลักการ เหตุผลและใช้ดุลยพินิจทางค่านิยม บรรทัดฐานทางสังคม  ความรู้สึกของผู้อื่นและประโยชน์ของสังคมส่วนร</w:t>
      </w:r>
      <w:r w:rsidR="00886E19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วม มีจิตส</w:t>
      </w:r>
      <w:r w:rsidR="00886E19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นึกในการธ</w:t>
      </w:r>
      <w:r w:rsidR="00886E19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รงความโปร่งใสของสังคมและ ประเทศชาติ ต่อต้านการทุจริต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คอรัปชั่น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และความไม่ถูกต้อง ไม่ใช้ข้อมูลบิดเบือน หรือการลอกเลียน ผลงาน </w:t>
      </w:r>
    </w:p>
    <w:p w14:paraId="7735B221" w14:textId="4A573CF8" w:rsidR="003E5C0A" w:rsidRPr="003E5C0A" w:rsidRDefault="004F64EF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กลยุทธ์การสอนที่ใช้พัฒนาการเรียนรู้ด้านคุณธรรมและจริยธรรม </w:t>
      </w:r>
    </w:p>
    <w:p w14:paraId="61FF84E3" w14:textId="10EAA3D8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จัดการเรียนการสอนที่สอดแทรกเรื่องคุณธรรม จริยธรรมและจรรยาบรรณ เน้น ความมีวินัย รับผิดชอบและ</w:t>
      </w:r>
      <w:r w:rsidR="00BB24C2">
        <w:rPr>
          <w:rFonts w:ascii="TH SarabunPSK" w:eastAsia="BrowalliaNew" w:hAnsi="TH SarabunPSK" w:cs="TH SarabunPSK"/>
          <w:sz w:val="30"/>
          <w:szCs w:val="30"/>
          <w:cs/>
        </w:rPr>
        <w:br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มีจิตสาธารณะ </w:t>
      </w:r>
    </w:p>
    <w:p w14:paraId="2299DDB2" w14:textId="4D1B1F5A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จัดการเรียนการสอนที่สอดแทรกจรรยาบรรณวิชาชีพครู </w:t>
      </w:r>
    </w:p>
    <w:p w14:paraId="03DAB85B" w14:textId="0F513B2D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การวิเคราะห์แบบวิพากษ์ในประเด็นวิกฤตด้านคุณธรรมจริยธรรมของสังคมและ วิชาการ รวมทั้งประเด็นวิกฤตของจรรยาบรรณวิชาชีพครู </w:t>
      </w:r>
    </w:p>
    <w:p w14:paraId="78DF217E" w14:textId="3A57E026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การเรียนรู้โดยการปฏิสัมพันธ์เชิงปฏิบัติการ </w:t>
      </w:r>
    </w:p>
    <w:p w14:paraId="2314E5F2" w14:textId="583EF17D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การใช้กรณีศึกษา </w:t>
      </w:r>
    </w:p>
    <w:p w14:paraId="73C64276" w14:textId="01C32088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17F0A8FF" w14:textId="7282BCAD" w:rsidR="003E5C0A" w:rsidRPr="003E5C0A" w:rsidRDefault="004F64EF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๑.๓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กลยุทธ์การประเมินผลการเรียนรู้ด้านคุณธรรมและจริยธรรม </w:t>
      </w:r>
    </w:p>
    <w:p w14:paraId="0690097E" w14:textId="35C3A5E6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วัดและประเมินจากผลการวิเคราะห์แบบวิภาษวิธี </w:t>
      </w:r>
    </w:p>
    <w:p w14:paraId="5EC8EBDB" w14:textId="2DC02DA4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วัดและประเมินจากกลุ่มเพื่อน </w:t>
      </w:r>
    </w:p>
    <w:p w14:paraId="5D0D1C87" w14:textId="40A3C931" w:rsidR="003E5C0A" w:rsidRPr="003E5C0A" w:rsidRDefault="003E5C0A" w:rsidP="00886E1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วัดและประเมินจากผลงานกรณีศึกษา</w:t>
      </w:r>
    </w:p>
    <w:p w14:paraId="04691E81" w14:textId="666A23C1" w:rsidR="003E5C0A" w:rsidRPr="003E5C0A" w:rsidRDefault="003E5C0A" w:rsidP="00BB24C2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BB24C2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วัดและประเมินจากผลการเข้าร่วมกิจกรรมเสริมความเป็นครูเป็นรายปีตลอด หลักสูตร </w:t>
      </w:r>
    </w:p>
    <w:p w14:paraId="635C125E" w14:textId="5E0110F8" w:rsidR="00AD3F26" w:rsidRDefault="003E5C0A" w:rsidP="00BB24C2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ประเมินผลจากการน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เสนอผลงานกลุ่มและการเป็นผู้น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ในการอภิปรายซักถาม </w:t>
      </w:r>
    </w:p>
    <w:p w14:paraId="4FC3F0A9" w14:textId="5E3979C3" w:rsidR="003E5C0A" w:rsidRPr="003E5C0A" w:rsidRDefault="003E5C0A" w:rsidP="00BB24C2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วัดและประเมินจากผลการศึกษาค้นคว้า </w:t>
      </w:r>
    </w:p>
    <w:p w14:paraId="0F932B25" w14:textId="77777777" w:rsidR="00AD3F26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AD3F26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สังเกตพฤติกรรมนักศึกษาในการปฏิบัติตามกฎระเบียบ กติกา เงื่อนไขข้อบังคับ  </w:t>
      </w:r>
    </w:p>
    <w:p w14:paraId="4719D53C" w14:textId="77777777" w:rsidR="00F22EB3" w:rsidRDefault="00F22EB3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7DF8345F" w14:textId="77777777" w:rsidR="00F22EB3" w:rsidRDefault="00F22EB3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6E3D40A0" w14:textId="797345F5" w:rsidR="00F22EB3" w:rsidRDefault="00C11407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>
        <w:rPr>
          <w:rFonts w:ascii="TH SarabunPSK" w:eastAsia="BrowalliaNew" w:hAnsi="TH SarabunPSK" w:cs="TH SarabunPSK"/>
          <w:b/>
          <w:bCs/>
          <w:sz w:val="30"/>
          <w:szCs w:val="30"/>
        </w:rPr>
        <w:br/>
      </w:r>
    </w:p>
    <w:p w14:paraId="2AF46D45" w14:textId="35FE0CC9" w:rsidR="003E5C0A" w:rsidRPr="00C939AD" w:rsidRDefault="00AD3F26" w:rsidP="00AD3F26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C939AD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 xml:space="preserve">๒ </w:t>
      </w:r>
      <w:r w:rsidR="003E5C0A" w:rsidRPr="00C939AD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ด้านความรู้ </w:t>
      </w:r>
    </w:p>
    <w:p w14:paraId="7E10BCCA" w14:textId="77332A13" w:rsidR="003E5C0A" w:rsidRPr="003E5C0A" w:rsidRDefault="00C939AD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๒.๑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ผลการเรียนรู้ด้านความรู้ </w:t>
      </w:r>
    </w:p>
    <w:p w14:paraId="63279195" w14:textId="4FA44D7B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มีความรอบรู้ในหลักการ แนวคิด ทฤษฎี เนื้อหาสาระด้านวิชาชีพของครู อาทิ  ค่านิยมของครู คุณธรรม จริยธรรม จรรยาบรรณ จิตวิญญาณครู ปรัชญาความเป็นครู จิตวิทยา ส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หรับครู จิตวิทยาพัฒนาการ จิตวิทยาการเรียนรู้เพื่อจัดการเรียนรู้และช่วยเหลือ แก้ไขปัญหา  ส่งเสริมและพัฒนาผู้เรียน หลักสูตรและวิทยาการการจัดการเรียนรู้ นวัตกรรมและเทคโนโลยี สารสนเทศและการสื่อสารการศึกษาและการเรียนรู้ การวัดประเมินการศึกษาและการเรียนรู้ การวิจัย และการพัฒนานวัตกรรมเพื่อพัฒนาผู้เรียน และภาษาเพื่อการสื่อสารส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หรับครู ทักษะการนิเทศและ การสอนงาน ทักษะเทคโนโลยีและดิจิทัล ทักษะการท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งานวิจัยและวัดประเมิน ทักษะการร่วมมือ สร้างสรรค์ และทักษะศตวรรษที่ 21 มีความรู้ ความเข้าใจในการบูรณาการความรู้กับการปฏิบัติจริง และการบูรณาการข้ามศาสตร์ อาทิ การบูรณาการการสอน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TPACK)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การสอนแบบ 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STEM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ชุมชน แห่งการเรียนรู้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PLC)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และมีความรู้ในการประยุกต์ใช้  </w:t>
      </w:r>
    </w:p>
    <w:p w14:paraId="0008F93E" w14:textId="5DA91A77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มีความรอบรู้ในหลักการ แนวคิด ทฤษฎี เนื้อหาวิชาที่สอน สามารถวิเคราะห์ ความรู้ และเนื้อหาวิชาที่สอนอย่างลึกซึ้ง สามารถติดตามความก้าวหน้าด้านวิทยาการและน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ไป ประยุกต์ใช้ในการพัฒนาผู้เรียน โดยมีผลลัพธ์การเรียนรู้และเนื้อหาสาระด้านมาตรฐานผลการเรียนรู้ ด้านความรู้ของแต่ละสาขาวิชาตามเอกสารแนบท้าย </w:t>
      </w:r>
    </w:p>
    <w:p w14:paraId="734E7984" w14:textId="1CFBAAD2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มีความรู้ เข้าใจชีวิต เข้าใจชุมชน เข้าใจโลกและการอยู่ร่วมกันบนพื้นฐานความ แตกต่างทางวัฒนธรรม สามารถเผชิญและเท่าทันกับการเปลี่ยนแปลงของสังคม และสามารถน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แนวคิดปรัชญาของเศรษฐกิจพอเพียงไปประยุกต์ใช้ในการด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เนินชีวิตและพัฒนาตน พัฒนางานและ พัฒนาผู้เรียน  </w:t>
      </w:r>
    </w:p>
    <w:p w14:paraId="2498AD6D" w14:textId="6D3D4245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41509B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มีความรู้และความสามารถในการใช้ภาษาไทยและภาษาอังกฤษเพื่อการสื่อสาร ตามมาตรฐาน </w:t>
      </w:r>
    </w:p>
    <w:p w14:paraId="69D9FC48" w14:textId="3FA6B948" w:rsidR="00AD3F26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5) ตระหนัก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รู้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เห็นคุณค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าและความส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คัญของ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ศา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สตรพระราชาเพื่อการพัฒนาที่ยั่งยืน และน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มาประยุกตใชในการพัฒนาตน พัฒนา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ผู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เรียน พัฒนางานและพัฒนาชุมชน  </w:t>
      </w:r>
    </w:p>
    <w:p w14:paraId="1041E214" w14:textId="367437C4" w:rsidR="003E5C0A" w:rsidRPr="003E5C0A" w:rsidRDefault="00C939AD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๒.๒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กลยุทธ์การสอนที่ใช้พัฒนาการเรียนรู้ด้านความรู้ </w:t>
      </w:r>
    </w:p>
    <w:p w14:paraId="4A8AC493" w14:textId="7A1ECD9A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ใช้การสอนหลากหลายรูปแบบ โดยเน้นหลักการทฤษฎีและการปฏิบัติเพื่อให้เกิด องค์ความรู้ในด้านการศึกษาและวิชาชีพครู </w:t>
      </w:r>
    </w:p>
    <w:p w14:paraId="59BE7DF8" w14:textId="44D8A2C5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จัดการเรียนการสอนให้สามารถคิดวิเคราะห์ สังเคราะห์ ประเมินค่าและน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ความรู้จากการเรียนการสอนไปประยุกต์ใช้ในการปฏิบัติงานวิชาชีพครูอย่างเหมาะสมและมีประสิทธิภาพ </w:t>
      </w:r>
    </w:p>
    <w:p w14:paraId="7BF38535" w14:textId="45E94B17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การวิเคราะห์และสังเคราะห์องค์ความรู้และการเรียนรู้แบบสืบสอบ </w:t>
      </w:r>
    </w:p>
    <w:p w14:paraId="484A3498" w14:textId="21F27DEF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การทบทวนวรรณกรรมและสรุปสถานะขององค์ความรู้ </w:t>
      </w:r>
    </w:p>
    <w:p w14:paraId="471B8FB0" w14:textId="77777777" w:rsidR="00260A70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การวิเคราะห์แบบวิภาษวิธีเกี่ยวกับประเด็นวิกฤตขององค์ความรู้และทฤษฎี </w:t>
      </w:r>
    </w:p>
    <w:p w14:paraId="61D08C40" w14:textId="23A68A7C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การเรียนรู้แบบร่วมมือ เพื่อประยุกต์และประเมินค่าองค์ความรู้ในสถานการณ์ โลกแห่งความเป็นจริง </w:t>
      </w:r>
    </w:p>
    <w:p w14:paraId="0061CE29" w14:textId="331CF786" w:rsidR="003E5C0A" w:rsidRPr="003E5C0A" w:rsidRDefault="00C939AD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๒.๓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กลยุทธ์การประเมินผลการเรียนรู้ด้านความรู้ </w:t>
      </w:r>
    </w:p>
    <w:p w14:paraId="432EA05C" w14:textId="07642836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วัดและประเมินจากผลการวิเคราะห์และสังเคราะห์องค์ความรู้ </w:t>
      </w:r>
    </w:p>
    <w:p w14:paraId="685C7047" w14:textId="286747DB" w:rsidR="00AD3F26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วัดและประเมินจากผลการทบทวนวรรณกรรมและสรุปสถานะขององค์ความรู้ </w:t>
      </w:r>
    </w:p>
    <w:p w14:paraId="6ECABC5E" w14:textId="1D3C64CB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วัดและประเมินจากผลการวิเคราะห์แบบวิภาษวิธี </w:t>
      </w:r>
    </w:p>
    <w:p w14:paraId="72A94D4B" w14:textId="30F3771F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วัดและประเมินจากการเรียนรู้แบบร่วมมือ </w:t>
      </w:r>
    </w:p>
    <w:p w14:paraId="0250BC15" w14:textId="072D9CA8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</w:t>
      </w:r>
    </w:p>
    <w:p w14:paraId="6E4C2208" w14:textId="7BDF9BF0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lastRenderedPageBreak/>
        <w:t xml:space="preserve">6)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ประเมินจากแบบฝึกหัดและแบบทดสอบด้านทฤษฎี </w:t>
      </w:r>
    </w:p>
    <w:p w14:paraId="79C273C8" w14:textId="4C6E4E42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ประเมินจากผลงาน การจัดสัมมนา การจัดนิทรรศการและกิจกรรม </w:t>
      </w:r>
    </w:p>
    <w:p w14:paraId="33E0BF8F" w14:textId="3EBD0E6C" w:rsidR="003E5C0A" w:rsidRPr="003E5C0A" w:rsidRDefault="003E5C0A" w:rsidP="00AD3F26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8)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ประเมินจากการรายงานผลการศึกษาดูงาน และบันทึกการเรียนรู้  </w:t>
      </w:r>
    </w:p>
    <w:p w14:paraId="5021AD2F" w14:textId="21BD1A92" w:rsidR="003E5C0A" w:rsidRPr="00260A70" w:rsidRDefault="003E5C0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="00C939AD"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๓.  </w:t>
      </w:r>
      <w:r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ด้านทักษะทางปัญญา </w:t>
      </w:r>
    </w:p>
    <w:p w14:paraId="36FDD4EB" w14:textId="44636D98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๓.๑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ผลการเรียนรู้ด้านทักษะทางปัญญา </w:t>
      </w:r>
    </w:p>
    <w:p w14:paraId="42DE03FA" w14:textId="01B6730B" w:rsidR="003E5C0A" w:rsidRPr="003E5C0A" w:rsidRDefault="003E5C0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C939AD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 คิด ค้นหา วิเคราะห์ข้อเท็จจริง และประเมินข้อมูล สื่อ สารสนเทศจาก แหล่งข้อมูลที่หลากหลายอย่างรู้เท่าทัน เป็นพลเมืองตื่นรู้ มีส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นึกสากล สามารถเผชิญและก้าวทันกับ การเปลี่ยนแปลงในโลกยุคดิจิทัล เทคโนโลยีข้ามแพลทฟอร์ม (</w:t>
      </w:r>
      <w:r w:rsidRPr="003E5C0A">
        <w:rPr>
          <w:rFonts w:ascii="TH SarabunPSK" w:eastAsia="BrowalliaNew" w:hAnsi="TH SarabunPSK" w:cs="TH SarabunPSK" w:hint="cs"/>
          <w:sz w:val="30"/>
          <w:szCs w:val="30"/>
        </w:rPr>
        <w:t xml:space="preserve">Platform)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และโลกอนาคต 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ไปประยุกต์ใช้ในการปฏิบัติงานและวินิจฉัยแก้ปัญหาและพัฒนางานได้อย่างสร้างสรรค์ โดยค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นึงถึง ความรู้ หลักการทางทฤษฎี ประสบการณ์ภาคปฏิบัติ ค่านิยม แนวคิด นโยบายและยุทธศาสตร์ชาติ  บรรทัดฐานทางสังคมและผลกระทบที่อาจเกิดขึ้น </w:t>
      </w:r>
    </w:p>
    <w:p w14:paraId="5A4B6808" w14:textId="4EE442A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เป็นผู้น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ทางปัญญา สามารถคิดริเริ่มและพัฒนางานอย่างสร้างสรรค์ มีภาวะผู้น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ทางวิชาการและวิชาชีพ มีความเข้มแข็งและกล้าหาญทางจริยธรรม สามารถชี้น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และถ่ายทอดความรู้ แก่ผู้เรียน สถานศึกษา ชุมชนและสังคมอย่างสร้างสรรค์  </w:t>
      </w:r>
    </w:p>
    <w:p w14:paraId="19E2EF6C" w14:textId="3C59F40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สร้างและประยุกต์ใช้ความรู้จากการท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ิจัยและสร้างหรือร่วมสร้างนวัตกรรมเพื่อพัฒนาการเรียนรู้ของผู้เรียนและพัฒนาผู้เรียนให้เป็นผู้สร้างหรือร่วมสร้างนวัตกรรม รวมทั้งการ ถ่ายทอดความรู้แก่ชุมชนและสังคม</w:t>
      </w:r>
    </w:p>
    <w:p w14:paraId="6F6ADAEA" w14:textId="61F285DB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๓.๒ 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กลยุทธ์การสอนที่ใช้พัฒนาการเรียนรู้ด้านทักษะทางปัญญา </w:t>
      </w:r>
    </w:p>
    <w:p w14:paraId="715D2383" w14:textId="300604F1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การวิเคราะห์แบบวิพากษ์วิธีเกี่ยวกับประเด็นวิกฤตทางวิชาการ วิชาชีพ และทาง สังคม  </w:t>
      </w:r>
    </w:p>
    <w:p w14:paraId="1D2856FF" w14:textId="36891C93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วิจัยเพื่อสร้างองค์ความรู้ใหม่  </w:t>
      </w:r>
    </w:p>
    <w:p w14:paraId="2F9E3899" w14:textId="5F542E7E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การวิจัยและพัฒนานวัตกรรมอย่างมีวิสัยทัศน์  </w:t>
      </w:r>
    </w:p>
    <w:p w14:paraId="63EE15C1" w14:textId="3B8890C9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3FC57497" w14:textId="01272FE9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การสอนแบบสืบสอบและอภิปรายกลุ่ม </w:t>
      </w:r>
    </w:p>
    <w:p w14:paraId="151698C7" w14:textId="5765BCA8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6)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การสอนโดยใช้กรณีศึกษาและการสอนโครงงาน </w:t>
      </w:r>
    </w:p>
    <w:p w14:paraId="1EEFCE8E" w14:textId="4516C561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การสอนโดยการท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งานเป็นทีม </w:t>
      </w:r>
    </w:p>
    <w:p w14:paraId="70D3E344" w14:textId="36CBDFAB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8)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การสอนโดยให้ท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วิจัย </w:t>
      </w:r>
    </w:p>
    <w:p w14:paraId="0BC2A510" w14:textId="6BB6F4A4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9)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การสอนโดยใช้ปัญหาเป็นฐานในการเรียนรู้  </w:t>
      </w:r>
    </w:p>
    <w:p w14:paraId="454305F1" w14:textId="0F3A8A6F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10)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การจัดการเรียนรู้ที่หลากหลายและเน้นผู้เรียนเป็นส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  </w:t>
      </w:r>
    </w:p>
    <w:p w14:paraId="3747D20E" w14:textId="434BC222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๓.๓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กลยุทธ์การประเมินผลการเรียนรู้ด้านทักษะทางปัญญา </w:t>
      </w:r>
    </w:p>
    <w:p w14:paraId="59524551" w14:textId="53DD88E2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วัดและประเมินจากผลการวิเคราะห์แบบวิภาษวิธีเกี่ยวกับประเด็นวิกฤตทาง วิชาการ วิชาชีพ และทางสังคม </w:t>
      </w:r>
    </w:p>
    <w:p w14:paraId="443A1349" w14:textId="74D927A8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วัดและประเมินจากผลการท าวิจัยเพื่อสร้างองค์ความรู้ใหม่ </w:t>
      </w:r>
    </w:p>
    <w:p w14:paraId="0302AFB7" w14:textId="49D344E7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วัดและประเมินจากผลการวิจัยและพัฒนานวัตกรรม </w:t>
      </w:r>
    </w:p>
    <w:p w14:paraId="1B4BFBB8" w14:textId="490728E9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</w:t>
      </w:r>
    </w:p>
    <w:p w14:paraId="191BAAF1" w14:textId="32B9481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5)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ประเมินจากการอภิปรายแลกเปลี่ยนเรียนรู้ซึ่งกันและกัน </w:t>
      </w:r>
    </w:p>
    <w:p w14:paraId="41C1BDAE" w14:textId="090E6A5A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6)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ประเมินจากรายงานการศึกษาค้นคว้า รายงานกรณีศึกษาประเมินจากโครงงาน </w:t>
      </w:r>
    </w:p>
    <w:p w14:paraId="5579A084" w14:textId="0912BEB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7)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ประเมินการมีส่วนร่วมในกิจกรรมการเรียนการสอน </w:t>
      </w:r>
    </w:p>
    <w:p w14:paraId="360FC4F1" w14:textId="7F23BCFB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8)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ประเมินการน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เสนอรายงานหน้าชั้นเรียน </w:t>
      </w:r>
    </w:p>
    <w:p w14:paraId="160314FD" w14:textId="7DD00128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lastRenderedPageBreak/>
        <w:t xml:space="preserve">9)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การทดสอบกลางภาคและการทดสอบปลายภาค  </w:t>
      </w:r>
    </w:p>
    <w:p w14:paraId="0F48F3AC" w14:textId="097CA1F7" w:rsidR="003E5C0A" w:rsidRPr="00260A70" w:rsidRDefault="00C939AD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๔.  </w:t>
      </w:r>
      <w:r w:rsidR="003E5C0A" w:rsidRPr="00260A70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ด้านทักษะความสัมพันธ์ระหว่างบุคคลและความรับผิดชอบ </w:t>
      </w:r>
    </w:p>
    <w:p w14:paraId="370ACC69" w14:textId="77777777" w:rsidR="00C939AD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๔.๑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ผลการเรียนรู้ด้านทักษะความสัมพันธ์ระหว่างบุคคลและความรับผิดชอบ </w:t>
      </w:r>
    </w:p>
    <w:p w14:paraId="7CB8C514" w14:textId="1915F23B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รับรู้และเข้าใจความรู้สึกของผู้อื่น มีความคิดเชิงบวก มีวุฒิภาวะทางอารมณ์และ ทางสังคม  </w:t>
      </w:r>
    </w:p>
    <w:p w14:paraId="576D87ED" w14:textId="0077D0A5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ทำ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งานร่วมกับผู้อื่น ท</w:t>
      </w:r>
      <w:r w:rsidR="00260A70">
        <w:rPr>
          <w:rFonts w:ascii="TH SarabunPSK" w:eastAsia="BrowalliaNew" w:hAnsi="TH SarabunPSK" w:cs="TH SarabunPSK" w:hint="cs"/>
          <w:sz w:val="30"/>
          <w:szCs w:val="30"/>
          <w:cs/>
        </w:rPr>
        <w:t>ทำ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งานเป็นทีม เป็นผู้น 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าแ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ละผู้ตามที่ดี มีสัมพันธภาพที่ดีกับ ผู้เรียน ผู้ร่วมงาน ผู้ปกครองและคนในชุมชน มีความรับผิดชอบต่อส่วนรวมทั้งด้านเศรษฐกิจ สังคม และสิ่งแวดล้อม</w:t>
      </w:r>
    </w:p>
    <w:p w14:paraId="6A21CD6D" w14:textId="0455F424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มีความรับผิดชอบต่อหน้าที่ ต่อตนเอง ต่อผู้เรียน ต่อผู้ร่วมงาน และต่อส่วนรวม  สามารถช่วยเหลือและแก้ปัญหาตนเอง กลุ่มและระหว่างกลุ่มได้อย่างสร้างสรรค์ </w:t>
      </w:r>
    </w:p>
    <w:p w14:paraId="628E570C" w14:textId="3480C9E1" w:rsidR="00C939AD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มีภาวะผู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้นำ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ทางวิชาการและวิชาชีพ มีความเขมแข็งและกล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าหาญทางจริยธรรม  สามารถชี้น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และถายทอดความรู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แก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ผู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้เรียน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สถานศึกษา ชุมชนและสังคมอย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่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างสร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้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างสรรค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์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</w:p>
    <w:p w14:paraId="64B34B6D" w14:textId="1FC6A1AD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๔.๒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กลยุทธ์การสอนที่ใช้ในการพัฒนาการเรียนรู้ด้านทักษะความสัมพันธ์ระหว่าง บุคคลและความรับผิดชอบ </w:t>
      </w:r>
    </w:p>
    <w:p w14:paraId="4D6180B8" w14:textId="4BCD94A1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การเรียนแบบมีส่วนร่วมปฏิบัติการ  </w:t>
      </w:r>
    </w:p>
    <w:p w14:paraId="3093F0CE" w14:textId="0AEBE9F0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การเป็นผู้น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แบบมีส่วนร่วม  </w:t>
      </w:r>
    </w:p>
    <w:p w14:paraId="3689E022" w14:textId="177A4075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การคิดให้ความเห็นและการรับฟังความคิดเห็นแบบสะท้อนกลับ  </w:t>
      </w:r>
    </w:p>
    <w:p w14:paraId="62685543" w14:textId="480778AF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579BCE2B" w14:textId="61ADA38B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๔.๓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กลยุทธ์การประเมินผลการเรียนรู้ด้านทักษะความสัมพันธ์ระหว่างบุคคลและความรับผิดชอบ </w:t>
      </w:r>
    </w:p>
    <w:p w14:paraId="0F4137DE" w14:textId="5D6800C2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วัดและประเมินจากผลการเรียนรู้แบบร่วมมือ </w:t>
      </w:r>
    </w:p>
    <w:p w14:paraId="5408F6DF" w14:textId="79F1F694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วัดและประเมินจากผลการศึกษาค้นคว้า/แก้โจทย์ </w:t>
      </w:r>
    </w:p>
    <w:p w14:paraId="76F39DD4" w14:textId="3A8975D3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เสนอผลงานกลุ่มและการเป็นผู้น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ในการอภิปราย ซักถาม </w:t>
      </w:r>
    </w:p>
    <w:p w14:paraId="7AFABF87" w14:textId="195C9092" w:rsidR="003E5C0A" w:rsidRPr="003E5C0A" w:rsidRDefault="003E5C0A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   </w:t>
      </w:r>
    </w:p>
    <w:p w14:paraId="0092A571" w14:textId="63882757" w:rsidR="003E5C0A" w:rsidRPr="001A13FA" w:rsidRDefault="00C939AD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๕.  </w:t>
      </w:r>
      <w:r w:rsidR="003E5C0A"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ด้านทักษะการวิเคราะห์เชิงตัวเลข การสื่อสารและการใช้เทคโนโลยี </w:t>
      </w:r>
    </w:p>
    <w:p w14:paraId="14E19C39" w14:textId="796ED2B0" w:rsidR="003E5C0A" w:rsidRPr="003E5C0A" w:rsidRDefault="00C939AD" w:rsidP="00C939AD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>๕.๑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ผลลัพธ์การเรียนรู้ด้านทักษะการวิเคราะห์เชิงตัวเลข การสื่อสารและการใช้เทคโนโลยี </w:t>
      </w:r>
    </w:p>
    <w:p w14:paraId="7AD0C7EF" w14:textId="0EDE24E8" w:rsidR="00D35EC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1)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วิเคราะห์เชิงตัวเลข 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หรับข้อมูลและสารสนเทศ ทั้งที่เป็นตัวเลขเชิงสถิติ หรือ คณิตศาสตร์ เพื่อเข้าใจองค์ความรู้ หรือประเด็นปัญหาได้อย่างรวดเร็วและถูกต้อง </w:t>
      </w:r>
    </w:p>
    <w:p w14:paraId="429BE1D4" w14:textId="59E9B689" w:rsidR="00D35EC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2)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สื่อสารกับผู้เรียน บุคคลและกลุ่มต่างๆ อย่างมีประสิทธิภาพด้วยวิธีการหลากหลาย ทั้งการพูด การเขียน และการน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เสนอด้วยรูปแบบต่างๆ โดยใช้เทคโนโลยีและนวัตกรรมที่เหมาะสม </w:t>
      </w:r>
    </w:p>
    <w:p w14:paraId="2E32E4B7" w14:textId="35735A03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ใช้เทคโนโลยีสารสนเทศ โปรแกรมส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เร็จรูปที่จ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เป็นส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หรับการเรียนรู้ การจัดการ เรียนรู้ 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งาน การประชุม การจัดการและสืบค้นข้อมูลและสารสนเทศ รับและส่งข้อมูลและ สารสนเทศโดยใช้ดุลยพินิจที่ดีในการตรวจสอบความน่าเชื่อถือของข้อมูลและสารสนเทศ อีกทั้ง ตระหนักถึงการละเมิดลิขสิทธิ์และการลอกเลียนผลงาน </w:t>
      </w:r>
    </w:p>
    <w:p w14:paraId="717D13B0" w14:textId="7D63C354" w:rsidR="003E5C0A" w:rsidRPr="003E5C0A" w:rsidRDefault="00D35EC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๕.๒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กลยุทธ์การสอนที่ใช้ในการพัฒนาการเรียนรู้ด้านทักษะการวิเคราะห์เชิงตัวเลข  การสื่อสารและการใช้เทคโนโลยี </w:t>
      </w:r>
    </w:p>
    <w:p w14:paraId="666928E7" w14:textId="010A7264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การติดตามวิเคราะห์และน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FC6B14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คัญด้านการศึกษาจากข่าว หนังสือพิมพ์</w:t>
      </w:r>
    </w:p>
    <w:p w14:paraId="6FE48531" w14:textId="45C46175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การสืบค้นและน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คัญด้านการศึกษาโดยใช้เทคโนโลยี สารสนเทศ </w:t>
      </w:r>
    </w:p>
    <w:p w14:paraId="2CD68A6F" w14:textId="2143517B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การเข้าร่วมกิจกรรมเสริมความเป็นครูเป็นรายปีตลอดหลักสูตร </w:t>
      </w:r>
    </w:p>
    <w:p w14:paraId="3D8991E0" w14:textId="4ED109B0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lastRenderedPageBreak/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การสอนที่เน้นผู้เรียนเป็นส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คัญที่หลากหลายโดยใช้สถานการณ์ ปัญหา กรณีศึกษา  สถานการณ์จริงในการเรียนรู้โครงงาน และการวิจัย และสร้างทักษะด้านวิเคราะห์เชิงตัวเลข การ สื่อสาร  </w:t>
      </w:r>
    </w:p>
    <w:p w14:paraId="46A679D1" w14:textId="68C96FE5" w:rsidR="00D35EC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5)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สามารถน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ทคโนโลยีสารสนเทศมาใช้ในการจัดการเรียนรู้อย่างสร้างสรรค์การจัดการเรียนรู้โดยผ่านกระบวนการกลุ่ม และการน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เสนอด้วยรูปแบบที่หลากหลาย  </w:t>
      </w:r>
    </w:p>
    <w:p w14:paraId="61AE1823" w14:textId="1D3DE66F" w:rsidR="003E5C0A" w:rsidRPr="003E5C0A" w:rsidRDefault="00D35EC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๕.๓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กลยุทธ์การประเมินผลลัพธ์การเรียนรู้ด้านทักษะการวิเคราะห์เชิงตัวเลข การ สื่อสารและการใช้เทคโนโลยี </w:t>
      </w:r>
    </w:p>
    <w:p w14:paraId="6EE0E7C7" w14:textId="1C04D7E9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วัดและประเมินจากผลการติดตามวิเคราะห์และน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คัญด้านการศึกษา </w:t>
      </w:r>
    </w:p>
    <w:p w14:paraId="4528C12B" w14:textId="2A590C16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วัดและประเมินจากผลการสืบค้น 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เสนอรายงานประเด็นส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คัญด้านการศึกษา โดยใช้เทคโนโลยีสารสนเทศ และจากชิ้นงาน </w:t>
      </w:r>
    </w:p>
    <w:p w14:paraId="1FAC0D3D" w14:textId="77777777" w:rsidR="001A13F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วัดและประเมินจากการเข้าร่วมกิจกรรมเสริมความเป็นครูเป็นรายปีตลอดหลักสูตร </w:t>
      </w:r>
    </w:p>
    <w:p w14:paraId="47875C79" w14:textId="1F74C749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4)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เสนอ การจัดแสดงผลงานและนิทรรศการ </w:t>
      </w:r>
    </w:p>
    <w:p w14:paraId="2EF35D3C" w14:textId="43D5EDC1" w:rsidR="003E5C0A" w:rsidRPr="001A13FA" w:rsidRDefault="00D35EC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๖.  </w:t>
      </w:r>
      <w:r w:rsidR="003E5C0A" w:rsidRPr="001A13F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ด้านวิธีวิทยาการจัดการเรียนรู้ </w:t>
      </w:r>
    </w:p>
    <w:p w14:paraId="494C8104" w14:textId="3A1ED3CB" w:rsidR="003E5C0A" w:rsidRPr="003E5C0A" w:rsidRDefault="00D35EC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๖.๑  </w:t>
      </w:r>
      <w:r w:rsidR="003E5C0A"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ผลลัพธ์การเรียนรู้ด้านวิธีวิทยาการจัดการเรียนรู้ </w:t>
      </w:r>
    </w:p>
    <w:p w14:paraId="16FE5577" w14:textId="3F5C43EA" w:rsidR="003E5C0A" w:rsidRPr="003E5C0A" w:rsidRDefault="003E5C0A" w:rsidP="003E5C0A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D35ECA">
        <w:rPr>
          <w:rFonts w:ascii="TH SarabunPSK" w:eastAsia="BrowalliaNew" w:hAnsi="TH SarabunPSK" w:cs="TH SarabunPSK"/>
          <w:sz w:val="30"/>
          <w:szCs w:val="30"/>
          <w:cs/>
        </w:rPr>
        <w:tab/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1)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มีความเชี่ยวชาญในการจัดการเรียนรู้ด้วยรูปแบบ วิธีการที่หลากหลายโดยเน้น ผู้เรียนเป็นส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คัญ สามารถออกแบบและสร้างหลักสูตรรายวิชาในชั้นเรียน วางแผนและออกแบบ เนื้อหาสาระและกิจกรรมการจัดการเรียนรู้ บริหารจัดการชั้นเรียน ใช้สื่อและเทคโนโลยีสื่อสาร และเทคโนโลยีดิจิทัลและวัดประเมินผลเพื่อพัฒนาผู้เรียนอย่างเหมาะสมและสร้างสรรค์  </w:t>
      </w:r>
    </w:p>
    <w:p w14:paraId="362175FF" w14:textId="30EAEB93" w:rsidR="003E5C0A" w:rsidRPr="003E5C0A" w:rsidRDefault="003E5C0A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2)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มีความสามารถในการน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ความรู้ทางจิตวิทยาไปใช้ในการวิเคราะห์ผู้เรียนเป็น รายบุคคล เพื่อน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ไปออกแบบ จัดเนื้อหาสาระ การบริหารชั้นเรียน และจัดกิจกรรมการต่าง ๆ เพื่อช่วยเหลือ แก้ไขและส่งเสริมพัฒนาผู้เรียนตามความสนใจและความถนัดของผู้เรียนอย่างหลากหลาย ตามความแตกต่างระหว่างบุคคล ทั้งผู้เรียนปกติและผู้เรียนที่มีความต้องการจ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เป็นพิเศษ  </w:t>
      </w:r>
    </w:p>
    <w:p w14:paraId="4710809C" w14:textId="71AE3617" w:rsidR="00DF7F61" w:rsidRDefault="003E5C0A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 xml:space="preserve">3) 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จัดกิจกรรมและออกแบบการจัดการเรียนรู้ให้ผู้เรียนได้เรียนรู้จากประสบการณ์  เรียนรู้ผ่านการลงมือปฏิบัติและ</w:t>
      </w:r>
      <w:proofErr w:type="spellStart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proofErr w:type="spellEnd"/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างานในสถานการณ์จริง ส่งเสริมการพัฒนาการคิด 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  การจัดการ การเผชิญสถานการณ์ ฝึกการปฏิบัติให้ท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ได้ คิดเป็น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 xml:space="preserve"> ทำ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เป็น โดยบูรณาการการท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งานกับการเรียนรู้และคุณธรรมจริยธรรม สามารถประยุกต์ความรู้มาใช้เพื่อป้องกัน แก้ไขปัญหา และพัฒนา  ด้วยความความซี่อสัตย์สุจริต มีวินัยและรับผิดชอบต่อผู้เรียนโดยยึดผู้เรียนส</w:t>
      </w:r>
      <w:r w:rsidR="001A13FA">
        <w:rPr>
          <w:rFonts w:ascii="TH SarabunPSK" w:eastAsia="BrowalliaNew" w:hAnsi="TH SarabunPSK" w:cs="TH SarabunPSK" w:hint="cs"/>
          <w:sz w:val="30"/>
          <w:szCs w:val="30"/>
          <w:cs/>
        </w:rPr>
        <w:t>ำ</w:t>
      </w:r>
      <w:r w:rsidRPr="003E5C0A">
        <w:rPr>
          <w:rFonts w:ascii="TH SarabunPSK" w:eastAsia="BrowalliaNew" w:hAnsi="TH SarabunPSK" w:cs="TH SarabunPSK" w:hint="cs"/>
          <w:sz w:val="30"/>
          <w:szCs w:val="30"/>
          <w:cs/>
        </w:rPr>
        <w:t>คัญที่สุด</w:t>
      </w:r>
    </w:p>
    <w:p w14:paraId="69990208" w14:textId="304CFA28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4) สร้างบรรยากาศ และจัดสภาพแวดล้อม สื่อการเรียน แหล่งวิทยาการ เทคโนโลยีวัฒนธรรมและภูมิปัญญาทั้งในและนอกสถานศึกษาเพื่อการเรียนรู้ มีความสามารถในการประสานงานและสร้างความร่วมมือกับบิดามารดา ผู้ปกครอง และบุคคลในชุมชนทุกฝ่าย เพื่ออ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ำ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นวยความสะดวกและร่วมมือกันพัฒนาผู้เรียนให้มีความรอบรู้ มีปัญญารู้คิดและเกิดการใฝ่รู้อย่างต่อเนื่องให้เต็มตาม</w:t>
      </w:r>
    </w:p>
    <w:p w14:paraId="2DEFD37C" w14:textId="77777777" w:rsidR="00DF7F61" w:rsidRPr="00DF7F61" w:rsidRDefault="00DF7F61" w:rsidP="00DF7F61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ศักยภาพ</w:t>
      </w:r>
    </w:p>
    <w:p w14:paraId="2305A5EE" w14:textId="57EF3085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5)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 นำ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ทักษะศตวรรษที่ 21 และเทคโนโลยี มาใช้ในการจัดการเรียนรู้เพื่อพัฒนาผู้เรียนและพัฒนาตนเอง เช่น ทักษะการเรียนรู้ (</w:t>
      </w:r>
      <w:r w:rsidRPr="00DF7F61">
        <w:rPr>
          <w:rFonts w:ascii="TH SarabunPSK" w:eastAsia="BrowalliaNew" w:hAnsi="TH SarabunPSK" w:cs="TH SarabunPSK"/>
          <w:sz w:val="30"/>
          <w:szCs w:val="30"/>
          <w:lang w:val="en-GB"/>
        </w:rPr>
        <w:t xml:space="preserve">Learning Skills)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ทักษะการรู้เรื่อง (</w:t>
      </w:r>
      <w:r w:rsidRPr="00DF7F61">
        <w:rPr>
          <w:rFonts w:ascii="TH SarabunPSK" w:eastAsia="BrowalliaNew" w:hAnsi="TH SarabunPSK" w:cs="TH SarabunPSK"/>
          <w:sz w:val="30"/>
          <w:szCs w:val="30"/>
          <w:lang w:val="en-GB"/>
        </w:rPr>
        <w:t xml:space="preserve">Literacy Skills)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และทักษะชีวิต (</w:t>
      </w:r>
      <w:r w:rsidRPr="00DF7F61">
        <w:rPr>
          <w:rFonts w:ascii="TH SarabunPSK" w:eastAsia="BrowalliaNew" w:hAnsi="TH SarabunPSK" w:cs="TH SarabunPSK"/>
          <w:sz w:val="30"/>
          <w:szCs w:val="30"/>
          <w:lang w:val="en-GB"/>
        </w:rPr>
        <w:t xml:space="preserve">Life Skills)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ทักษะการท างานแบบร่วมมือ และ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ดำ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าเนินชีวิตตามหลักปรัชญาของเศรษฐกิจพอเพียง</w:t>
      </w:r>
    </w:p>
    <w:p w14:paraId="0593DFD3" w14:textId="663597E3" w:rsidR="009D5394" w:rsidRDefault="009D5394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๖.๒  กลยุทธ์การสอนที่ใช้ในการพัฒนา</w:t>
      </w:r>
      <w:r w:rsidR="00DF5660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การเรียนรู้ด้านวิธีวิทยาการการจัดการเรียนรู้</w:t>
      </w:r>
    </w:p>
    <w:p w14:paraId="3110CC7D" w14:textId="1E48C1AF" w:rsidR="00DF5660" w:rsidRDefault="00DF5660" w:rsidP="00D35ECA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1)  </w:t>
      </w:r>
      <w:r w:rsidR="00B1740D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การฝึกประ</w:t>
      </w:r>
      <w:r w:rsidR="00944E79"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สบการณ์วิชาชีพครูก่อนปฏิบัติการสอนในสถานศึกษา</w:t>
      </w:r>
    </w:p>
    <w:p w14:paraId="2671CB51" w14:textId="60DC2AEF" w:rsidR="00944E79" w:rsidRDefault="00944E79" w:rsidP="00944E79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>2)  การปฏิบัติการสอนเต็มเวลาในสถานศึกษา</w:t>
      </w:r>
    </w:p>
    <w:p w14:paraId="6E57EFCF" w14:textId="14258ECD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3)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การเข้าร่วมกิจกรรมเสริมความเป็นครูเป็นรายปีตลอดหลักสูตร</w:t>
      </w:r>
    </w:p>
    <w:p w14:paraId="3E97C96B" w14:textId="7FE3FFC6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4)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การฝึกปฏิบัติการจัดการเรียนรู้ในรายวิชาที่เกี่ยวข้อง</w:t>
      </w:r>
    </w:p>
    <w:p w14:paraId="6016D307" w14:textId="68D83CB3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lastRenderedPageBreak/>
        <w:t xml:space="preserve">5)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การฝึกปฏิบัติวิชาชีพครูระหว่างเรียน</w:t>
      </w:r>
    </w:p>
    <w:p w14:paraId="66AAA67B" w14:textId="4A9D7CEA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6)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การปฏิบัติการสอนในสถานศึกษา</w:t>
      </w:r>
    </w:p>
    <w:p w14:paraId="3BC1AEF3" w14:textId="48737029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๖.๓ 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กลยุทธ์การประเมินผลลัพธ์การเรียนรู้ด้านวิธีวิทยาการจัดการเรียนรู้</w:t>
      </w:r>
    </w:p>
    <w:p w14:paraId="10617A32" w14:textId="16CDE757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1)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วัดและประเมินจากผลการฝึกประสบการณ์วิชาชีพครูก่อนปฏิบัติการสอน</w:t>
      </w:r>
    </w:p>
    <w:p w14:paraId="06998272" w14:textId="7430AF45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2)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วัดและประเมินจากผลการปฏิบัติการสอนเต็มเวลา</w:t>
      </w:r>
    </w:p>
    <w:p w14:paraId="4A2DFE52" w14:textId="0AC0F2E4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3)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วัดและประเมินจากการเข้าร่วมกิจกรรมเสริมความเป็นครูเป็นรายปีตลอดหลักสูตร</w:t>
      </w:r>
    </w:p>
    <w:p w14:paraId="61825E63" w14:textId="2732BC04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4)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ประเมินจากการฝึกปฏิบัติการจัดการเรียนรู้ในรายวิชาที่เกี่ยวข้อง</w:t>
      </w:r>
    </w:p>
    <w:p w14:paraId="616BEA8F" w14:textId="6063BF37" w:rsidR="00DF7F61" w:rsidRPr="00DF7F61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5)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ประเมินจากผลการฝึกปฏิบัติวิชาชีพครูระหว่างเรียน</w:t>
      </w:r>
    </w:p>
    <w:p w14:paraId="57241538" w14:textId="6DAB920B" w:rsidR="00DF7F61" w:rsidRPr="009D5394" w:rsidRDefault="00DF7F61" w:rsidP="00DF7F61">
      <w:pPr>
        <w:autoSpaceDE w:val="0"/>
        <w:autoSpaceDN w:val="0"/>
        <w:adjustRightInd w:val="0"/>
        <w:ind w:firstLine="720"/>
        <w:rPr>
          <w:rFonts w:ascii="TH SarabunPSK" w:eastAsia="BrowalliaNew" w:hAnsi="TH SarabunPSK" w:cs="TH SarabunPSK"/>
          <w:sz w:val="30"/>
          <w:szCs w:val="30"/>
          <w:cs/>
          <w:lang w:val="en-GB"/>
        </w:rPr>
      </w:pP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 xml:space="preserve">6) </w:t>
      </w:r>
      <w:r>
        <w:rPr>
          <w:rFonts w:ascii="TH SarabunPSK" w:eastAsia="BrowalliaNew" w:hAnsi="TH SarabunPSK" w:cs="TH SarabunPSK" w:hint="cs"/>
          <w:sz w:val="30"/>
          <w:szCs w:val="30"/>
          <w:cs/>
          <w:lang w:val="en-GB"/>
        </w:rPr>
        <w:t xml:space="preserve"> </w:t>
      </w:r>
      <w:r w:rsidRPr="00DF7F61">
        <w:rPr>
          <w:rFonts w:ascii="TH SarabunPSK" w:eastAsia="BrowalliaNew" w:hAnsi="TH SarabunPSK" w:cs="TH SarabunPSK"/>
          <w:sz w:val="30"/>
          <w:szCs w:val="30"/>
          <w:cs/>
          <w:lang w:val="en-GB"/>
        </w:rPr>
        <w:t>ประเมินจากผลการปฏิบัติการสอนในสถานศึกษา</w:t>
      </w:r>
    </w:p>
    <w:p w14:paraId="7E709E2A" w14:textId="0BB2BDF6" w:rsidR="00787288" w:rsidRPr="003E5C0A" w:rsidRDefault="00C742F1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  <w:r w:rsidRPr="003E5C0A">
        <w:rPr>
          <w:rFonts w:ascii="TH SarabunPSK" w:hAnsi="TH SarabunPSK" w:cs="TH SarabunPSK" w:hint="cs"/>
          <w:sz w:val="30"/>
          <w:szCs w:val="30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3E5C0A">
        <w:rPr>
          <w:rFonts w:ascii="TH SarabunPSK" w:hAnsi="TH SarabunPSK" w:cs="TH SarabunPSK" w:hint="cs"/>
          <w:sz w:val="30"/>
          <w:szCs w:val="30"/>
        </w:rPr>
        <w:t>Curriculum Mapping)</w:t>
      </w:r>
    </w:p>
    <w:p w14:paraId="1C9F5ED2" w14:textId="77777777" w:rsidR="00787288" w:rsidRPr="003E5C0A" w:rsidRDefault="00787288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7987E73A" w14:textId="77777777" w:rsidR="00254A85" w:rsidRPr="003E5C0A" w:rsidRDefault="00254A85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6DBE8D22" w14:textId="77777777" w:rsidR="00553F9C" w:rsidRPr="003E5C0A" w:rsidRDefault="00553F9C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7B55BF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๕</w:t>
      </w:r>
      <w:r w:rsidR="007B55BF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แผนการสอนและการประเมินผล</w:t>
      </w:r>
    </w:p>
    <w:p w14:paraId="4239554D" w14:textId="4938CB59" w:rsidR="00515F42" w:rsidRDefault="00F1134B" w:rsidP="00C17EB6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แผนการสอน</w:t>
      </w:r>
    </w:p>
    <w:p w14:paraId="22DDE2BC" w14:textId="35501220" w:rsidR="00331033" w:rsidRDefault="00331033" w:rsidP="00331033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4B9B8106" w14:textId="77777777" w:rsidR="00331033" w:rsidRDefault="00331033" w:rsidP="00331033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  <w:sectPr w:rsidR="00331033" w:rsidSect="008E06C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31F39E5E" w14:textId="3B126438" w:rsidR="00331033" w:rsidRDefault="00331033" w:rsidP="00331033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tbl>
      <w:tblPr>
        <w:tblW w:w="1339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2835"/>
        <w:gridCol w:w="4961"/>
        <w:gridCol w:w="2552"/>
        <w:gridCol w:w="2267"/>
      </w:tblGrid>
      <w:tr w:rsidR="002F6DA7" w:rsidRPr="00AA1A3E" w14:paraId="7B0348F8" w14:textId="77777777" w:rsidTr="00FC6B14">
        <w:trPr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B87605A" w14:textId="77777777" w:rsidR="002F6DA7" w:rsidRPr="00AA1A3E" w:rsidRDefault="002F6DA7" w:rsidP="0033103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สัปดาห์ที่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38844C5" w14:textId="77777777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หัวข้อ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/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รายละเอียด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DC31EDE" w14:textId="3A8F5583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กิจกรรมการจัดการเรียนรู้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79CBA8" w14:textId="7694A5CC" w:rsidR="002F6DA7" w:rsidRPr="00AA1A3E" w:rsidRDefault="002F6DA7" w:rsidP="0033103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สื่อที่ใช้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086B60F" w14:textId="77777777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การวัดและประเมินผล</w:t>
            </w:r>
          </w:p>
        </w:tc>
      </w:tr>
      <w:tr w:rsidR="002F6DA7" w:rsidRPr="00AA1A3E" w14:paraId="6B3F56B9" w14:textId="77777777" w:rsidTr="00FC6B14">
        <w:trPr>
          <w:trHeight w:val="467"/>
        </w:trPr>
        <w:tc>
          <w:tcPr>
            <w:tcW w:w="776" w:type="dxa"/>
          </w:tcPr>
          <w:p w14:paraId="4813451C" w14:textId="77777777" w:rsidR="002F6DA7" w:rsidRPr="00AA1A3E" w:rsidRDefault="002F6DA7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</w:t>
            </w:r>
          </w:p>
        </w:tc>
        <w:tc>
          <w:tcPr>
            <w:tcW w:w="2835" w:type="dxa"/>
          </w:tcPr>
          <w:p w14:paraId="7FEB80F4" w14:textId="3CA8AF2F" w:rsidR="002F6DA7" w:rsidRDefault="002F6DA7" w:rsidP="007E4A51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การวิจัยทางการศึกษา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  <w:p w14:paraId="264F161F" w14:textId="0D6743A1" w:rsidR="002F6DA7" w:rsidRPr="00AA1A3E" w:rsidRDefault="002F6DA7" w:rsidP="007E4A51">
            <w:pPr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 และกรอบแนวคิด)</w:t>
            </w:r>
          </w:p>
        </w:tc>
        <w:tc>
          <w:tcPr>
            <w:tcW w:w="4961" w:type="dxa"/>
            <w:vAlign w:val="center"/>
          </w:tcPr>
          <w:p w14:paraId="7019AD65" w14:textId="3BCA4BC3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4F8ED928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อภิปรายความรู้ที่ได้ พร้อมทั้งตรวจสอบความรู้ร่วมกัน และประเมินใบงานด้วยตนเอง</w:t>
            </w:r>
          </w:p>
          <w:p w14:paraId="654C7D49" w14:textId="426C3406" w:rsidR="002F6DA7" w:rsidRP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3A9CD33" w14:textId="2913246F" w:rsidR="002F6DA7" w:rsidRPr="00AA1A3E" w:rsidRDefault="00FC6B14" w:rsidP="007E4A51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hAnsi="TH SarabunPSK" w:cs="TH SarabunPSK"/>
                <w:sz w:val="20"/>
                <w:szCs w:val="20"/>
              </w:rPr>
              <w:t>https://www.youtube.com/watch?v=vYOjYAjFuaE</w:t>
            </w:r>
          </w:p>
        </w:tc>
        <w:tc>
          <w:tcPr>
            <w:tcW w:w="2267" w:type="dxa"/>
            <w:vAlign w:val="center"/>
          </w:tcPr>
          <w:p w14:paraId="6C393F53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1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เรื่องวิจัยการศึกษา</w:t>
            </w:r>
          </w:p>
        </w:tc>
      </w:tr>
      <w:tr w:rsidR="002F6DA7" w:rsidRPr="00AA1A3E" w14:paraId="22BA1D52" w14:textId="77777777" w:rsidTr="00FC6B14">
        <w:tc>
          <w:tcPr>
            <w:tcW w:w="776" w:type="dxa"/>
          </w:tcPr>
          <w:p w14:paraId="77EEF5E8" w14:textId="77777777" w:rsidR="002F6DA7" w:rsidRPr="00AA1A3E" w:rsidRDefault="002F6DA7" w:rsidP="00F22EB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๒</w:t>
            </w:r>
          </w:p>
        </w:tc>
        <w:tc>
          <w:tcPr>
            <w:tcW w:w="2835" w:type="dxa"/>
          </w:tcPr>
          <w:p w14:paraId="524A71AB" w14:textId="77777777" w:rsidR="002F6DA7" w:rsidRDefault="002F6DA7" w:rsidP="00F22EB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การวิจัยทางการศึกษา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  <w:p w14:paraId="255CCB7B" w14:textId="0170CADF" w:rsidR="002F6DA7" w:rsidRPr="00AA1A3E" w:rsidRDefault="002F6DA7" w:rsidP="00F22EB3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(ตัวแปร และสมมติฐาน)</w:t>
            </w:r>
          </w:p>
        </w:tc>
        <w:tc>
          <w:tcPr>
            <w:tcW w:w="4961" w:type="dxa"/>
            <w:vAlign w:val="center"/>
          </w:tcPr>
          <w:p w14:paraId="4131961D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2658C043" w14:textId="61748431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- 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ทบทวน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ความรู้ที่ได้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จากครั้งที่แล้ว พร้อมเชื่อมโยงกับความรู้ในคลิป และต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รวจสอบความรู้ร่วมกัน และประเมินใบงานด้วยตนเอง</w:t>
            </w:r>
          </w:p>
          <w:p w14:paraId="63001E5B" w14:textId="35D48921" w:rsidR="002F6DA7" w:rsidRPr="00AA1A3E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179BCA66" w14:textId="0FC44FDA" w:rsidR="002F6DA7" w:rsidRPr="00AA1A3E" w:rsidRDefault="00FC6B14" w:rsidP="00F22EB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hAnsi="TH SarabunPSK" w:cs="TH SarabunPSK"/>
                <w:sz w:val="20"/>
                <w:szCs w:val="20"/>
              </w:rPr>
              <w:t>https://www.youtube.com/watch?v=tzyD4xGFMiU</w:t>
            </w:r>
          </w:p>
        </w:tc>
        <w:tc>
          <w:tcPr>
            <w:tcW w:w="2267" w:type="dxa"/>
            <w:vAlign w:val="center"/>
          </w:tcPr>
          <w:p w14:paraId="613E0106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เรื่องสิ่งที่ต้องรู้ในการวิจัย</w:t>
            </w:r>
          </w:p>
        </w:tc>
      </w:tr>
      <w:tr w:rsidR="002F6DA7" w:rsidRPr="00AA1A3E" w14:paraId="539FAA05" w14:textId="77777777" w:rsidTr="00FC6B14">
        <w:tc>
          <w:tcPr>
            <w:tcW w:w="776" w:type="dxa"/>
          </w:tcPr>
          <w:p w14:paraId="590399F8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๓</w:t>
            </w:r>
          </w:p>
        </w:tc>
        <w:tc>
          <w:tcPr>
            <w:tcW w:w="2835" w:type="dxa"/>
          </w:tcPr>
          <w:p w14:paraId="016E8D9E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การวิจัยทางการศึกษา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คณิตศาสตร์</w:t>
            </w:r>
          </w:p>
          <w:p w14:paraId="7A36AE5C" w14:textId="0C18FD40" w:rsidR="002F6DA7" w:rsidRPr="00AA1A3E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</w:rPr>
              <w:t>ประชากร ตัวอย่าง และ</w:t>
            </w:r>
            <w:r w:rsidR="00FC6B14">
              <w:rPr>
                <w:rFonts w:ascii="TH SarabunPSK" w:hAnsi="TH SarabunPSK" w:cs="TH SarabunPSK" w:hint="cs"/>
                <w:sz w:val="20"/>
                <w:szCs w:val="20"/>
                <w:cs/>
              </w:rPr>
              <w:t>นิยาม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</w:rPr>
              <w:t>คำศัพท์เฉพาะ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4961" w:type="dxa"/>
            <w:vAlign w:val="center"/>
          </w:tcPr>
          <w:p w14:paraId="7A061875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4FC612D3" w14:textId="5C1C02BC" w:rsidR="0048445F" w:rsidRP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และตอบคำถามเกี่ยวกับแนวคิดพื้นฐานของการวิจัยทางการศึกษาคณิตศาสตร์บน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le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11966042" w14:textId="7CCCF9DF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37FEE5A" w14:textId="76FF45AC" w:rsidR="002F6DA7" w:rsidRPr="00AA1A3E" w:rsidRDefault="00FC6B14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hAnsi="TH SarabunPSK" w:cs="TH SarabunPSK"/>
                <w:sz w:val="20"/>
                <w:szCs w:val="20"/>
              </w:rPr>
              <w:t>https://www.youtube.com/watch?v=tzyD4xGFMiU</w:t>
            </w:r>
          </w:p>
        </w:tc>
        <w:tc>
          <w:tcPr>
            <w:tcW w:w="2267" w:type="dxa"/>
            <w:vAlign w:val="center"/>
          </w:tcPr>
          <w:p w14:paraId="60C3D3C2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เรื่องสิ่งที่ต้องรู้ในการวิจัย</w:t>
            </w:r>
          </w:p>
        </w:tc>
      </w:tr>
      <w:tr w:rsidR="002F6DA7" w:rsidRPr="00AA1A3E" w14:paraId="0DE35F6E" w14:textId="77777777" w:rsidTr="00FC6B14">
        <w:tc>
          <w:tcPr>
            <w:tcW w:w="776" w:type="dxa"/>
          </w:tcPr>
          <w:p w14:paraId="2F4A54EA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๔</w:t>
            </w:r>
          </w:p>
        </w:tc>
        <w:tc>
          <w:tcPr>
            <w:tcW w:w="2835" w:type="dxa"/>
          </w:tcPr>
          <w:p w14:paraId="52512280" w14:textId="77777777" w:rsidR="002F6DA7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การวิจัยเชิงทดลอง</w:t>
            </w:r>
          </w:p>
          <w:p w14:paraId="51A85957" w14:textId="2CB2A7D2" w:rsidR="002F6DA7" w:rsidRPr="00AA1A3E" w:rsidRDefault="002F6DA7" w:rsidP="002F6DA7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(ความหมายและรูปแบบการวิจัยเชิงทดลอง)</w:t>
            </w:r>
          </w:p>
        </w:tc>
        <w:tc>
          <w:tcPr>
            <w:tcW w:w="4961" w:type="dxa"/>
            <w:vAlign w:val="center"/>
          </w:tcPr>
          <w:p w14:paraId="786DDF4D" w14:textId="77777777" w:rsidR="002F6DA7" w:rsidRDefault="002F6DA7" w:rsidP="002F6DA7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7602F673" w14:textId="058FF00B" w:rsid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ประเมินใบงานด้วยตนเอง และตอบคำถามเกี่ยวกับงานวิจัยเชิงทดลองทางการศึกษาคณิตศาสตร์บน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1CE013A3" w14:textId="6AB5909D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0BEA9F5" w14:textId="15AC72F8" w:rsidR="002F6DA7" w:rsidRPr="00AA1A3E" w:rsidRDefault="00FC6B14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2F6DA7"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https://www.youtube.com/watch?v=TDymZPiAQjo</w:t>
            </w:r>
          </w:p>
        </w:tc>
        <w:tc>
          <w:tcPr>
            <w:tcW w:w="2267" w:type="dxa"/>
            <w:vAlign w:val="center"/>
          </w:tcPr>
          <w:p w14:paraId="05CFBF1D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4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เรื่องการวิจัยเชิงทดลอง</w:t>
            </w:r>
          </w:p>
        </w:tc>
      </w:tr>
      <w:tr w:rsidR="002F6DA7" w:rsidRPr="00AA1A3E" w14:paraId="2C9DB5A6" w14:textId="77777777" w:rsidTr="00FC6B14">
        <w:tc>
          <w:tcPr>
            <w:tcW w:w="776" w:type="dxa"/>
          </w:tcPr>
          <w:p w14:paraId="66D0B2A9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๕</w:t>
            </w:r>
          </w:p>
        </w:tc>
        <w:tc>
          <w:tcPr>
            <w:tcW w:w="2835" w:type="dxa"/>
          </w:tcPr>
          <w:p w14:paraId="6F62E3F8" w14:textId="4787C286" w:rsidR="002F6DA7" w:rsidRPr="00AA1A3E" w:rsidRDefault="002F6DA7" w:rsidP="002F6DA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</w:t>
            </w:r>
          </w:p>
        </w:tc>
        <w:tc>
          <w:tcPr>
            <w:tcW w:w="4961" w:type="dxa"/>
            <w:vAlign w:val="center"/>
          </w:tcPr>
          <w:p w14:paraId="3FD0947C" w14:textId="46412BB7" w:rsidR="002F6DA7" w:rsidRPr="00AA1A3E" w:rsidRDefault="002F6DA7" w:rsidP="0048445F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="0048445F"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 w:rsidR="0048445F"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 พร้อมทั้งอภิปราย</w:t>
            </w:r>
          </w:p>
        </w:tc>
        <w:tc>
          <w:tcPr>
            <w:tcW w:w="2552" w:type="dxa"/>
            <w:vAlign w:val="center"/>
          </w:tcPr>
          <w:p w14:paraId="2263923F" w14:textId="0E6CA1D1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  <w:vAlign w:val="center"/>
          </w:tcPr>
          <w:p w14:paraId="60EE2F69" w14:textId="1818544E" w:rsidR="002F6DA7" w:rsidRPr="00AA1A3E" w:rsidRDefault="00FC6B14" w:rsidP="0048445F">
            <w:pPr>
              <w:ind w:right="-108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2F6DA7" w:rsidRPr="00AA1A3E" w14:paraId="115DF616" w14:textId="77777777" w:rsidTr="00FC6B14">
        <w:tc>
          <w:tcPr>
            <w:tcW w:w="776" w:type="dxa"/>
          </w:tcPr>
          <w:p w14:paraId="394E675D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๖</w:t>
            </w:r>
          </w:p>
        </w:tc>
        <w:tc>
          <w:tcPr>
            <w:tcW w:w="2835" w:type="dxa"/>
          </w:tcPr>
          <w:p w14:paraId="0FE02E42" w14:textId="096DA90E" w:rsidR="002F6DA7" w:rsidRPr="00AA1A3E" w:rsidRDefault="002F6DA7" w:rsidP="002F6DA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</w:t>
            </w:r>
          </w:p>
        </w:tc>
        <w:tc>
          <w:tcPr>
            <w:tcW w:w="4961" w:type="dxa"/>
            <w:vAlign w:val="center"/>
          </w:tcPr>
          <w:p w14:paraId="265B5ACB" w14:textId="303604FD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ทางการศึกษาคณิตศาสตร์ประเภทงานวิจัยเชิงทดลอง พร้อมทั้งอภิปราย</w:t>
            </w:r>
          </w:p>
        </w:tc>
        <w:tc>
          <w:tcPr>
            <w:tcW w:w="2552" w:type="dxa"/>
            <w:vAlign w:val="center"/>
          </w:tcPr>
          <w:p w14:paraId="1634A17E" w14:textId="1F7C7E53" w:rsidR="002F6DA7" w:rsidRPr="00AA1A3E" w:rsidRDefault="002F6DA7" w:rsidP="002F6DA7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  <w:vAlign w:val="center"/>
          </w:tcPr>
          <w:p w14:paraId="7C2422F4" w14:textId="0DE52FB6" w:rsidR="002F6DA7" w:rsidRPr="00AA1A3E" w:rsidRDefault="00FC6B14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2F6DA7" w:rsidRPr="00AA1A3E" w14:paraId="58D8F541" w14:textId="77777777" w:rsidTr="00FC6B14">
        <w:tc>
          <w:tcPr>
            <w:tcW w:w="776" w:type="dxa"/>
          </w:tcPr>
          <w:p w14:paraId="5CB65ED1" w14:textId="77777777" w:rsidR="002F6DA7" w:rsidRPr="00AA1A3E" w:rsidRDefault="002F6DA7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๗</w:t>
            </w:r>
          </w:p>
        </w:tc>
        <w:tc>
          <w:tcPr>
            <w:tcW w:w="2835" w:type="dxa"/>
          </w:tcPr>
          <w:p w14:paraId="5520A4D9" w14:textId="77777777" w:rsidR="002F6DA7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การวิจัยเชิงสำรวจ</w:t>
            </w:r>
          </w:p>
          <w:p w14:paraId="5B6053F0" w14:textId="60610EFE" w:rsidR="002F6DA7" w:rsidRPr="00AA1A3E" w:rsidRDefault="002F6DA7" w:rsidP="002F6DA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(ความหมายและรูปแบบการวิจัยเชิงทดลอง)</w:t>
            </w:r>
          </w:p>
        </w:tc>
        <w:tc>
          <w:tcPr>
            <w:tcW w:w="4961" w:type="dxa"/>
            <w:vAlign w:val="center"/>
          </w:tcPr>
          <w:p w14:paraId="613A855B" w14:textId="77777777" w:rsid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1D1ACCDA" w14:textId="14DA9331" w:rsidR="0048445F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เกี่ยวกับการวิจัยเชิงสำรวจทางการศึกษาคณิตศาสตร์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moodle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04087299" w14:textId="2831840A" w:rsidR="002F6DA7" w:rsidRPr="00AA1A3E" w:rsidRDefault="0048445F" w:rsidP="0048445F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3595516A" w14:textId="456C9FE9" w:rsidR="002F6DA7" w:rsidRPr="00AA1A3E" w:rsidRDefault="00FC6B14" w:rsidP="002F6DA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 xml:space="preserve"> </w:t>
            </w: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="002F6DA7"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https://www.youtube.com/watch?v=IRMoeYk_HkE</w:t>
            </w:r>
          </w:p>
        </w:tc>
        <w:tc>
          <w:tcPr>
            <w:tcW w:w="2267" w:type="dxa"/>
            <w:vAlign w:val="center"/>
          </w:tcPr>
          <w:p w14:paraId="76D808DD" w14:textId="77777777" w:rsidR="002F6DA7" w:rsidRPr="00AA1A3E" w:rsidRDefault="002F6DA7" w:rsidP="0048445F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5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เรื่องการวิจัยเชิงสำรวจ</w:t>
            </w:r>
          </w:p>
        </w:tc>
      </w:tr>
      <w:tr w:rsidR="00FC6B14" w:rsidRPr="00AA1A3E" w14:paraId="6B3DAC80" w14:textId="77777777" w:rsidTr="00FC6B14">
        <w:tc>
          <w:tcPr>
            <w:tcW w:w="776" w:type="dxa"/>
          </w:tcPr>
          <w:p w14:paraId="164598E8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๘</w:t>
            </w:r>
          </w:p>
        </w:tc>
        <w:tc>
          <w:tcPr>
            <w:tcW w:w="2835" w:type="dxa"/>
          </w:tcPr>
          <w:p w14:paraId="0707AB0A" w14:textId="73FF7576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ทางการศึกษาคณิตศาสตร์ประเภทงานวิจัยเชิงสำรวจ</w:t>
            </w:r>
          </w:p>
        </w:tc>
        <w:tc>
          <w:tcPr>
            <w:tcW w:w="4961" w:type="dxa"/>
            <w:vAlign w:val="center"/>
          </w:tcPr>
          <w:p w14:paraId="26F48E41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0F022A4F" w14:textId="777369C8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</w:t>
            </w:r>
          </w:p>
          <w:p w14:paraId="4C395F4C" w14:textId="611DD23E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1FC17D9E" w14:textId="3B08BF5A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 xml:space="preserve"> </w:t>
            </w: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https://www.youtube.com/watch?v=IRMoeYk_HkE</w:t>
            </w:r>
          </w:p>
        </w:tc>
        <w:tc>
          <w:tcPr>
            <w:tcW w:w="2267" w:type="dxa"/>
            <w:vAlign w:val="center"/>
          </w:tcPr>
          <w:p w14:paraId="5CFCD9D5" w14:textId="2E832D2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2B6AF73D" w14:textId="77777777" w:rsidTr="00FC6B14">
        <w:tc>
          <w:tcPr>
            <w:tcW w:w="776" w:type="dxa"/>
          </w:tcPr>
          <w:p w14:paraId="380F8876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๙</w:t>
            </w:r>
          </w:p>
        </w:tc>
        <w:tc>
          <w:tcPr>
            <w:tcW w:w="2835" w:type="dxa"/>
          </w:tcPr>
          <w:p w14:paraId="4BC45326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การวิจัยเชิงพัฒนา</w:t>
            </w:r>
          </w:p>
          <w:p w14:paraId="46F2E850" w14:textId="45F84887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(ความหมายและรูปแบบการวิจัยเชิงพัฒนา)</w:t>
            </w:r>
          </w:p>
        </w:tc>
        <w:tc>
          <w:tcPr>
            <w:tcW w:w="4961" w:type="dxa"/>
            <w:vAlign w:val="center"/>
          </w:tcPr>
          <w:p w14:paraId="30D1965A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7381C0E6" w14:textId="0C9D90D5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เกี่ยวกับการวิจัยเชิงพัฒนา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4785D83C" w14:textId="53D23F53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lastRenderedPageBreak/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4E484C03" w14:textId="314A84A6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lastRenderedPageBreak/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https://www.youtube.com/watch?v=TDymZPiAQjo</w:t>
            </w:r>
          </w:p>
        </w:tc>
        <w:tc>
          <w:tcPr>
            <w:tcW w:w="2267" w:type="dxa"/>
            <w:vAlign w:val="center"/>
          </w:tcPr>
          <w:p w14:paraId="7160D8D2" w14:textId="7777777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  <w:lang w:val="en-GB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6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เรื่องการวิจัยเชิงพัฒนา</w:t>
            </w:r>
          </w:p>
        </w:tc>
      </w:tr>
      <w:tr w:rsidR="00FC6B14" w:rsidRPr="00AA1A3E" w14:paraId="121128C3" w14:textId="77777777" w:rsidTr="00FC6B14">
        <w:tc>
          <w:tcPr>
            <w:tcW w:w="776" w:type="dxa"/>
          </w:tcPr>
          <w:p w14:paraId="419B97E2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๑๐</w:t>
            </w:r>
          </w:p>
        </w:tc>
        <w:tc>
          <w:tcPr>
            <w:tcW w:w="2835" w:type="dxa"/>
          </w:tcPr>
          <w:p w14:paraId="091E7FD6" w14:textId="77777777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</w:p>
        </w:tc>
        <w:tc>
          <w:tcPr>
            <w:tcW w:w="4961" w:type="dxa"/>
            <w:vAlign w:val="center"/>
          </w:tcPr>
          <w:p w14:paraId="721AFA33" w14:textId="25F4A7C6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ทางการศึกษาคณิตศาสตร์ประเภทงานวิจัยเชิงพัฒนา พร้อมทั้งอภิปราย</w:t>
            </w:r>
          </w:p>
        </w:tc>
        <w:tc>
          <w:tcPr>
            <w:tcW w:w="2552" w:type="dxa"/>
            <w:vAlign w:val="center"/>
          </w:tcPr>
          <w:p w14:paraId="06317EC1" w14:textId="7777777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 xml:space="preserve">นำเสนอด้วยโปรแกรม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google meet</w:t>
            </w:r>
          </w:p>
        </w:tc>
        <w:tc>
          <w:tcPr>
            <w:tcW w:w="2267" w:type="dxa"/>
            <w:vAlign w:val="center"/>
          </w:tcPr>
          <w:p w14:paraId="33D8751A" w14:textId="7967F4D3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7E00431D" w14:textId="77777777" w:rsidTr="00FC6B14">
        <w:trPr>
          <w:trHeight w:val="384"/>
        </w:trPr>
        <w:tc>
          <w:tcPr>
            <w:tcW w:w="776" w:type="dxa"/>
          </w:tcPr>
          <w:p w14:paraId="37556ACD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๑๑</w:t>
            </w:r>
          </w:p>
        </w:tc>
        <w:tc>
          <w:tcPr>
            <w:tcW w:w="2835" w:type="dxa"/>
          </w:tcPr>
          <w:p w14:paraId="1D7E1524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การวิจัยเชิงคุณภาพ</w:t>
            </w:r>
          </w:p>
          <w:p w14:paraId="62EF0985" w14:textId="44987FC6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(ความหมายและรูปแบบการวิจัยเชิงคุณภาพ)</w:t>
            </w:r>
          </w:p>
        </w:tc>
        <w:tc>
          <w:tcPr>
            <w:tcW w:w="4961" w:type="dxa"/>
            <w:vAlign w:val="center"/>
          </w:tcPr>
          <w:p w14:paraId="7A253C76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018D6ABD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อภิปรายความรู้ที่ได้ พร้อมทั้งตรวจสอบความรู้ร่วมกัน และประเมินใบงานด้วยตนเอง</w:t>
            </w:r>
          </w:p>
          <w:p w14:paraId="08D948AB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 และตอบคำถามเกี่ยวกับการวิจัยเชิงคุณภาพทางการศึกษาคณิตศาสตร์บน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moodle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359EFF6F" w14:textId="12C58C16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0E36EEE1" w14:textId="12CF9E7D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https://www.youtube.com/watch?v=TDymZPiAQjo</w:t>
            </w:r>
          </w:p>
        </w:tc>
        <w:tc>
          <w:tcPr>
            <w:tcW w:w="2267" w:type="dxa"/>
            <w:vAlign w:val="center"/>
          </w:tcPr>
          <w:p w14:paraId="2790EDD1" w14:textId="77777777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7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เรื่องการวิจัยเชิงคุณภาพ</w:t>
            </w:r>
          </w:p>
        </w:tc>
      </w:tr>
      <w:tr w:rsidR="00FC6B14" w:rsidRPr="00AA1A3E" w14:paraId="1E76488C" w14:textId="77777777" w:rsidTr="00FC6B14">
        <w:trPr>
          <w:trHeight w:val="384"/>
        </w:trPr>
        <w:tc>
          <w:tcPr>
            <w:tcW w:w="776" w:type="dxa"/>
          </w:tcPr>
          <w:p w14:paraId="6B1BA7B8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๑๒</w:t>
            </w:r>
          </w:p>
        </w:tc>
        <w:tc>
          <w:tcPr>
            <w:tcW w:w="2835" w:type="dxa"/>
          </w:tcPr>
          <w:p w14:paraId="1EFE252C" w14:textId="170E5003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ทางการศึกษาคณิตศาสตร์ประเภทงานวิจัยเชิงคุณภาพ</w:t>
            </w:r>
          </w:p>
        </w:tc>
        <w:tc>
          <w:tcPr>
            <w:tcW w:w="4961" w:type="dxa"/>
            <w:vAlign w:val="center"/>
          </w:tcPr>
          <w:p w14:paraId="16E4CF0C" w14:textId="3288FA33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ทางการศึกษาคณิตศาสตร์ประเภทงานวิจัยเชิงคุณภาพ พร้อมทั้งอภิปราย</w:t>
            </w:r>
          </w:p>
        </w:tc>
        <w:tc>
          <w:tcPr>
            <w:tcW w:w="2552" w:type="dxa"/>
            <w:vAlign w:val="center"/>
          </w:tcPr>
          <w:p w14:paraId="6CD03868" w14:textId="41FFCE24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</w:tcPr>
          <w:p w14:paraId="0B10CC32" w14:textId="242843AE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5AA54D6D" w14:textId="77777777" w:rsidTr="00FC6B14">
        <w:tc>
          <w:tcPr>
            <w:tcW w:w="776" w:type="dxa"/>
          </w:tcPr>
          <w:p w14:paraId="3AC9E70B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๑๓</w:t>
            </w:r>
          </w:p>
        </w:tc>
        <w:tc>
          <w:tcPr>
            <w:tcW w:w="2835" w:type="dxa"/>
          </w:tcPr>
          <w:p w14:paraId="119E478D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การวิจัยในชั้นเรียนคณิตศาสตร์</w:t>
            </w:r>
          </w:p>
          <w:p w14:paraId="6EB17612" w14:textId="650B3568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(ความหมายและรูปแบบการวิจัยในชั้นเรียน)</w:t>
            </w:r>
          </w:p>
        </w:tc>
        <w:tc>
          <w:tcPr>
            <w:tcW w:w="4961" w:type="dxa"/>
            <w:vAlign w:val="center"/>
          </w:tcPr>
          <w:p w14:paraId="517D2D45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4A3E821D" w14:textId="07E12513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และตอบคำถามเกี่ยวกับการวิจัยในชั้นเรียนคณิตศาสตร์บน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m</w:t>
            </w:r>
            <w:r>
              <w:rPr>
                <w:rFonts w:ascii="TH SarabunPSK" w:hAnsi="TH SarabunPSK" w:cs="TH SarabunPSK"/>
                <w:sz w:val="20"/>
                <w:szCs w:val="20"/>
                <w:lang w:val="en-IN"/>
              </w:rPr>
              <w:t>o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3BED787F" w14:textId="5B126867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1926D2C3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คลิปเสริมความรู้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https://www.youtube.com/watch?v=X_7VcpFIvAI</w:t>
            </w:r>
          </w:p>
        </w:tc>
        <w:tc>
          <w:tcPr>
            <w:tcW w:w="2267" w:type="dxa"/>
          </w:tcPr>
          <w:p w14:paraId="494AEE50" w14:textId="77777777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8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เรื่องการวิจัยในชั้นเรียน</w:t>
            </w:r>
          </w:p>
        </w:tc>
      </w:tr>
      <w:tr w:rsidR="00FC6B14" w:rsidRPr="00AA1A3E" w14:paraId="4280AA38" w14:textId="77777777" w:rsidTr="00FC6B14">
        <w:tc>
          <w:tcPr>
            <w:tcW w:w="776" w:type="dxa"/>
          </w:tcPr>
          <w:p w14:paraId="12983627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๑๔</w:t>
            </w:r>
          </w:p>
        </w:tc>
        <w:tc>
          <w:tcPr>
            <w:tcW w:w="2835" w:type="dxa"/>
          </w:tcPr>
          <w:p w14:paraId="56C63411" w14:textId="77777777" w:rsidR="00FC6B14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การวิจัยในชั้นเรียนคณิตศาสตร์</w:t>
            </w:r>
          </w:p>
          <w:p w14:paraId="74622AB1" w14:textId="1DD105C5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(การนำวิจัยไปใช้ในห้องเรียน)</w:t>
            </w:r>
          </w:p>
        </w:tc>
        <w:tc>
          <w:tcPr>
            <w:tcW w:w="4961" w:type="dxa"/>
            <w:vAlign w:val="center"/>
          </w:tcPr>
          <w:p w14:paraId="4C70956D" w14:textId="77777777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นศ.ดูคลิปก่อนเข้าเรียน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1 สัปดาห์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พร้อมทำใบงาน</w:t>
            </w:r>
          </w:p>
          <w:p w14:paraId="16215E4D" w14:textId="6D57ED16" w:rsid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ทบทวนความรู้ที่ได้จากครั้งที่แล้ว พร้อมเชื่อมโยงกับความรู้ในคลิป และตรวจสอบความรู้ร่วมกัน และประเมินใบงานด้วยตนเอง และตอบคำถามเกี่ยวกับการวิจัยในชั้นเรียนคณิตศาสตร์บน</w:t>
            </w:r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>moodle</w:t>
            </w:r>
            <w:proofErr w:type="spellEnd"/>
            <w:r>
              <w:rPr>
                <w:rFonts w:ascii="TH SarabunPSK" w:hAnsi="TH SarabunPSK" w:cs="TH SarabunPSK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ของอาจารย์</w:t>
            </w:r>
          </w:p>
          <w:p w14:paraId="029ADAE6" w14:textId="192B7270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 สรุปความรู้จากการอภิปราย</w:t>
            </w:r>
          </w:p>
        </w:tc>
        <w:tc>
          <w:tcPr>
            <w:tcW w:w="2552" w:type="dxa"/>
            <w:vAlign w:val="center"/>
          </w:tcPr>
          <w:p w14:paraId="7F285871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คลิปเสริมความรู้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https://www.youtube.com/watch?v=X_7VcpFIvAI</w:t>
            </w:r>
          </w:p>
        </w:tc>
        <w:tc>
          <w:tcPr>
            <w:tcW w:w="2267" w:type="dxa"/>
          </w:tcPr>
          <w:p w14:paraId="2BD91829" w14:textId="77777777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9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เรื่องการวิจัยในชั้นเรียน</w:t>
            </w:r>
          </w:p>
        </w:tc>
      </w:tr>
      <w:tr w:rsidR="00FC6B14" w:rsidRPr="00AA1A3E" w14:paraId="09A960AC" w14:textId="77777777" w:rsidTr="00FC6B14">
        <w:tc>
          <w:tcPr>
            <w:tcW w:w="776" w:type="dxa"/>
          </w:tcPr>
          <w:p w14:paraId="5D0F1191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๑๕</w:t>
            </w:r>
          </w:p>
        </w:tc>
        <w:tc>
          <w:tcPr>
            <w:tcW w:w="2835" w:type="dxa"/>
          </w:tcPr>
          <w:p w14:paraId="2621BEBF" w14:textId="1C0558A9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นำเสนองานวิจัย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ทางการศึกษาคณิตศาสตร์ประเภทงานวิจัยในชั้นเรียนคณิตศาสตร์</w:t>
            </w:r>
          </w:p>
        </w:tc>
        <w:tc>
          <w:tcPr>
            <w:tcW w:w="4961" w:type="dxa"/>
            <w:vAlign w:val="center"/>
          </w:tcPr>
          <w:p w14:paraId="779F5B68" w14:textId="6DA9DE77" w:rsidR="00FC6B14" w:rsidRPr="00AA1A3E" w:rsidRDefault="00FC6B14" w:rsidP="00FC6B14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2F6DA7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ให้ นศ.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เสนองานวิจัย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ทางการศึกษาคณิตศาสตร์ประเภทงานวิจัยในชั้นเรียนคณิตศาสตร์ พร้อมทั้งอภิปราย</w:t>
            </w:r>
          </w:p>
        </w:tc>
        <w:tc>
          <w:tcPr>
            <w:tcW w:w="2552" w:type="dxa"/>
            <w:vAlign w:val="center"/>
          </w:tcPr>
          <w:p w14:paraId="29C98BAD" w14:textId="70C289C8" w:rsidR="00FC6B14" w:rsidRPr="00AA1A3E" w:rsidRDefault="00FC6B14" w:rsidP="00FC6B14">
            <w:pPr>
              <w:jc w:val="center"/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eastAsia="BrowalliaNew-Bold" w:hAnsi="TH SarabunPSK" w:cs="TH SarabunPSK" w:hint="cs"/>
                <w:sz w:val="20"/>
                <w:szCs w:val="20"/>
                <w:cs/>
              </w:rPr>
              <w:t>นำเสนอ</w:t>
            </w:r>
          </w:p>
        </w:tc>
        <w:tc>
          <w:tcPr>
            <w:tcW w:w="2267" w:type="dxa"/>
          </w:tcPr>
          <w:p w14:paraId="340046D0" w14:textId="6F05BDB1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แบบบันทึกการนำเสนอ</w:t>
            </w:r>
          </w:p>
        </w:tc>
      </w:tr>
      <w:tr w:rsidR="00FC6B14" w:rsidRPr="00AA1A3E" w14:paraId="350417F0" w14:textId="77777777" w:rsidTr="00FC6B14">
        <w:tc>
          <w:tcPr>
            <w:tcW w:w="776" w:type="dxa"/>
          </w:tcPr>
          <w:p w14:paraId="41EE686C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๑๖</w:t>
            </w:r>
          </w:p>
        </w:tc>
        <w:tc>
          <w:tcPr>
            <w:tcW w:w="2835" w:type="dxa"/>
          </w:tcPr>
          <w:p w14:paraId="7228CB14" w14:textId="3ABC7808" w:rsidR="00FC6B14" w:rsidRPr="00AA1A3E" w:rsidRDefault="00FC6B14" w:rsidP="00FC6B1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บทความ และการประยุกต์ใช้งานวิจัยทางการศึกษาคณิตศาสตร์ในห้องเรียน</w:t>
            </w:r>
          </w:p>
        </w:tc>
        <w:tc>
          <w:tcPr>
            <w:tcW w:w="4961" w:type="dxa"/>
            <w:vAlign w:val="center"/>
          </w:tcPr>
          <w:p w14:paraId="0067A4B1" w14:textId="13E93D15" w:rsidR="00FC6B14" w:rsidRPr="00FC6B14" w:rsidRDefault="00FC6B14" w:rsidP="00FC6B14">
            <w:pPr>
              <w:rPr>
                <w:rFonts w:ascii="TH SarabunPSK" w:hAnsi="TH SarabunPSK" w:cs="TH SarabunPSK"/>
                <w:sz w:val="20"/>
                <w:szCs w:val="20"/>
                <w:lang w:val="en-GB"/>
              </w:rPr>
            </w:pPr>
            <w:r w:rsidRPr="00FC6B14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-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 xml:space="preserve"> อภิปรายพร้อมทั้งนำเสนอตัวอย่างงานบทความ งานวิจัยต่าง ๆ และการนำไปปรับประยุกต์ใช้ในห้องเรียน</w:t>
            </w:r>
          </w:p>
        </w:tc>
        <w:tc>
          <w:tcPr>
            <w:tcW w:w="2552" w:type="dxa"/>
            <w:vAlign w:val="center"/>
          </w:tcPr>
          <w:p w14:paraId="7DEF2A78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proofErr w:type="gramStart"/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>Ppt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และ</w:t>
            </w:r>
            <w:proofErr w:type="gramEnd"/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คลิปเสริมความรู้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AA1A3E">
              <w:rPr>
                <w:rFonts w:ascii="TH SarabunPSK" w:eastAsia="BrowalliaNew-Bold" w:hAnsi="TH SarabunPSK" w:cs="TH SarabunPSK"/>
                <w:sz w:val="20"/>
                <w:szCs w:val="20"/>
              </w:rPr>
              <w:t>https://www.youtube.com/watch?v=LBNEuGJdlCE</w:t>
            </w:r>
          </w:p>
        </w:tc>
        <w:tc>
          <w:tcPr>
            <w:tcW w:w="2267" w:type="dxa"/>
          </w:tcPr>
          <w:p w14:paraId="577B6CA7" w14:textId="77777777" w:rsidR="00FC6B14" w:rsidRPr="00AA1A3E" w:rsidRDefault="00FC6B14" w:rsidP="00FC6B14">
            <w:pPr>
              <w:rPr>
                <w:rFonts w:ascii="TH SarabunPSK" w:eastAsia="BrowalliaNew-Bold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ใบงานที่  </w:t>
            </w:r>
            <w:r w:rsidRPr="00AA1A3E">
              <w:rPr>
                <w:rFonts w:ascii="TH SarabunPSK" w:hAnsi="TH SarabunPSK" w:cs="TH SarabunPSK"/>
                <w:sz w:val="20"/>
                <w:szCs w:val="20"/>
              </w:rPr>
              <w:t>10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</w:rPr>
              <w:t xml:space="preserve">  </w:t>
            </w: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  <w:lang w:val="en-GB"/>
              </w:rPr>
              <w:t>เรื่องการนำวิจัยไปใช้ประโยชน์</w:t>
            </w:r>
          </w:p>
        </w:tc>
      </w:tr>
      <w:tr w:rsidR="00FC6B14" w:rsidRPr="00AA1A3E" w14:paraId="28594DA2" w14:textId="77777777" w:rsidTr="00FC6B14">
        <w:trPr>
          <w:gridAfter w:val="4"/>
          <w:wAfter w:w="12615" w:type="dxa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0C9" w14:textId="77777777" w:rsidR="00FC6B14" w:rsidRPr="00AA1A3E" w:rsidRDefault="00FC6B14" w:rsidP="00FC6B1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AA1A3E">
              <w:rPr>
                <w:rFonts w:ascii="TH SarabunPSK" w:hAnsi="TH SarabunPSK" w:cs="TH SarabunPSK" w:hint="cs"/>
                <w:sz w:val="20"/>
                <w:szCs w:val="20"/>
                <w:cs/>
              </w:rPr>
              <w:t>๑๗</w:t>
            </w:r>
          </w:p>
        </w:tc>
      </w:tr>
    </w:tbl>
    <w:p w14:paraId="05040A69" w14:textId="77777777" w:rsidR="003240C9" w:rsidRPr="002E63A7" w:rsidRDefault="003240C9" w:rsidP="003240C9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2B45D5E6" w14:textId="312B9878" w:rsidR="003240C9" w:rsidRDefault="003240C9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70850B1B" w14:textId="3B081101" w:rsidR="003240C9" w:rsidRDefault="003240C9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26B52C25" w14:textId="77777777" w:rsidR="00AA1A3E" w:rsidRDefault="00AA1A3E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  <w:sectPr w:rsidR="00AA1A3E" w:rsidSect="00331033">
          <w:pgSz w:w="15840" w:h="12240" w:orient="landscape"/>
          <w:pgMar w:top="924" w:right="539" w:bottom="1077" w:left="902" w:header="425" w:footer="198" w:gutter="0"/>
          <w:pgNumType w:fmt="thaiNumbers"/>
          <w:cols w:space="720"/>
          <w:noEndnote/>
          <w:docGrid w:linePitch="326"/>
        </w:sectPr>
      </w:pPr>
    </w:p>
    <w:p w14:paraId="3F81397E" w14:textId="47B2856B" w:rsidR="003240C9" w:rsidRPr="003E5C0A" w:rsidRDefault="003240C9" w:rsidP="003240C9">
      <w:pPr>
        <w:tabs>
          <w:tab w:val="left" w:pos="284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59DBA4BD" w14:textId="0F89E294" w:rsidR="00F1134B" w:rsidRDefault="00F1134B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แผนการประเมินผลการเรียนรู้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1701"/>
        <w:gridCol w:w="2551"/>
      </w:tblGrid>
      <w:tr w:rsidR="00C35982" w:rsidRPr="002E63A7" w14:paraId="39C24F61" w14:textId="77777777" w:rsidTr="007E4A51">
        <w:tc>
          <w:tcPr>
            <w:tcW w:w="2943" w:type="dxa"/>
            <w:vAlign w:val="center"/>
          </w:tcPr>
          <w:p w14:paraId="32F12CF9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61" w:type="dxa"/>
            <w:vAlign w:val="center"/>
          </w:tcPr>
          <w:p w14:paraId="69572638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วีธี</w:t>
            </w:r>
            <w:proofErr w:type="spellEnd"/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4F622369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2F550A9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</w:p>
          <w:p w14:paraId="18240AE2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3A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ของการประเมินผล</w:t>
            </w:r>
          </w:p>
        </w:tc>
      </w:tr>
      <w:tr w:rsidR="00C35982" w:rsidRPr="002E63A7" w14:paraId="6B03F5CE" w14:textId="77777777" w:rsidTr="007E4A51">
        <w:trPr>
          <w:trHeight w:val="965"/>
        </w:trPr>
        <w:tc>
          <w:tcPr>
            <w:tcW w:w="2943" w:type="dxa"/>
            <w:vMerge w:val="restart"/>
          </w:tcPr>
          <w:p w14:paraId="4B9E15DD" w14:textId="77777777" w:rsidR="00D76551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- มีความเข้าใจเกี่ยวกับระเบียบวิจัยทางการศึกษาคณิตศาสตร์</w:t>
            </w:r>
          </w:p>
          <w:p w14:paraId="3CB41E63" w14:textId="48B4BAD6" w:rsidR="00D76551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</w:rPr>
            </w:pP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- ระบุขั้นตอนและออกแบบการวิจัยทางการศึกษาคณิตศาสตร์</w:t>
            </w:r>
            <w:r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  <w:br/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 xml:space="preserve">- </w:t>
            </w: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สร้างและประยุกต์ใช้ความรู้จาก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งาน</w:t>
            </w: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วิจัย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 xml:space="preserve">ทางการศึกษาคณิตศาสตร์ - </w:t>
            </w:r>
            <w:r w:rsidRPr="003E5C0A"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วิเคราะห์แบบวิพากษ์ใ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นประเด็นต่าง ๆ จากการ</w:t>
            </w:r>
            <w:r>
              <w:rPr>
                <w:rFonts w:ascii="TH SarabunPSK" w:eastAsia="BrowalliaNew-Bold" w:hAnsi="TH SarabunPSK" w:cs="TH SarabunPSK" w:hint="cs"/>
                <w:sz w:val="30"/>
                <w:szCs w:val="30"/>
                <w:cs/>
              </w:rPr>
              <w:t>วิจัยทางการศึกษาคณิตศาสตร์</w:t>
            </w:r>
          </w:p>
          <w:p w14:paraId="64FE8C5C" w14:textId="095DB5A4" w:rsidR="00D76551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sz w:val="30"/>
                <w:szCs w:val="30"/>
                <w:lang w:val="en-GB"/>
              </w:rPr>
            </w:pP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  <w:lang w:val="en-GB"/>
              </w:rPr>
              <w:t>- นำ</w:t>
            </w:r>
            <w:r w:rsidRPr="00DF7F61">
              <w:rPr>
                <w:rFonts w:ascii="TH SarabunPSK" w:eastAsia="BrowalliaNew" w:hAnsi="TH SarabunPSK" w:cs="TH SarabunPSK"/>
                <w:sz w:val="30"/>
                <w:szCs w:val="30"/>
                <w:cs/>
                <w:lang w:val="en-GB"/>
              </w:rPr>
              <w:t>ทักษะศตวรรษที่ 21 และเทคโนโลยี</w:t>
            </w: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  <w:lang w:val="en-GB"/>
              </w:rPr>
              <w:t>ช่วยในการค้นหาและสร้างองค์ความรู้เกี่ยวกับการวิจัยทางการศึกษาคณิตศาสตร์</w:t>
            </w:r>
          </w:p>
          <w:p w14:paraId="145BA1CE" w14:textId="5EDCA902" w:rsidR="00D76551" w:rsidRPr="001F1005" w:rsidRDefault="00D76551" w:rsidP="00D765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BrowalliaNew" w:hAnsi="TH SarabunPSK" w:cs="TH SarabunPSK" w:hint="cs"/>
                <w:sz w:val="30"/>
                <w:szCs w:val="30"/>
                <w:cs/>
              </w:rPr>
              <w:t>- มีจรรยาบรรณทางการวิจัยในศึกษา และการออกแบบการวิจัยทางการศึกษาคณิตศาสตร์</w:t>
            </w:r>
          </w:p>
          <w:p w14:paraId="2849153A" w14:textId="5FBB528B" w:rsidR="00C35982" w:rsidRPr="002E63A7" w:rsidRDefault="00C35982" w:rsidP="007E4A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Align w:val="center"/>
          </w:tcPr>
          <w:p w14:paraId="16C0228C" w14:textId="77777777" w:rsidR="00C35982" w:rsidRPr="00723C4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ใบงาน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1-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10</w:t>
            </w:r>
          </w:p>
        </w:tc>
        <w:tc>
          <w:tcPr>
            <w:tcW w:w="1701" w:type="dxa"/>
            <w:vAlign w:val="center"/>
          </w:tcPr>
          <w:p w14:paraId="63FA0B7B" w14:textId="77777777" w:rsidR="00C35982" w:rsidRPr="00723C4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–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4 ,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7 , 9 , 11 , 13 , 14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2551" w:type="dxa"/>
            <w:vAlign w:val="center"/>
          </w:tcPr>
          <w:p w14:paraId="0A97577C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35982" w:rsidRPr="002E63A7" w14:paraId="7E3065B5" w14:textId="77777777" w:rsidTr="007E4A51">
        <w:trPr>
          <w:trHeight w:val="965"/>
        </w:trPr>
        <w:tc>
          <w:tcPr>
            <w:tcW w:w="2943" w:type="dxa"/>
            <w:vMerge/>
          </w:tcPr>
          <w:p w14:paraId="11F9BDCD" w14:textId="77777777" w:rsidR="00C35982" w:rsidRDefault="00C35982" w:rsidP="007E4A51">
            <w:pPr>
              <w:autoSpaceDE w:val="0"/>
              <w:autoSpaceDN w:val="0"/>
              <w:adjustRightInd w:val="0"/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Align w:val="center"/>
          </w:tcPr>
          <w:p w14:paraId="34F30C8F" w14:textId="77777777" w:rsidR="00C3598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ใบสรุปการนำเสนอ</w:t>
            </w:r>
          </w:p>
        </w:tc>
        <w:tc>
          <w:tcPr>
            <w:tcW w:w="1701" w:type="dxa"/>
            <w:vAlign w:val="center"/>
          </w:tcPr>
          <w:p w14:paraId="6B358E6E" w14:textId="77777777" w:rsidR="00C35982" w:rsidRPr="00723C4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5 ,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 xml:space="preserve"> 6 , 7 , 10 , 12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551" w:type="dxa"/>
            <w:vAlign w:val="center"/>
          </w:tcPr>
          <w:p w14:paraId="00A612EB" w14:textId="77777777" w:rsidR="00C35982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C35982" w:rsidRPr="002E63A7" w14:paraId="25BCF207" w14:textId="77777777" w:rsidTr="007E4A51">
        <w:trPr>
          <w:trHeight w:val="1195"/>
        </w:trPr>
        <w:tc>
          <w:tcPr>
            <w:tcW w:w="2943" w:type="dxa"/>
            <w:vMerge/>
          </w:tcPr>
          <w:p w14:paraId="21BAD4A2" w14:textId="77777777" w:rsidR="00C35982" w:rsidRPr="002E63A7" w:rsidRDefault="00C35982" w:rsidP="007E4A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1" w:type="dxa"/>
            <w:vAlign w:val="center"/>
          </w:tcPr>
          <w:p w14:paraId="177BFDE1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701" w:type="dxa"/>
            <w:vAlign w:val="center"/>
          </w:tcPr>
          <w:p w14:paraId="0AC76EF8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551" w:type="dxa"/>
            <w:vAlign w:val="center"/>
          </w:tcPr>
          <w:p w14:paraId="1FF8C57C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C35982" w:rsidRPr="002E63A7" w14:paraId="56A33477" w14:textId="77777777" w:rsidTr="007E4A51">
        <w:tc>
          <w:tcPr>
            <w:tcW w:w="2943" w:type="dxa"/>
          </w:tcPr>
          <w:p w14:paraId="5C9DB110" w14:textId="77777777" w:rsidR="00C35982" w:rsidRPr="002E63A7" w:rsidRDefault="00C35982" w:rsidP="007E4A5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- มีส่วนร่วม</w:t>
            </w:r>
          </w:p>
        </w:tc>
        <w:tc>
          <w:tcPr>
            <w:tcW w:w="3261" w:type="dxa"/>
            <w:vAlign w:val="center"/>
          </w:tcPr>
          <w:p w14:paraId="289E8755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เข้าชั้นเรียน</w:t>
            </w:r>
          </w:p>
        </w:tc>
        <w:tc>
          <w:tcPr>
            <w:tcW w:w="1701" w:type="dxa"/>
            <w:vAlign w:val="center"/>
          </w:tcPr>
          <w:p w14:paraId="64BA9D85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1 - 16</w:t>
            </w:r>
          </w:p>
        </w:tc>
        <w:tc>
          <w:tcPr>
            <w:tcW w:w="2551" w:type="dxa"/>
            <w:vAlign w:val="center"/>
          </w:tcPr>
          <w:p w14:paraId="6639E8C1" w14:textId="77777777" w:rsidR="00C35982" w:rsidRPr="002E63A7" w:rsidRDefault="00C35982" w:rsidP="007E4A51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E63A7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37C60A74" w14:textId="438BD0F1" w:rsidR="00C35982" w:rsidRDefault="00C35982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65DB8E5B" w14:textId="77777777" w:rsidR="00C35982" w:rsidRPr="003E5C0A" w:rsidRDefault="00C35982" w:rsidP="00C17EB6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0"/>
          <w:szCs w:val="30"/>
        </w:rPr>
      </w:pPr>
    </w:p>
    <w:p w14:paraId="6999351A" w14:textId="2644126A" w:rsidR="005319CD" w:rsidRDefault="005319CD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1C833BDC" w14:textId="719C281B" w:rsidR="00C3181E" w:rsidRDefault="00C3181E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0EBB9510" w14:textId="4D524707" w:rsidR="00C3181E" w:rsidRDefault="00C3181E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687BA491" w14:textId="77777777" w:rsidR="00C3181E" w:rsidRPr="003E5C0A" w:rsidRDefault="00C3181E" w:rsidP="00C17EB6">
      <w:pPr>
        <w:autoSpaceDE w:val="0"/>
        <w:autoSpaceDN w:val="0"/>
        <w:adjustRightInd w:val="0"/>
        <w:rPr>
          <w:rFonts w:ascii="TH SarabunPSK" w:hAnsi="TH SarabunPSK" w:cs="TH SarabunPSK"/>
          <w:sz w:val="30"/>
          <w:szCs w:val="30"/>
        </w:rPr>
      </w:pPr>
    </w:p>
    <w:p w14:paraId="5A55D85A" w14:textId="77777777" w:rsidR="00C35982" w:rsidRDefault="00C35982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  <w:cs/>
        </w:rPr>
        <w:sectPr w:rsidR="00C35982" w:rsidSect="00AA1A3E"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3597266C" w14:textId="78331266" w:rsidR="00553F9C" w:rsidRPr="003E5C0A" w:rsidRDefault="00553F9C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lastRenderedPageBreak/>
        <w:t>หมวดที่</w:t>
      </w:r>
      <w:r w:rsidR="0006254D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๖</w:t>
      </w:r>
      <w:r w:rsidR="0006254D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ทรัพยากรประกอบการเรียนการสอน</w:t>
      </w:r>
    </w:p>
    <w:p w14:paraId="02A9E05E" w14:textId="2CA1863F" w:rsidR="0006254D" w:rsidRPr="003E5C0A" w:rsidRDefault="0006254D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C3181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113FBC3D" w14:textId="3E3ED93E" w:rsidR="0006254D" w:rsidRPr="003E5C0A" w:rsidRDefault="00C3181E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>ตีรวิ</w:t>
      </w:r>
      <w:proofErr w:type="spellStart"/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>ชช์</w:t>
      </w:r>
      <w:proofErr w:type="spellEnd"/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 xml:space="preserve"> ทินประภา. (</w:t>
      </w:r>
      <w:r w:rsidR="00C35982">
        <w:rPr>
          <w:rFonts w:ascii="TH SarabunPSK" w:eastAsia="BrowalliaNew" w:hAnsi="TH SarabunPSK" w:cs="TH SarabunPSK"/>
          <w:sz w:val="32"/>
          <w:szCs w:val="32"/>
        </w:rPr>
        <w:t>2564</w:t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 xml:space="preserve">). </w:t>
      </w:r>
      <w:r w:rsidR="00FC6B14">
        <w:rPr>
          <w:rFonts w:ascii="TH SarabunPSK" w:eastAsia="BrowalliaNew" w:hAnsi="TH SarabunPSK" w:cs="TH SarabunPSK" w:hint="cs"/>
          <w:sz w:val="32"/>
          <w:szCs w:val="32"/>
          <w:cs/>
        </w:rPr>
        <w:t xml:space="preserve">เอกสารประกอบการสอน </w:t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 xml:space="preserve">การวิจัยทางการศึกษาคณิตศาสตร์ </w:t>
      </w:r>
      <w:r w:rsidR="00C35982">
        <w:rPr>
          <w:rFonts w:ascii="TH SarabunPSK" w:eastAsia="BrowalliaNew" w:hAnsi="TH SarabunPSK" w:cs="TH SarabunPSK"/>
          <w:sz w:val="32"/>
          <w:szCs w:val="32"/>
        </w:rPr>
        <w:t xml:space="preserve">: </w:t>
      </w:r>
      <w:r w:rsidR="00C35982">
        <w:rPr>
          <w:rFonts w:ascii="TH SarabunPSK" w:eastAsia="BrowalliaNew" w:hAnsi="TH SarabunPSK" w:cs="TH SarabunPSK" w:hint="cs"/>
          <w:sz w:val="32"/>
          <w:szCs w:val="32"/>
          <w:cs/>
        </w:rPr>
        <w:t>หลักการและ</w:t>
      </w:r>
      <w:r w:rsidR="005E261D">
        <w:rPr>
          <w:rFonts w:ascii="TH SarabunPSK" w:eastAsia="BrowalliaNew" w:hAnsi="TH SarabunPSK" w:cs="TH SarabunPSK" w:hint="cs"/>
          <w:sz w:val="32"/>
          <w:szCs w:val="32"/>
          <w:cs/>
        </w:rPr>
        <w:t>การปฏิบัติจริง. เอกสารอัดสำเนา</w:t>
      </w:r>
    </w:p>
    <w:p w14:paraId="5525371E" w14:textId="18405C07" w:rsidR="0006254D" w:rsidRPr="003E5C0A" w:rsidRDefault="0006254D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>.</w:t>
      </w:r>
      <w:r w:rsidR="00C3181E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เอกสารและข้อมูลสำคัญ</w:t>
      </w:r>
    </w:p>
    <w:p w14:paraId="0FC05444" w14:textId="1F15EB9F" w:rsidR="0006254D" w:rsidRPr="003E5C0A" w:rsidRDefault="0006254D" w:rsidP="0006254D">
      <w:pPr>
        <w:autoSpaceDE w:val="0"/>
        <w:autoSpaceDN w:val="0"/>
        <w:adjustRightInd w:val="0"/>
        <w:spacing w:line="380" w:lineRule="exact"/>
        <w:rPr>
          <w:rFonts w:ascii="TH SarabunPSK" w:eastAsia="BrowalliaNew" w:hAnsi="TH SarabunPSK" w:cs="TH SarabunPSK"/>
          <w:sz w:val="32"/>
          <w:szCs w:val="32"/>
          <w:cs/>
        </w:rPr>
      </w:pPr>
      <w:r w:rsidRPr="003E5C0A">
        <w:rPr>
          <w:rFonts w:ascii="TH SarabunPSK" w:eastAsia="BrowalliaNew" w:hAnsi="TH SarabunPSK" w:cs="TH SarabunPSK" w:hint="cs"/>
          <w:sz w:val="32"/>
          <w:szCs w:val="32"/>
          <w:cs/>
        </w:rPr>
        <w:tab/>
        <w:t>๑)  เอกสารที่เกี่ยวข้องกับ</w:t>
      </w:r>
      <w:r w:rsidR="00C3181E">
        <w:rPr>
          <w:rFonts w:ascii="TH SarabunPSK" w:eastAsia="BrowalliaNew" w:hAnsi="TH SarabunPSK" w:cs="TH SarabunPSK" w:hint="cs"/>
          <w:sz w:val="32"/>
          <w:szCs w:val="32"/>
          <w:cs/>
        </w:rPr>
        <w:t>การ</w:t>
      </w:r>
      <w:r w:rsidR="005E261D">
        <w:rPr>
          <w:rFonts w:ascii="TH SarabunPSK" w:eastAsia="BrowalliaNew" w:hAnsi="TH SarabunPSK" w:cs="TH SarabunPSK" w:hint="cs"/>
          <w:sz w:val="32"/>
          <w:szCs w:val="32"/>
          <w:cs/>
        </w:rPr>
        <w:t>วิจัย</w:t>
      </w:r>
    </w:p>
    <w:p w14:paraId="606D6A6D" w14:textId="77777777" w:rsidR="005319CD" w:rsidRPr="003E5C0A" w:rsidRDefault="005319CD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6098BA80" w14:textId="77777777" w:rsidR="0006254D" w:rsidRPr="003E5C0A" w:rsidRDefault="0006254D" w:rsidP="00C17EB6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0"/>
          <w:szCs w:val="30"/>
        </w:rPr>
      </w:pPr>
    </w:p>
    <w:p w14:paraId="5E37B7B6" w14:textId="77777777" w:rsidR="00553F9C" w:rsidRPr="003E5C0A" w:rsidRDefault="00553F9C" w:rsidP="00C17EB6">
      <w:pPr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หมวดที่</w:t>
      </w:r>
      <w:r w:rsidR="0006254D"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๗ การประเมินและปรับปรุงการดำเนินการของรายวิชา</w:t>
      </w:r>
    </w:p>
    <w:p w14:paraId="1A8F9A96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๑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122A1B53" w14:textId="77777777" w:rsidR="0006254D" w:rsidRPr="003E5C0A" w:rsidRDefault="0006254D" w:rsidP="0006254D">
      <w:pPr>
        <w:tabs>
          <w:tab w:val="left" w:pos="284"/>
        </w:tabs>
        <w:spacing w:line="340" w:lineRule="exact"/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eastAsia="BrowalliaNew" w:hAnsi="TH SarabunPSK" w:cs="TH SarabunPSK" w:hint="cs"/>
          <w:color w:val="000000"/>
          <w:sz w:val="32"/>
          <w:szCs w:val="32"/>
          <w:cs/>
        </w:rPr>
        <w:tab/>
        <w:t>การนำเสนอ การสอน</w:t>
      </w:r>
    </w:p>
    <w:p w14:paraId="746706C8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sz w:val="32"/>
          <w:szCs w:val="32"/>
        </w:rPr>
      </w:pPr>
    </w:p>
    <w:p w14:paraId="2F7C195F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๒. กลยุทธ์การประเมินการสอน</w:t>
      </w:r>
    </w:p>
    <w:p w14:paraId="46E62EF2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การสังเกต</w:t>
      </w:r>
    </w:p>
    <w:p w14:paraId="07A3E72A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แบบทดสอบ</w:t>
      </w:r>
    </w:p>
    <w:p w14:paraId="35E7E34A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lang w:val="en-AU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การนำเสนอรายงาน</w:t>
      </w:r>
    </w:p>
    <w:p w14:paraId="1C076E18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64174AE2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๓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การปรับปรุงการสอน</w:t>
      </w:r>
    </w:p>
    <w:p w14:paraId="6CA0BAD5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-</w:t>
      </w:r>
    </w:p>
    <w:p w14:paraId="6D2C6B72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๔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5C22EE2C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</w:t>
      </w: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ตั้งกรรมการทวนสอบหลังจากจบภาคการศึกษา</w:t>
      </w:r>
    </w:p>
    <w:p w14:paraId="4317EE44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" w:hAnsi="TH SarabunPSK" w:cs="TH SarabunPSK"/>
          <w:sz w:val="32"/>
          <w:szCs w:val="32"/>
        </w:rPr>
      </w:pPr>
    </w:p>
    <w:p w14:paraId="081C9035" w14:textId="77777777" w:rsidR="0006254D" w:rsidRPr="003E5C0A" w:rsidRDefault="0006254D" w:rsidP="0006254D">
      <w:pPr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๕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</w:rPr>
        <w:t xml:space="preserve">. </w:t>
      </w:r>
      <w:r w:rsidRPr="003E5C0A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4AD4EB23" w14:textId="77777777" w:rsidR="001E17F4" w:rsidRPr="003E5C0A" w:rsidRDefault="0006254D" w:rsidP="0006254D">
      <w:pPr>
        <w:jc w:val="thaiDistribute"/>
        <w:rPr>
          <w:rFonts w:ascii="TH SarabunPSK" w:eastAsia="BrowalliaNew" w:hAnsi="TH SarabunPSK" w:cs="TH SarabunPSK"/>
          <w:color w:val="000000"/>
          <w:sz w:val="32"/>
          <w:szCs w:val="32"/>
        </w:rPr>
      </w:pPr>
      <w:r w:rsidRPr="003E5C0A">
        <w:rPr>
          <w:rFonts w:ascii="TH SarabunPSK" w:hAnsi="TH SarabunPSK" w:cs="TH SarabunPSK" w:hint="cs"/>
          <w:i/>
          <w:iCs/>
          <w:sz w:val="32"/>
          <w:szCs w:val="32"/>
          <w:cs/>
          <w:lang w:val="en-AU"/>
        </w:rPr>
        <w:t xml:space="preserve">      </w:t>
      </w:r>
      <w:r w:rsidRPr="003E5C0A">
        <w:rPr>
          <w:rFonts w:ascii="TH SarabunPSK" w:hAnsi="TH SarabunPSK" w:cs="TH SarabunPSK" w:hint="cs"/>
          <w:sz w:val="32"/>
          <w:szCs w:val="32"/>
          <w:cs/>
          <w:lang w:val="en-AU"/>
        </w:rPr>
        <w:tab/>
        <w:t>-</w:t>
      </w:r>
    </w:p>
    <w:p w14:paraId="654D8C28" w14:textId="77777777" w:rsidR="00EF7A01" w:rsidRPr="003E5C0A" w:rsidRDefault="004E05F3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********</w:t>
      </w:r>
      <w:r w:rsidR="004D35E4" w:rsidRPr="003E5C0A">
        <w:rPr>
          <w:rFonts w:ascii="TH SarabunPSK" w:eastAsia="BrowalliaNew-Bold" w:hAnsi="TH SarabunPSK" w:cs="TH SarabunPSK" w:hint="cs"/>
          <w:b/>
          <w:bCs/>
          <w:sz w:val="30"/>
          <w:szCs w:val="30"/>
          <w:cs/>
        </w:rPr>
        <w:t>***************</w:t>
      </w:r>
    </w:p>
    <w:p w14:paraId="6B06D0B1" w14:textId="77777777" w:rsidR="00EF7A01" w:rsidRPr="003E5C0A" w:rsidRDefault="00EF7A01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  <w:sectPr w:rsidR="00EF7A01" w:rsidRPr="003E5C0A" w:rsidSect="00AA1A3E"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7F81014B" w14:textId="77777777" w:rsidR="00EF7A01" w:rsidRPr="003E5C0A" w:rsidRDefault="00EF7A01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3E5C0A">
        <w:rPr>
          <w:rFonts w:ascii="TH SarabunPSK" w:hAnsi="TH SarabunPSK" w:cs="TH SarabunPSK" w:hint="cs"/>
          <w:b/>
          <w:bCs/>
          <w:color w:val="000000"/>
          <w:sz w:val="30"/>
          <w:szCs w:val="30"/>
        </w:rPr>
        <w:t>Curriculum Mapping)</w:t>
      </w:r>
    </w:p>
    <w:p w14:paraId="131BA923" w14:textId="2BBD6E22" w:rsidR="00A70B91" w:rsidRDefault="00A70B91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>ตามที่ปรากฏในรายละเอียดของหลักสูตร (</w:t>
      </w:r>
      <w:proofErr w:type="spellStart"/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</w:rPr>
        <w:t>Programme</w:t>
      </w:r>
      <w:proofErr w:type="spellEnd"/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</w:rPr>
        <w:t xml:space="preserve"> Specification)</w:t>
      </w:r>
      <w:r w:rsidRPr="003E5C0A">
        <w:rPr>
          <w:rFonts w:ascii="TH SarabunPSK" w:eastAsia="BrowalliaNew" w:hAnsi="TH SarabunPSK" w:cs="TH SarabunPSK" w:hint="cs"/>
          <w:b/>
          <w:bCs/>
          <w:sz w:val="30"/>
          <w:szCs w:val="30"/>
          <w:cs/>
        </w:rPr>
        <w:t xml:space="preserve"> มคอ. ๒</w:t>
      </w:r>
    </w:p>
    <w:p w14:paraId="1D36CE91" w14:textId="77777777" w:rsidR="00D5348E" w:rsidRDefault="00D5348E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"/>
        <w:gridCol w:w="558"/>
        <w:gridCol w:w="558"/>
        <w:gridCol w:w="559"/>
        <w:gridCol w:w="561"/>
        <w:gridCol w:w="561"/>
        <w:gridCol w:w="562"/>
        <w:gridCol w:w="562"/>
        <w:gridCol w:w="562"/>
        <w:gridCol w:w="562"/>
        <w:gridCol w:w="562"/>
        <w:gridCol w:w="563"/>
        <w:gridCol w:w="563"/>
        <w:gridCol w:w="589"/>
        <w:gridCol w:w="578"/>
        <w:gridCol w:w="563"/>
        <w:gridCol w:w="524"/>
        <w:gridCol w:w="7"/>
        <w:gridCol w:w="563"/>
        <w:gridCol w:w="563"/>
        <w:gridCol w:w="565"/>
        <w:gridCol w:w="563"/>
        <w:gridCol w:w="563"/>
        <w:gridCol w:w="563"/>
        <w:gridCol w:w="563"/>
        <w:gridCol w:w="563"/>
      </w:tblGrid>
      <w:tr w:rsidR="007A52F2" w:rsidRPr="00217308" w14:paraId="753E2583" w14:textId="77777777" w:rsidTr="00536EB6">
        <w:tc>
          <w:tcPr>
            <w:tcW w:w="889" w:type="dxa"/>
          </w:tcPr>
          <w:p w14:paraId="35D91016" w14:textId="7777777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5D778F8B" w14:textId="547A1AFF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คุณธรรม</w:t>
            </w: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t xml:space="preserve">  </w:t>
            </w: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  <w:lang w:val="en-GB"/>
              </w:rPr>
              <w:t>จริยธรรม</w:t>
            </w:r>
          </w:p>
        </w:tc>
        <w:tc>
          <w:tcPr>
            <w:tcW w:w="2809" w:type="dxa"/>
            <w:gridSpan w:val="5"/>
            <w:vAlign w:val="center"/>
          </w:tcPr>
          <w:p w14:paraId="4F7AB498" w14:textId="2E15272D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ความรู้</w:t>
            </w:r>
          </w:p>
        </w:tc>
        <w:tc>
          <w:tcPr>
            <w:tcW w:w="1688" w:type="dxa"/>
            <w:gridSpan w:val="3"/>
            <w:vAlign w:val="center"/>
          </w:tcPr>
          <w:p w14:paraId="669D2C81" w14:textId="25E07173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ทักษะทางปัญญา</w:t>
            </w:r>
          </w:p>
        </w:tc>
        <w:tc>
          <w:tcPr>
            <w:tcW w:w="2254" w:type="dxa"/>
            <w:gridSpan w:val="4"/>
            <w:vAlign w:val="center"/>
          </w:tcPr>
          <w:p w14:paraId="11745539" w14:textId="2E6D0FA9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  <w:cs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ทักษะความสัมพันธ์ระหว่างบุคคล  และความรับผิดชอบ</w:t>
            </w:r>
          </w:p>
        </w:tc>
        <w:tc>
          <w:tcPr>
            <w:tcW w:w="1698" w:type="dxa"/>
            <w:gridSpan w:val="4"/>
            <w:vAlign w:val="center"/>
          </w:tcPr>
          <w:p w14:paraId="09536077" w14:textId="275C0D3B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ทักษะการวิเคราะห์เชิงตัวเลข  การสื่อสารและการใช้เทคโนโลยี</w:t>
            </w:r>
          </w:p>
        </w:tc>
        <w:tc>
          <w:tcPr>
            <w:tcW w:w="2815" w:type="dxa"/>
            <w:gridSpan w:val="5"/>
            <w:vAlign w:val="center"/>
          </w:tcPr>
          <w:p w14:paraId="07A8E3F7" w14:textId="49D06EEC" w:rsidR="007A52F2" w:rsidRPr="00217308" w:rsidRDefault="007A52F2" w:rsidP="008D289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b/>
                <w:bCs/>
                <w:szCs w:val="24"/>
                <w:cs/>
              </w:rPr>
              <w:t>วิธีวิทยาการจัดการเรียนรู้</w:t>
            </w:r>
          </w:p>
        </w:tc>
      </w:tr>
      <w:tr w:rsidR="007A52F2" w:rsidRPr="00217308" w14:paraId="49E012A9" w14:textId="77777777" w:rsidTr="007A52F2">
        <w:tc>
          <w:tcPr>
            <w:tcW w:w="889" w:type="dxa"/>
          </w:tcPr>
          <w:p w14:paraId="6C3207ED" w14:textId="7777777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</w:p>
        </w:tc>
        <w:tc>
          <w:tcPr>
            <w:tcW w:w="558" w:type="dxa"/>
          </w:tcPr>
          <w:p w14:paraId="479DF2EE" w14:textId="526A726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58" w:type="dxa"/>
          </w:tcPr>
          <w:p w14:paraId="2739AA0D" w14:textId="58B2EE7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59" w:type="dxa"/>
          </w:tcPr>
          <w:p w14:paraId="117D77D2" w14:textId="6374504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1" w:type="dxa"/>
          </w:tcPr>
          <w:p w14:paraId="156A6139" w14:textId="0037D0D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561" w:type="dxa"/>
          </w:tcPr>
          <w:p w14:paraId="2D208872" w14:textId="7852976C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2" w:type="dxa"/>
          </w:tcPr>
          <w:p w14:paraId="541F54DB" w14:textId="1387FE9A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2" w:type="dxa"/>
          </w:tcPr>
          <w:p w14:paraId="51072E6C" w14:textId="633F1F4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2" w:type="dxa"/>
          </w:tcPr>
          <w:p w14:paraId="1B8CCF69" w14:textId="660ED6FC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562" w:type="dxa"/>
          </w:tcPr>
          <w:p w14:paraId="03FDB163" w14:textId="625A613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5</w:t>
            </w:r>
          </w:p>
        </w:tc>
        <w:tc>
          <w:tcPr>
            <w:tcW w:w="562" w:type="dxa"/>
          </w:tcPr>
          <w:p w14:paraId="368AC5F5" w14:textId="4050EC8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3" w:type="dxa"/>
          </w:tcPr>
          <w:p w14:paraId="04D91B2E" w14:textId="7B8FA81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3" w:type="dxa"/>
          </w:tcPr>
          <w:p w14:paraId="17F458A7" w14:textId="512FCC59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89" w:type="dxa"/>
          </w:tcPr>
          <w:p w14:paraId="13F9C734" w14:textId="32482AC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78" w:type="dxa"/>
          </w:tcPr>
          <w:p w14:paraId="705BC2C5" w14:textId="159ECD7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3" w:type="dxa"/>
          </w:tcPr>
          <w:p w14:paraId="0B4BF834" w14:textId="083E3E8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31" w:type="dxa"/>
            <w:gridSpan w:val="2"/>
          </w:tcPr>
          <w:p w14:paraId="6C54D528" w14:textId="28FE99C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  <w:cs/>
              </w:rPr>
            </w:pPr>
            <w:r>
              <w:rPr>
                <w:rFonts w:ascii="TH SarabunPSK" w:eastAsia="BrowalliaNew" w:hAnsi="TH SarabunPSK" w:cs="TH SarabunPSK"/>
                <w:szCs w:val="24"/>
              </w:rPr>
              <w:t>4</w:t>
            </w:r>
          </w:p>
        </w:tc>
        <w:tc>
          <w:tcPr>
            <w:tcW w:w="563" w:type="dxa"/>
          </w:tcPr>
          <w:p w14:paraId="7C7DA772" w14:textId="6167F5F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3" w:type="dxa"/>
          </w:tcPr>
          <w:p w14:paraId="7B8DC855" w14:textId="5A5186F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5" w:type="dxa"/>
          </w:tcPr>
          <w:p w14:paraId="094B51E7" w14:textId="04B4D24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3" w:type="dxa"/>
          </w:tcPr>
          <w:p w14:paraId="2991C97C" w14:textId="39DE370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563" w:type="dxa"/>
          </w:tcPr>
          <w:p w14:paraId="58EB6739" w14:textId="029A69B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563" w:type="dxa"/>
          </w:tcPr>
          <w:p w14:paraId="59E3D2FE" w14:textId="78D6E18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563" w:type="dxa"/>
          </w:tcPr>
          <w:p w14:paraId="14223996" w14:textId="6697EE6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4</w:t>
            </w:r>
          </w:p>
        </w:tc>
        <w:tc>
          <w:tcPr>
            <w:tcW w:w="563" w:type="dxa"/>
          </w:tcPr>
          <w:p w14:paraId="0007E4C5" w14:textId="6DA128CC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eastAsia="BrowalliaNew" w:hAnsi="TH SarabunPSK" w:cs="TH SarabunPSK" w:hint="cs"/>
                <w:szCs w:val="24"/>
                <w:cs/>
              </w:rPr>
              <w:t>5</w:t>
            </w:r>
          </w:p>
        </w:tc>
      </w:tr>
      <w:tr w:rsidR="007A52F2" w:rsidRPr="00217308" w14:paraId="5010185D" w14:textId="77777777" w:rsidTr="007A52F2">
        <w:tc>
          <w:tcPr>
            <w:tcW w:w="889" w:type="dxa"/>
          </w:tcPr>
          <w:p w14:paraId="3438C6F9" w14:textId="2AE6592B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Cs w:val="24"/>
              </w:rPr>
            </w:pPr>
            <w:r w:rsidRPr="00217308">
              <w:rPr>
                <w:rFonts w:ascii="TH SarabunPSK" w:hAnsi="TH SarabunPSK" w:cs="TH SarabunPSK" w:hint="cs"/>
                <w:szCs w:val="24"/>
              </w:rPr>
              <w:t>MAC</w:t>
            </w:r>
            <w:r>
              <w:rPr>
                <w:rFonts w:ascii="TH SarabunPSK" w:hAnsi="TH SarabunPSK" w:cs="TH SarabunPSK"/>
                <w:szCs w:val="24"/>
              </w:rPr>
              <w:t>3304</w:t>
            </w:r>
          </w:p>
        </w:tc>
        <w:tc>
          <w:tcPr>
            <w:tcW w:w="558" w:type="dxa"/>
          </w:tcPr>
          <w:p w14:paraId="0135FCF4" w14:textId="1ABF67F9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58" w:type="dxa"/>
          </w:tcPr>
          <w:p w14:paraId="0F35BC7D" w14:textId="1565FEA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59" w:type="dxa"/>
          </w:tcPr>
          <w:p w14:paraId="1B8CC275" w14:textId="149BB068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1" w:type="dxa"/>
          </w:tcPr>
          <w:p w14:paraId="020CC695" w14:textId="04E650AA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1" w:type="dxa"/>
          </w:tcPr>
          <w:p w14:paraId="3F2AE336" w14:textId="430A4E3D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2" w:type="dxa"/>
          </w:tcPr>
          <w:p w14:paraId="6B5B5CBB" w14:textId="7D68606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2" w:type="dxa"/>
          </w:tcPr>
          <w:p w14:paraId="2B015D62" w14:textId="12B14BFF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2" w:type="dxa"/>
          </w:tcPr>
          <w:p w14:paraId="6E683E5B" w14:textId="36BD3EF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2" w:type="dxa"/>
          </w:tcPr>
          <w:p w14:paraId="302D2D62" w14:textId="1526697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2" w:type="dxa"/>
          </w:tcPr>
          <w:p w14:paraId="5032DA0C" w14:textId="6FBF8505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49E3E935" w14:textId="3CB8AC85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477670D8" w14:textId="53038DD7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89" w:type="dxa"/>
          </w:tcPr>
          <w:p w14:paraId="25D3D919" w14:textId="58210980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78" w:type="dxa"/>
          </w:tcPr>
          <w:p w14:paraId="4B3C6AA0" w14:textId="2802BA9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67D34E18" w14:textId="04E9241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31" w:type="dxa"/>
            <w:gridSpan w:val="2"/>
          </w:tcPr>
          <w:p w14:paraId="3E90D726" w14:textId="340C343F" w:rsidR="007A52F2" w:rsidRPr="00217308" w:rsidRDefault="00C452C1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3067E3FC" w14:textId="2A168FA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1CA1F84A" w14:textId="07805994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5" w:type="dxa"/>
          </w:tcPr>
          <w:p w14:paraId="0CBEFC23" w14:textId="4B236861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15DB889C" w14:textId="006B2ABA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22147D80" w14:textId="4E2D20F2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071F4D27" w14:textId="2A52E143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  <w:tc>
          <w:tcPr>
            <w:tcW w:w="563" w:type="dxa"/>
          </w:tcPr>
          <w:p w14:paraId="56DF86BE" w14:textId="3455BC2E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9"/>
            </w:r>
          </w:p>
        </w:tc>
        <w:tc>
          <w:tcPr>
            <w:tcW w:w="563" w:type="dxa"/>
          </w:tcPr>
          <w:p w14:paraId="5840FBFE" w14:textId="489889F4" w:rsidR="007A52F2" w:rsidRPr="00217308" w:rsidRDefault="007A52F2" w:rsidP="00C17EB6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b/>
                <w:bCs/>
                <w:szCs w:val="24"/>
              </w:rPr>
            </w:pPr>
            <w:r w:rsidRPr="00217308">
              <w:rPr>
                <w:rFonts w:ascii="TH SarabunPSK" w:eastAsia="BrowalliaNew" w:hAnsi="TH SarabunPSK" w:cs="TH SarabunPSK"/>
                <w:b/>
                <w:bCs/>
                <w:szCs w:val="24"/>
              </w:rPr>
              <w:sym w:font="Wingdings 2" w:char="F098"/>
            </w:r>
          </w:p>
        </w:tc>
      </w:tr>
    </w:tbl>
    <w:p w14:paraId="5DCF2F2B" w14:textId="77777777" w:rsidR="00427307" w:rsidRDefault="00427307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</w:rPr>
      </w:pPr>
    </w:p>
    <w:p w14:paraId="788146F1" w14:textId="77777777" w:rsidR="00C3181E" w:rsidRPr="003E5C0A" w:rsidRDefault="00C3181E" w:rsidP="00C17EB6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SarabunPSK" w:eastAsia="BrowalliaNew" w:hAnsi="TH SarabunPSK" w:cs="TH SarabunPSK"/>
          <w:b/>
          <w:bCs/>
          <w:sz w:val="30"/>
          <w:szCs w:val="30"/>
          <w:cs/>
        </w:rPr>
      </w:pPr>
    </w:p>
    <w:p w14:paraId="0EAC7D1B" w14:textId="65021AD6" w:rsidR="00EF7A01" w:rsidRPr="003E5C0A" w:rsidRDefault="00EF7A01" w:rsidP="00C17EB6">
      <w:pPr>
        <w:tabs>
          <w:tab w:val="left" w:pos="5418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sz w:val="30"/>
          <w:szCs w:val="30"/>
        </w:rPr>
      </w:pPr>
    </w:p>
    <w:sectPr w:rsidR="00EF7A01" w:rsidRPr="003E5C0A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F66F6" w14:textId="77777777" w:rsidR="00AB28E0" w:rsidRDefault="00AB28E0">
      <w:r>
        <w:separator/>
      </w:r>
    </w:p>
  </w:endnote>
  <w:endnote w:type="continuationSeparator" w:id="0">
    <w:p w14:paraId="2514FEFA" w14:textId="77777777" w:rsidR="00AB28E0" w:rsidRDefault="00AB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">
    <w:altName w:val="Arial Unicode MS"/>
    <w:panose1 w:val="020B0300020202020204"/>
    <w:charset w:val="88"/>
    <w:family w:val="auto"/>
    <w:notTrueType/>
    <w:pitch w:val="default"/>
    <w:sig w:usb0="00000003" w:usb1="08080000" w:usb2="00000010" w:usb3="00000000" w:csb0="00100001" w:csb1="00000000"/>
  </w:font>
  <w:font w:name="TH Niramit AS">
    <w:altName w:val="Browallia New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300020202020204"/>
    <w:charset w:val="DE"/>
    <w:family w:val="swiss"/>
    <w:pitch w:val="variable"/>
    <w:sig w:usb0="A10002FF" w:usb1="5000204A" w:usb2="00000020" w:usb3="00000000" w:csb0="0001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panose1 w:val="020B0300020202020204"/>
    <w:charset w:val="88"/>
    <w:family w:val="auto"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9F942" w14:textId="77777777" w:rsidR="008E06C4" w:rsidRPr="008E06C4" w:rsidRDefault="008E06C4">
    <w:pPr>
      <w:pStyle w:val="Footer"/>
      <w:jc w:val="right"/>
      <w:rPr>
        <w:rFonts w:ascii="TH Niramit AS" w:hAnsi="TH Niramit AS" w:cs="TH Niramit AS"/>
        <w:sz w:val="30"/>
        <w:szCs w:val="30"/>
      </w:rPr>
    </w:pPr>
    <w:r>
      <w:rPr>
        <w:rFonts w:ascii="TH Niramit AS" w:hAnsi="TH Niramit AS" w:cs="TH Niramit AS" w:hint="cs"/>
        <w:sz w:val="30"/>
        <w:szCs w:val="30"/>
        <w:cs/>
      </w:rPr>
      <w:t>หน้า</w:t>
    </w:r>
    <w:r w:rsidRPr="008E06C4">
      <w:rPr>
        <w:rFonts w:ascii="TH Niramit AS" w:hAnsi="TH Niramit AS" w:cs="TH Niramit AS"/>
        <w:sz w:val="30"/>
        <w:szCs w:val="30"/>
      </w:rPr>
      <w:t xml:space="preserve"> | </w:t>
    </w:r>
    <w:r w:rsidR="00C02A0C" w:rsidRPr="008E06C4">
      <w:rPr>
        <w:rFonts w:ascii="TH Niramit AS" w:hAnsi="TH Niramit AS" w:cs="TH Niramit AS"/>
        <w:sz w:val="30"/>
        <w:szCs w:val="30"/>
      </w:rPr>
      <w:fldChar w:fldCharType="begin"/>
    </w:r>
    <w:r w:rsidRPr="008E06C4">
      <w:rPr>
        <w:rFonts w:ascii="TH Niramit AS" w:hAnsi="TH Niramit AS" w:cs="TH Niramit AS"/>
        <w:sz w:val="30"/>
        <w:szCs w:val="30"/>
      </w:rPr>
      <w:instrText xml:space="preserve"> PAGE   \* MERGEFORMAT </w:instrText>
    </w:r>
    <w:r w:rsidR="00C02A0C" w:rsidRPr="008E06C4">
      <w:rPr>
        <w:rFonts w:ascii="TH Niramit AS" w:hAnsi="TH Niramit AS" w:cs="TH Niramit AS"/>
        <w:sz w:val="30"/>
        <w:szCs w:val="30"/>
      </w:rPr>
      <w:fldChar w:fldCharType="separate"/>
    </w:r>
    <w:r w:rsidR="00260808">
      <w:rPr>
        <w:rFonts w:ascii="TH Niramit AS" w:hAnsi="TH Niramit AS" w:cs="TH Niramit AS"/>
        <w:noProof/>
        <w:sz w:val="30"/>
        <w:szCs w:val="30"/>
        <w:cs/>
      </w:rPr>
      <w:t>๑๐</w:t>
    </w:r>
    <w:r w:rsidR="00C02A0C" w:rsidRPr="008E06C4">
      <w:rPr>
        <w:rFonts w:ascii="TH Niramit AS" w:hAnsi="TH Niramit AS" w:cs="TH Niramit AS"/>
        <w:noProof/>
        <w:sz w:val="30"/>
        <w:szCs w:val="30"/>
      </w:rPr>
      <w:fldChar w:fldCharType="end"/>
    </w:r>
  </w:p>
  <w:p w14:paraId="48EC5CC6" w14:textId="3AD3DF05" w:rsidR="00AE0744" w:rsidRPr="00D05CC6" w:rsidRDefault="00667F70" w:rsidP="00D05CC6">
    <w:pPr>
      <w:pStyle w:val="Footer"/>
      <w:jc w:val="center"/>
      <w:rPr>
        <w:rFonts w:ascii="TH SarabunPSK" w:hAnsi="TH SarabunPSK" w:cs="TH SarabunPSK"/>
        <w:szCs w:val="24"/>
      </w:rPr>
    </w:pPr>
    <w:r w:rsidRPr="00D05CC6">
      <w:rPr>
        <w:rFonts w:ascii="TH SarabunPSK" w:hAnsi="TH SarabunPSK" w:cs="TH SarabunPSK" w:hint="cs"/>
        <w:szCs w:val="24"/>
        <w:cs/>
      </w:rPr>
      <w:t>สาขาวิชา</w:t>
    </w:r>
    <w:r w:rsidRPr="00D05CC6">
      <w:rPr>
        <w:rFonts w:ascii="TH SarabunPSK" w:hAnsi="TH SarabunPSK" w:cs="TH SarabunPSK" w:hint="cs"/>
        <w:szCs w:val="24"/>
        <w:cs/>
        <w:lang w:val="en-US"/>
      </w:rPr>
      <w:t>คณิตศาสตร์</w:t>
    </w:r>
    <w:r w:rsidR="008E06C4" w:rsidRPr="00D05CC6">
      <w:rPr>
        <w:rFonts w:ascii="TH SarabunPSK" w:hAnsi="TH SarabunPSK" w:cs="TH SarabunPSK" w:hint="cs"/>
        <w:szCs w:val="24"/>
        <w:cs/>
      </w:rPr>
      <w:t xml:space="preserve"> คณะ</w:t>
    </w:r>
    <w:r w:rsidRPr="00D05CC6">
      <w:rPr>
        <w:rFonts w:ascii="TH SarabunPSK" w:hAnsi="TH SarabunPSK" w:cs="TH SarabunPSK" w:hint="cs"/>
        <w:szCs w:val="24"/>
        <w:cs/>
      </w:rPr>
      <w:t xml:space="preserve">ครุศาสตร์ </w:t>
    </w:r>
    <w:r w:rsidR="008E06C4" w:rsidRPr="00D05CC6">
      <w:rPr>
        <w:rFonts w:ascii="TH SarabunPSK" w:hAnsi="TH SarabunPSK" w:cs="TH SarabunPSK" w:hint="cs"/>
        <w:szCs w:val="24"/>
        <w:cs/>
      </w:rPr>
      <w:t>มหาวิทยาลัยราช</w:t>
    </w:r>
    <w:proofErr w:type="spellStart"/>
    <w:r w:rsidR="008E06C4" w:rsidRPr="00D05CC6">
      <w:rPr>
        <w:rFonts w:ascii="TH SarabunPSK" w:hAnsi="TH SarabunPSK" w:cs="TH SarabunPSK" w:hint="cs"/>
        <w:szCs w:val="24"/>
        <w:cs/>
      </w:rPr>
      <w:t>ภัฎ</w:t>
    </w:r>
    <w:proofErr w:type="spellEnd"/>
    <w:r w:rsidR="008E06C4" w:rsidRPr="00D05CC6">
      <w:rPr>
        <w:rFonts w:ascii="TH SarabunPSK" w:hAnsi="TH SarabunPSK" w:cs="TH SarabunPSK" w:hint="cs"/>
        <w:szCs w:val="24"/>
        <w:cs/>
      </w:rPr>
      <w:t>สวน</w:t>
    </w:r>
    <w:proofErr w:type="spellStart"/>
    <w:r w:rsidR="008E06C4" w:rsidRPr="00D05CC6">
      <w:rPr>
        <w:rFonts w:ascii="TH SarabunPSK" w:hAnsi="TH SarabunPSK" w:cs="TH SarabunPSK" w:hint="cs"/>
        <w:szCs w:val="24"/>
        <w:cs/>
      </w:rPr>
      <w:t>สุนัน</w:t>
    </w:r>
    <w:proofErr w:type="spellEnd"/>
    <w:r w:rsidR="008E06C4" w:rsidRPr="00D05CC6">
      <w:rPr>
        <w:rFonts w:ascii="TH SarabunPSK" w:hAnsi="TH SarabunPSK" w:cs="TH SarabunPSK" w:hint="cs"/>
        <w:szCs w:val="24"/>
        <w:cs/>
      </w:rPr>
      <w:t>ทา</w:t>
    </w:r>
  </w:p>
  <w:p w14:paraId="2EB00540" w14:textId="77777777" w:rsidR="00C5732F" w:rsidRDefault="00C5732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66D93" w14:textId="77777777" w:rsidR="008E06C4" w:rsidRDefault="008E06C4">
    <w:pPr>
      <w:pStyle w:val="Footer"/>
      <w:jc w:val="right"/>
    </w:pPr>
    <w:r>
      <w:rPr>
        <w:rFonts w:hint="cs"/>
        <w:cs/>
      </w:rPr>
      <w:t>หน้า</w:t>
    </w:r>
    <w:r>
      <w:t xml:space="preserve"> | </w:t>
    </w:r>
    <w:r w:rsidR="00C02A0C">
      <w:fldChar w:fldCharType="begin"/>
    </w:r>
    <w:r>
      <w:instrText xml:space="preserve"> PAGE   \* MERGEFORMAT </w:instrText>
    </w:r>
    <w:r w:rsidR="00C02A0C">
      <w:fldChar w:fldCharType="separate"/>
    </w:r>
    <w:r w:rsidR="00260808">
      <w:rPr>
        <w:noProof/>
        <w:cs/>
      </w:rPr>
      <w:t>๙</w:t>
    </w:r>
    <w:r w:rsidR="00C02A0C">
      <w:rPr>
        <w:noProof/>
      </w:rPr>
      <w:fldChar w:fldCharType="end"/>
    </w:r>
  </w:p>
  <w:p w14:paraId="71070579" w14:textId="77777777" w:rsidR="00C5732F" w:rsidRDefault="00C573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59759" w14:textId="77777777" w:rsidR="00AB28E0" w:rsidRDefault="00AB28E0">
      <w:r>
        <w:separator/>
      </w:r>
    </w:p>
  </w:footnote>
  <w:footnote w:type="continuationSeparator" w:id="0">
    <w:p w14:paraId="46EF87CF" w14:textId="77777777" w:rsidR="00AB28E0" w:rsidRDefault="00AB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BE3D3" w14:textId="77777777" w:rsidR="00CC4E37" w:rsidRDefault="00C02A0C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4E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5E4"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4100B70" w14:textId="77777777" w:rsidR="00CC4E37" w:rsidRDefault="00CC4E37">
    <w:pPr>
      <w:pStyle w:val="Header"/>
    </w:pPr>
  </w:p>
  <w:p w14:paraId="0693B636" w14:textId="77777777" w:rsidR="00C5732F" w:rsidRDefault="00C573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234B2" w14:textId="77777777" w:rsidR="00875D21" w:rsidRDefault="0069712A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51CC5346" w14:textId="77777777" w:rsidR="00CC4E37" w:rsidRPr="00875D21" w:rsidRDefault="00875D21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26A390A1" w14:textId="77777777" w:rsidR="00C5732F" w:rsidRDefault="00C5732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65D20" w14:textId="77777777" w:rsidR="00875D21" w:rsidRDefault="00875D21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0F5F512C" w14:textId="77777777" w:rsidR="00CC4E37" w:rsidRPr="00875D21" w:rsidRDefault="00875D21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56B9AF78" w14:textId="77777777" w:rsidR="00CC4E37" w:rsidRDefault="00CC4E37">
    <w:pPr>
      <w:pStyle w:val="Header"/>
    </w:pPr>
  </w:p>
  <w:p w14:paraId="2C8D680F" w14:textId="77777777" w:rsidR="00C5732F" w:rsidRDefault="00C573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868CD"/>
    <w:multiLevelType w:val="hybridMultilevel"/>
    <w:tmpl w:val="0DB0607E"/>
    <w:lvl w:ilvl="0" w:tplc="F7BC97A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E636AE"/>
    <w:multiLevelType w:val="hybridMultilevel"/>
    <w:tmpl w:val="FBF21724"/>
    <w:lvl w:ilvl="0" w:tplc="3DF2C7AE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55FA1094"/>
    <w:multiLevelType w:val="hybridMultilevel"/>
    <w:tmpl w:val="4DCE56AE"/>
    <w:lvl w:ilvl="0" w:tplc="7ADA64D8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1589927672">
    <w:abstractNumId w:val="0"/>
  </w:num>
  <w:num w:numId="2" w16cid:durableId="1523855734">
    <w:abstractNumId w:val="4"/>
  </w:num>
  <w:num w:numId="3" w16cid:durableId="2078474259">
    <w:abstractNumId w:val="18"/>
  </w:num>
  <w:num w:numId="4" w16cid:durableId="42486659">
    <w:abstractNumId w:val="8"/>
  </w:num>
  <w:num w:numId="5" w16cid:durableId="1391074099">
    <w:abstractNumId w:val="9"/>
  </w:num>
  <w:num w:numId="6" w16cid:durableId="660892915">
    <w:abstractNumId w:val="15"/>
  </w:num>
  <w:num w:numId="7" w16cid:durableId="180709769">
    <w:abstractNumId w:val="1"/>
  </w:num>
  <w:num w:numId="8" w16cid:durableId="1127116894">
    <w:abstractNumId w:val="17"/>
  </w:num>
  <w:num w:numId="9" w16cid:durableId="100220693">
    <w:abstractNumId w:val="16"/>
  </w:num>
  <w:num w:numId="10" w16cid:durableId="178282555">
    <w:abstractNumId w:val="7"/>
  </w:num>
  <w:num w:numId="11" w16cid:durableId="1917781383">
    <w:abstractNumId w:val="12"/>
  </w:num>
  <w:num w:numId="12" w16cid:durableId="731923784">
    <w:abstractNumId w:val="5"/>
  </w:num>
  <w:num w:numId="13" w16cid:durableId="221521977">
    <w:abstractNumId w:val="10"/>
  </w:num>
  <w:num w:numId="14" w16cid:durableId="215045684">
    <w:abstractNumId w:val="3"/>
  </w:num>
  <w:num w:numId="15" w16cid:durableId="209077048">
    <w:abstractNumId w:val="14"/>
  </w:num>
  <w:num w:numId="16" w16cid:durableId="260530500">
    <w:abstractNumId w:val="6"/>
  </w:num>
  <w:num w:numId="17" w16cid:durableId="636185435">
    <w:abstractNumId w:val="2"/>
  </w:num>
  <w:num w:numId="18" w16cid:durableId="1042287269">
    <w:abstractNumId w:val="11"/>
  </w:num>
  <w:num w:numId="19" w16cid:durableId="1037899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A9"/>
    <w:rsid w:val="000013E7"/>
    <w:rsid w:val="000045CA"/>
    <w:rsid w:val="00010952"/>
    <w:rsid w:val="00043010"/>
    <w:rsid w:val="000534DE"/>
    <w:rsid w:val="000569D9"/>
    <w:rsid w:val="0006254D"/>
    <w:rsid w:val="00064D22"/>
    <w:rsid w:val="000927EF"/>
    <w:rsid w:val="00092AC9"/>
    <w:rsid w:val="000B053B"/>
    <w:rsid w:val="000B0952"/>
    <w:rsid w:val="000B39C2"/>
    <w:rsid w:val="000D22F8"/>
    <w:rsid w:val="000D4232"/>
    <w:rsid w:val="000E3C5D"/>
    <w:rsid w:val="000F5FBE"/>
    <w:rsid w:val="00101448"/>
    <w:rsid w:val="00147EBD"/>
    <w:rsid w:val="00160531"/>
    <w:rsid w:val="001746CF"/>
    <w:rsid w:val="001A13FA"/>
    <w:rsid w:val="001A51C3"/>
    <w:rsid w:val="001B5B0D"/>
    <w:rsid w:val="001C0D76"/>
    <w:rsid w:val="001C3B5F"/>
    <w:rsid w:val="001D2CD1"/>
    <w:rsid w:val="001D3CD4"/>
    <w:rsid w:val="001D76E9"/>
    <w:rsid w:val="001E17F4"/>
    <w:rsid w:val="001F1005"/>
    <w:rsid w:val="001F27EF"/>
    <w:rsid w:val="0020109A"/>
    <w:rsid w:val="002130BB"/>
    <w:rsid w:val="0021640F"/>
    <w:rsid w:val="00217308"/>
    <w:rsid w:val="00222AD3"/>
    <w:rsid w:val="00240A56"/>
    <w:rsid w:val="002440E7"/>
    <w:rsid w:val="0024599B"/>
    <w:rsid w:val="0024599F"/>
    <w:rsid w:val="00253578"/>
    <w:rsid w:val="00254A85"/>
    <w:rsid w:val="00260808"/>
    <w:rsid w:val="00260A70"/>
    <w:rsid w:val="00263DE3"/>
    <w:rsid w:val="0026684B"/>
    <w:rsid w:val="00280E86"/>
    <w:rsid w:val="00291E01"/>
    <w:rsid w:val="002928BB"/>
    <w:rsid w:val="002B3721"/>
    <w:rsid w:val="002C7B23"/>
    <w:rsid w:val="002D4CDF"/>
    <w:rsid w:val="002F6DA7"/>
    <w:rsid w:val="00302D46"/>
    <w:rsid w:val="00303D18"/>
    <w:rsid w:val="00311697"/>
    <w:rsid w:val="00316CC1"/>
    <w:rsid w:val="003240C9"/>
    <w:rsid w:val="003253B8"/>
    <w:rsid w:val="0032689E"/>
    <w:rsid w:val="00331033"/>
    <w:rsid w:val="00345C37"/>
    <w:rsid w:val="003519B6"/>
    <w:rsid w:val="0035228C"/>
    <w:rsid w:val="0035640D"/>
    <w:rsid w:val="00366C2C"/>
    <w:rsid w:val="003752DF"/>
    <w:rsid w:val="0037654A"/>
    <w:rsid w:val="00381D78"/>
    <w:rsid w:val="00386EA2"/>
    <w:rsid w:val="00390037"/>
    <w:rsid w:val="003A2497"/>
    <w:rsid w:val="003A49FD"/>
    <w:rsid w:val="003A4A86"/>
    <w:rsid w:val="003A5346"/>
    <w:rsid w:val="003B3773"/>
    <w:rsid w:val="003B3D0C"/>
    <w:rsid w:val="003B42F1"/>
    <w:rsid w:val="003C1007"/>
    <w:rsid w:val="003C71C3"/>
    <w:rsid w:val="003D26DF"/>
    <w:rsid w:val="003D34D5"/>
    <w:rsid w:val="003D45D8"/>
    <w:rsid w:val="003E5C0A"/>
    <w:rsid w:val="003E605F"/>
    <w:rsid w:val="003F063A"/>
    <w:rsid w:val="00401B7A"/>
    <w:rsid w:val="00402790"/>
    <w:rsid w:val="00402C2A"/>
    <w:rsid w:val="0041509B"/>
    <w:rsid w:val="00417365"/>
    <w:rsid w:val="004206FD"/>
    <w:rsid w:val="00423BC2"/>
    <w:rsid w:val="004266C5"/>
    <w:rsid w:val="00427307"/>
    <w:rsid w:val="00431017"/>
    <w:rsid w:val="00431C96"/>
    <w:rsid w:val="00446C23"/>
    <w:rsid w:val="00452A0A"/>
    <w:rsid w:val="00456EDE"/>
    <w:rsid w:val="00470EB4"/>
    <w:rsid w:val="00477C3A"/>
    <w:rsid w:val="0048445F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4F64EF"/>
    <w:rsid w:val="0050121B"/>
    <w:rsid w:val="005052B4"/>
    <w:rsid w:val="005069AB"/>
    <w:rsid w:val="00512C97"/>
    <w:rsid w:val="00515F42"/>
    <w:rsid w:val="005319CD"/>
    <w:rsid w:val="00536B9A"/>
    <w:rsid w:val="005475CD"/>
    <w:rsid w:val="0055019B"/>
    <w:rsid w:val="005518C2"/>
    <w:rsid w:val="00553BC3"/>
    <w:rsid w:val="00553F9C"/>
    <w:rsid w:val="00565252"/>
    <w:rsid w:val="005769D1"/>
    <w:rsid w:val="00594F43"/>
    <w:rsid w:val="005974F8"/>
    <w:rsid w:val="005979B3"/>
    <w:rsid w:val="005A390B"/>
    <w:rsid w:val="005A4DDB"/>
    <w:rsid w:val="005A6832"/>
    <w:rsid w:val="005A6964"/>
    <w:rsid w:val="005B2BCE"/>
    <w:rsid w:val="005B4EF4"/>
    <w:rsid w:val="005B562C"/>
    <w:rsid w:val="005B56DB"/>
    <w:rsid w:val="005C7051"/>
    <w:rsid w:val="005D4CD3"/>
    <w:rsid w:val="005D6DF4"/>
    <w:rsid w:val="005D79EF"/>
    <w:rsid w:val="005E0AF0"/>
    <w:rsid w:val="005E261D"/>
    <w:rsid w:val="005E4121"/>
    <w:rsid w:val="005E606E"/>
    <w:rsid w:val="006067AE"/>
    <w:rsid w:val="006143D0"/>
    <w:rsid w:val="00616EDB"/>
    <w:rsid w:val="00617064"/>
    <w:rsid w:val="00641320"/>
    <w:rsid w:val="006444BE"/>
    <w:rsid w:val="006518DC"/>
    <w:rsid w:val="00653B58"/>
    <w:rsid w:val="00654002"/>
    <w:rsid w:val="00657996"/>
    <w:rsid w:val="0066014E"/>
    <w:rsid w:val="00667F70"/>
    <w:rsid w:val="00686ADB"/>
    <w:rsid w:val="00692B02"/>
    <w:rsid w:val="00693DDD"/>
    <w:rsid w:val="0069712A"/>
    <w:rsid w:val="006A4FE4"/>
    <w:rsid w:val="006A688A"/>
    <w:rsid w:val="006C48A3"/>
    <w:rsid w:val="006D0647"/>
    <w:rsid w:val="006D44C0"/>
    <w:rsid w:val="006E693D"/>
    <w:rsid w:val="00721E19"/>
    <w:rsid w:val="007259CF"/>
    <w:rsid w:val="00730750"/>
    <w:rsid w:val="007320F9"/>
    <w:rsid w:val="00740F0D"/>
    <w:rsid w:val="00741B69"/>
    <w:rsid w:val="007536AA"/>
    <w:rsid w:val="00764447"/>
    <w:rsid w:val="0076521D"/>
    <w:rsid w:val="00767756"/>
    <w:rsid w:val="00772D5A"/>
    <w:rsid w:val="00776044"/>
    <w:rsid w:val="00787288"/>
    <w:rsid w:val="007A52F2"/>
    <w:rsid w:val="007B55BF"/>
    <w:rsid w:val="007B780A"/>
    <w:rsid w:val="007C4BC1"/>
    <w:rsid w:val="007E3BF4"/>
    <w:rsid w:val="007E7407"/>
    <w:rsid w:val="007F2753"/>
    <w:rsid w:val="007F2EA7"/>
    <w:rsid w:val="007F5AA1"/>
    <w:rsid w:val="007F66BB"/>
    <w:rsid w:val="00804CDF"/>
    <w:rsid w:val="00812062"/>
    <w:rsid w:val="00826BDB"/>
    <w:rsid w:val="008317A9"/>
    <w:rsid w:val="00833AED"/>
    <w:rsid w:val="008424C4"/>
    <w:rsid w:val="008506A8"/>
    <w:rsid w:val="00851C4F"/>
    <w:rsid w:val="00860CD7"/>
    <w:rsid w:val="008616C5"/>
    <w:rsid w:val="00867602"/>
    <w:rsid w:val="008747C0"/>
    <w:rsid w:val="00875D21"/>
    <w:rsid w:val="0088251B"/>
    <w:rsid w:val="008840AD"/>
    <w:rsid w:val="00886E19"/>
    <w:rsid w:val="008A10A0"/>
    <w:rsid w:val="008A4B4D"/>
    <w:rsid w:val="008A7A9A"/>
    <w:rsid w:val="008B5DA1"/>
    <w:rsid w:val="008D289D"/>
    <w:rsid w:val="008D4B1C"/>
    <w:rsid w:val="008E06C4"/>
    <w:rsid w:val="008E1831"/>
    <w:rsid w:val="008E2622"/>
    <w:rsid w:val="008E454E"/>
    <w:rsid w:val="008F5CB6"/>
    <w:rsid w:val="00905F3B"/>
    <w:rsid w:val="00921B2F"/>
    <w:rsid w:val="009233E0"/>
    <w:rsid w:val="00944E79"/>
    <w:rsid w:val="00945493"/>
    <w:rsid w:val="00947B24"/>
    <w:rsid w:val="009506E5"/>
    <w:rsid w:val="0095160B"/>
    <w:rsid w:val="00954185"/>
    <w:rsid w:val="00955DF5"/>
    <w:rsid w:val="00964324"/>
    <w:rsid w:val="009714BD"/>
    <w:rsid w:val="0097531C"/>
    <w:rsid w:val="00987F58"/>
    <w:rsid w:val="009A2640"/>
    <w:rsid w:val="009B7FEA"/>
    <w:rsid w:val="009C6805"/>
    <w:rsid w:val="009D5394"/>
    <w:rsid w:val="009E41B1"/>
    <w:rsid w:val="009E5593"/>
    <w:rsid w:val="00A0473D"/>
    <w:rsid w:val="00A04ACA"/>
    <w:rsid w:val="00A07643"/>
    <w:rsid w:val="00A15363"/>
    <w:rsid w:val="00A15DC6"/>
    <w:rsid w:val="00A2248E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8598B"/>
    <w:rsid w:val="00A94282"/>
    <w:rsid w:val="00A94CD5"/>
    <w:rsid w:val="00AA1A3E"/>
    <w:rsid w:val="00AB28E0"/>
    <w:rsid w:val="00AB4E76"/>
    <w:rsid w:val="00AB5922"/>
    <w:rsid w:val="00AD3CD9"/>
    <w:rsid w:val="00AD3F26"/>
    <w:rsid w:val="00AD7AAE"/>
    <w:rsid w:val="00AE0744"/>
    <w:rsid w:val="00AF10CC"/>
    <w:rsid w:val="00AF132A"/>
    <w:rsid w:val="00B01B30"/>
    <w:rsid w:val="00B1740D"/>
    <w:rsid w:val="00B2306B"/>
    <w:rsid w:val="00B630AE"/>
    <w:rsid w:val="00B632A9"/>
    <w:rsid w:val="00B63979"/>
    <w:rsid w:val="00B67BAE"/>
    <w:rsid w:val="00B71DCC"/>
    <w:rsid w:val="00B7390E"/>
    <w:rsid w:val="00B73E75"/>
    <w:rsid w:val="00B82811"/>
    <w:rsid w:val="00BB24C2"/>
    <w:rsid w:val="00BC3365"/>
    <w:rsid w:val="00BC3D82"/>
    <w:rsid w:val="00BC67C0"/>
    <w:rsid w:val="00BE4450"/>
    <w:rsid w:val="00BE51D3"/>
    <w:rsid w:val="00BE5462"/>
    <w:rsid w:val="00BF36E7"/>
    <w:rsid w:val="00C01CB9"/>
    <w:rsid w:val="00C029A3"/>
    <w:rsid w:val="00C02A0C"/>
    <w:rsid w:val="00C030E6"/>
    <w:rsid w:val="00C11407"/>
    <w:rsid w:val="00C11FF5"/>
    <w:rsid w:val="00C133E1"/>
    <w:rsid w:val="00C17EB6"/>
    <w:rsid w:val="00C20AFC"/>
    <w:rsid w:val="00C300A0"/>
    <w:rsid w:val="00C3181E"/>
    <w:rsid w:val="00C35982"/>
    <w:rsid w:val="00C36349"/>
    <w:rsid w:val="00C452C1"/>
    <w:rsid w:val="00C543E3"/>
    <w:rsid w:val="00C5732F"/>
    <w:rsid w:val="00C742F1"/>
    <w:rsid w:val="00C8262D"/>
    <w:rsid w:val="00C87BDA"/>
    <w:rsid w:val="00C9079C"/>
    <w:rsid w:val="00C939AD"/>
    <w:rsid w:val="00C95A06"/>
    <w:rsid w:val="00CA1731"/>
    <w:rsid w:val="00CB33E7"/>
    <w:rsid w:val="00CC4E37"/>
    <w:rsid w:val="00CC74D8"/>
    <w:rsid w:val="00CD30FC"/>
    <w:rsid w:val="00CD3FC3"/>
    <w:rsid w:val="00CD54F1"/>
    <w:rsid w:val="00CE0369"/>
    <w:rsid w:val="00D05CC6"/>
    <w:rsid w:val="00D1046D"/>
    <w:rsid w:val="00D1474A"/>
    <w:rsid w:val="00D160F2"/>
    <w:rsid w:val="00D20FBA"/>
    <w:rsid w:val="00D22D44"/>
    <w:rsid w:val="00D35ECA"/>
    <w:rsid w:val="00D5348E"/>
    <w:rsid w:val="00D54436"/>
    <w:rsid w:val="00D56ADD"/>
    <w:rsid w:val="00D6390A"/>
    <w:rsid w:val="00D64BCE"/>
    <w:rsid w:val="00D728B1"/>
    <w:rsid w:val="00D76551"/>
    <w:rsid w:val="00DA2058"/>
    <w:rsid w:val="00DC5917"/>
    <w:rsid w:val="00DD130A"/>
    <w:rsid w:val="00DE0B5B"/>
    <w:rsid w:val="00DF4D87"/>
    <w:rsid w:val="00DF5660"/>
    <w:rsid w:val="00DF7F61"/>
    <w:rsid w:val="00E07364"/>
    <w:rsid w:val="00E078B5"/>
    <w:rsid w:val="00E07C48"/>
    <w:rsid w:val="00E154E3"/>
    <w:rsid w:val="00E17518"/>
    <w:rsid w:val="00E2554C"/>
    <w:rsid w:val="00E2623E"/>
    <w:rsid w:val="00E3755A"/>
    <w:rsid w:val="00E4350D"/>
    <w:rsid w:val="00E5583E"/>
    <w:rsid w:val="00E66A6E"/>
    <w:rsid w:val="00E72CD9"/>
    <w:rsid w:val="00EA7EC3"/>
    <w:rsid w:val="00EB4913"/>
    <w:rsid w:val="00EC00A6"/>
    <w:rsid w:val="00EC1E9C"/>
    <w:rsid w:val="00EC4880"/>
    <w:rsid w:val="00EC63E1"/>
    <w:rsid w:val="00EE2AF6"/>
    <w:rsid w:val="00EF61B4"/>
    <w:rsid w:val="00EF7A01"/>
    <w:rsid w:val="00F105F8"/>
    <w:rsid w:val="00F1134B"/>
    <w:rsid w:val="00F22EB3"/>
    <w:rsid w:val="00F31198"/>
    <w:rsid w:val="00F373DF"/>
    <w:rsid w:val="00F472A0"/>
    <w:rsid w:val="00F56587"/>
    <w:rsid w:val="00F6575D"/>
    <w:rsid w:val="00F95A8D"/>
    <w:rsid w:val="00FA32DD"/>
    <w:rsid w:val="00FA3A42"/>
    <w:rsid w:val="00FC6B14"/>
    <w:rsid w:val="00FE7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F37C03B"/>
  <w15:chartTrackingRefBased/>
  <w15:docId w15:val="{A271A26E-4515-458B-8B48-59EE7036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NormalWeb">
    <w:name w:val="Normal (Web)"/>
    <w:basedOn w:val="Normal"/>
    <w:uiPriority w:val="99"/>
    <w:unhideWhenUsed/>
    <w:rsid w:val="005A6832"/>
    <w:pPr>
      <w:spacing w:before="100" w:beforeAutospacing="1" w:after="100" w:afterAutospacing="1"/>
    </w:pPr>
    <w:rPr>
      <w:rFonts w:cs="Times New Roman"/>
      <w:szCs w:val="24"/>
    </w:rPr>
  </w:style>
  <w:style w:type="paragraph" w:styleId="ListParagraph">
    <w:name w:val="List Paragraph"/>
    <w:basedOn w:val="Normal"/>
    <w:uiPriority w:val="34"/>
    <w:qFormat/>
    <w:rsid w:val="0032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2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3347</Words>
  <Characters>19080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22383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Wariya Puttapatimok</cp:lastModifiedBy>
  <cp:revision>4</cp:revision>
  <cp:lastPrinted>2022-11-25T02:22:00Z</cp:lastPrinted>
  <dcterms:created xsi:type="dcterms:W3CDTF">2023-12-05T15:09:00Z</dcterms:created>
  <dcterms:modified xsi:type="dcterms:W3CDTF">2024-11-13T05:58:00Z</dcterms:modified>
</cp:coreProperties>
</file>