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0"/>
        <w:jc w:val="center"/>
      </w:pPr>
      <w:r>
        <w:rPr>
          <w:rFonts w:ascii="Arial" w:cs="Arial" w:eastAsia="Arial" w:hAnsi="Arial"/>
          <w:color w:val="666666"/>
          <w:sz w:val="20"/>
          <w:szCs w:val="20"/>
        </w:rPr>
        <w:t xml:space="preserve">SUAN SUNANDHA RAJABHAT UNIVERSITY</w:t>
      </w:r>
    </w:p>
    <w:p>
      <w:pPr>
        <w:spacing w:before="0" w:after="40"/>
        <w:jc w:val="center"/>
      </w:pPr>
      <w:r>
        <w:rPr>
          <w:rFonts w:ascii="Arial" w:cs="Arial" w:eastAsia="Arial" w:hAnsi="Arial"/>
          <w:color w:val="666666"/>
          <w:sz w:val="20"/>
          <w:szCs w:val="20"/>
        </w:rPr>
        <w:t xml:space="preserve">College of Communication Arts  |  International Program</w:t>
      </w:r>
    </w:p>
    <w:p>
      <w:pPr>
        <w:pBdr>
          <w:bottom w:val="single" w:color="2E75B6" w:sz="4" w:space="1"/>
        </w:pBdr>
        <w:spacing w:before="120" w:after="120"/>
      </w:pPr>
      <w:r>
        <w:t xml:space="preserve"/>
      </w:r>
    </w:p>
    <w:p>
      <w:pPr>
        <w:spacing w:before="200" w:after="120"/>
        <w:jc w:val="center"/>
      </w:pPr>
      <w:r>
        <w:rPr>
          <w:rFonts w:ascii="Arial" w:cs="Arial" w:eastAsia="Arial" w:hAnsi="Arial"/>
          <w:b/>
          <w:bCs/>
          <w:color w:val="1F4E79"/>
          <w:sz w:val="36"/>
          <w:szCs w:val="36"/>
        </w:rPr>
        <w:t xml:space="preserve">DCC1205 Cinematic Experience and Theory</w:t>
      </w:r>
    </w:p>
    <w:p>
      <w:pPr>
        <w:spacing w:before="80" w:after="80"/>
        <w:jc w:val="center"/>
      </w:pPr>
      <w:r>
        <w:rPr>
          <w:rFonts w:ascii="Arial" w:cs="Arial" w:eastAsia="Arial" w:hAnsi="Arial"/>
          <w:b w:val="false"/>
          <w:bCs w:val="false"/>
          <w:color w:val="2E75B6"/>
          <w:sz w:val="28"/>
          <w:szCs w:val="28"/>
        </w:rPr>
        <w:t xml:space="preserve">Week 1: Course Introduction &amp; Introduction to Cinematic Experience</w:t>
      </w:r>
    </w:p>
    <w:p>
      <w:pPr>
        <w:spacing w:before="80" w:after="80"/>
        <w:jc w:val="center"/>
      </w:pPr>
      <w:r>
        <w:rPr>
          <w:rFonts w:ascii="Arial" w:cs="Arial" w:eastAsia="Arial" w:hAnsi="Arial"/>
          <w:color w:val="555555"/>
          <w:sz w:val="20"/>
          <w:szCs w:val="20"/>
        </w:rPr>
        <w:t xml:space="preserve">Lecturer: Tonphon Sapnirund  |  Semester 2, Academic Year 2025</w:t>
      </w:r>
    </w:p>
    <w:p>
      <w:pPr>
        <w:pBdr>
          <w:bottom w:val="single" w:color="2E75B6" w:sz="4" w:space="1"/>
        </w:pBdr>
        <w:spacing w:before="120" w:after="120"/>
      </w:pPr>
      <w:r>
        <w:t xml:space="preserve"/>
      </w:r>
    </w:p>
    <w:p>
      <w:pPr>
        <w:spacing w:before="60" w:after="60"/>
      </w:pPr>
      <w:r>
        <w:t xml:space="preserve"/>
      </w:r>
    </w:p>
    <w:p>
      <w:pPr>
        <w:pStyle w:val="Heading2"/>
        <w:spacing w:before="280" w:after="120"/>
      </w:pPr>
      <w:r>
        <w:rPr>
          <w:rFonts w:ascii="Arial" w:cs="Arial" w:eastAsia="Arial" w:hAnsi="Arial"/>
          <w:b/>
          <w:bCs/>
          <w:color w:val="2E75B6"/>
          <w:sz w:val="26"/>
          <w:szCs w:val="26"/>
        </w:rPr>
        <w:t xml:space="preserve">Course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Course Code</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DCC1205</w:t>
            </w:r>
          </w:p>
        </w:tc>
      </w:tr>
      <w:tr>
        <w:tc>
          <w:tcPr>
            <w:tcW w:type="dxa" w:w="25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Course Title</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Cinematic Experience and Theory</w:t>
            </w:r>
          </w:p>
        </w:tc>
      </w:tr>
      <w:tr>
        <w:tc>
          <w:tcPr>
            <w:tcW w:type="dxa" w:w="25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Credits</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 (3-0-6)</w:t>
            </w:r>
          </w:p>
        </w:tc>
      </w:tr>
      <w:tr>
        <w:tc>
          <w:tcPr>
            <w:tcW w:type="dxa" w:w="25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Program</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Bachelor of Communication Arts (International Program)</w:t>
            </w:r>
          </w:p>
        </w:tc>
      </w:tr>
      <w:tr>
        <w:tc>
          <w:tcPr>
            <w:tcW w:type="dxa" w:w="25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CLO (This Week)</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CLO 1 — Explain fundamental concepts of film language, cinematic form, and major film theories</w:t>
            </w:r>
          </w:p>
        </w:tc>
      </w:tr>
      <w:tr>
        <w:tc>
          <w:tcPr>
            <w:tcW w:type="dxa" w:w="25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Teaching Hours</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 Hours (Lecture)</w:t>
            </w:r>
          </w:p>
        </w:tc>
      </w:tr>
      <w:tr>
        <w:tc>
          <w:tcPr>
            <w:tcW w:type="dxa" w:w="25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Week</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Week 1 of 17</w:t>
            </w:r>
          </w:p>
        </w:tc>
      </w:tr>
    </w:tbl>
    <w:p>
      <w:pPr>
        <w:spacing w:before="60" w:after="60"/>
      </w:pPr>
      <w:r>
        <w:t xml:space="preserve"/>
      </w:r>
    </w:p>
    <w:p>
      <w:pPr>
        <w:spacing w:before="60" w:after="60"/>
      </w:pPr>
      <w:r>
        <w:t xml:space="preserve"/>
      </w:r>
    </w:p>
    <w:p>
      <w:pPr>
        <w:pStyle w:val="Heading1"/>
        <w:spacing w:before="360" w:after="180"/>
      </w:pPr>
      <w:r>
        <w:rPr>
          <w:rFonts w:ascii="Arial" w:cs="Arial" w:eastAsia="Arial" w:hAnsi="Arial"/>
          <w:b/>
          <w:bCs/>
          <w:color w:val="1F4E79"/>
          <w:sz w:val="32"/>
          <w:szCs w:val="32"/>
        </w:rPr>
        <w:t xml:space="preserve">PART 1: Course Overview</w:t>
      </w:r>
    </w:p>
    <w:p>
      <w:pPr>
        <w:pStyle w:val="Heading2"/>
        <w:spacing w:before="280" w:after="120"/>
      </w:pPr>
      <w:r>
        <w:rPr>
          <w:rFonts w:ascii="Arial" w:cs="Arial" w:eastAsia="Arial" w:hAnsi="Arial"/>
          <w:b/>
          <w:bCs/>
          <w:color w:val="2E75B6"/>
          <w:sz w:val="26"/>
          <w:szCs w:val="26"/>
        </w:rPr>
        <w:t xml:space="preserve">1.1 Course Description</w:t>
      </w:r>
    </w:p>
    <w:p>
      <w:pPr>
        <w:spacing w:before="80" w:after="80"/>
        <w:jc w:val="left"/>
      </w:pPr>
      <w:r>
        <w:rPr>
          <w:rFonts w:ascii="Arial" w:cs="Arial" w:eastAsia="Arial" w:hAnsi="Arial"/>
          <w:sz w:val="22"/>
          <w:szCs w:val="22"/>
        </w:rPr>
        <w:t xml:space="preserve">This course explores the artistic, industrial, and socio-cultural dynamics of cinema through a variety of film styles and genres around the world. Students will examine the principles of film language, its elements, and critical theory in order to become more informed, sophisticated film viewers, enthusiasts, and cultural critics.</w:t>
      </w:r>
    </w:p>
    <w:p>
      <w:pPr>
        <w:spacing w:before="60" w:after="60"/>
      </w:pPr>
      <w:r>
        <w:t xml:space="preserve"/>
      </w:r>
    </w:p>
    <w:p>
      <w:pPr>
        <w:pStyle w:val="Heading2"/>
        <w:spacing w:before="280" w:after="120"/>
      </w:pPr>
      <w:r>
        <w:rPr>
          <w:rFonts w:ascii="Arial" w:cs="Arial" w:eastAsia="Arial" w:hAnsi="Arial"/>
          <w:b/>
          <w:bCs/>
          <w:color w:val="2E75B6"/>
          <w:sz w:val="26"/>
          <w:szCs w:val="26"/>
        </w:rPr>
        <w:t xml:space="preserve">1.2 Course Learning Outcomes (CLOs)</w:t>
      </w:r>
    </w:p>
    <w:p>
      <w:pPr>
        <w:spacing w:before="80" w:after="80"/>
        <w:jc w:val="left"/>
      </w:pPr>
      <w:r>
        <w:rPr>
          <w:rFonts w:ascii="Arial" w:cs="Arial" w:eastAsia="Arial" w:hAnsi="Arial"/>
          <w:sz w:val="22"/>
          <w:szCs w:val="22"/>
        </w:rPr>
        <w:t xml:space="preserve">Upon successful completion of this course, students will be able to:</w:t>
      </w:r>
    </w:p>
    <w:p>
      <w:pPr>
        <w:pStyle w:val="ListParagraph"/>
        <w:numPr>
          <w:ilvl w:val="0"/>
          <w:numId w:val="2"/>
        </w:numPr>
        <w:spacing w:before="60" w:after="60"/>
      </w:pPr>
      <w:r>
        <w:rPr>
          <w:rFonts w:ascii="Arial" w:cs="Arial" w:eastAsia="Arial" w:hAnsi="Arial"/>
          <w:sz w:val="22"/>
          <w:szCs w:val="22"/>
        </w:rPr>
        <w:t xml:space="preserve">CLO 1: Explain fundamental concepts of film language, cinematic form, and major film theories.</w:t>
      </w:r>
    </w:p>
    <w:p>
      <w:pPr>
        <w:pStyle w:val="ListParagraph"/>
        <w:numPr>
          <w:ilvl w:val="0"/>
          <w:numId w:val="2"/>
        </w:numPr>
        <w:spacing w:before="60" w:after="60"/>
      </w:pPr>
      <w:r>
        <w:rPr>
          <w:rFonts w:ascii="Arial" w:cs="Arial" w:eastAsia="Arial" w:hAnsi="Arial"/>
          <w:sz w:val="22"/>
          <w:szCs w:val="22"/>
        </w:rPr>
        <w:t xml:space="preserve">CLO 2: Analyze cinematic elements including mise-en-scène, cinematography, editing, sound, and narrative structure using appropriate theoretical frameworks.</w:t>
      </w:r>
    </w:p>
    <w:p>
      <w:pPr>
        <w:pStyle w:val="ListParagraph"/>
        <w:numPr>
          <w:ilvl w:val="0"/>
          <w:numId w:val="2"/>
        </w:numPr>
        <w:spacing w:before="60" w:after="60"/>
      </w:pPr>
      <w:r>
        <w:rPr>
          <w:rFonts w:ascii="Arial" w:cs="Arial" w:eastAsia="Arial" w:hAnsi="Arial"/>
          <w:sz w:val="22"/>
          <w:szCs w:val="22"/>
        </w:rPr>
        <w:t xml:space="preserve">CLO 3: Critically evaluate socio-cultural, ideological, and representational dimensions presented in global cinema.</w:t>
      </w:r>
    </w:p>
    <w:p>
      <w:pPr>
        <w:pStyle w:val="ListParagraph"/>
        <w:numPr>
          <w:ilvl w:val="0"/>
          <w:numId w:val="2"/>
        </w:numPr>
        <w:spacing w:before="60" w:after="60"/>
      </w:pPr>
      <w:r>
        <w:rPr>
          <w:rFonts w:ascii="Arial" w:cs="Arial" w:eastAsia="Arial" w:hAnsi="Arial"/>
          <w:sz w:val="22"/>
          <w:szCs w:val="22"/>
        </w:rPr>
        <w:t xml:space="preserve">CLO 4: Apply film theories in constructing structured academic arguments in both written and oral forms.</w:t>
      </w:r>
    </w:p>
    <w:p>
      <w:pPr>
        <w:pStyle w:val="ListParagraph"/>
        <w:numPr>
          <w:ilvl w:val="0"/>
          <w:numId w:val="2"/>
        </w:numPr>
        <w:spacing w:before="60" w:after="60"/>
      </w:pPr>
      <w:r>
        <w:rPr>
          <w:rFonts w:ascii="Arial" w:cs="Arial" w:eastAsia="Arial" w:hAnsi="Arial"/>
          <w:sz w:val="22"/>
          <w:szCs w:val="22"/>
        </w:rPr>
        <w:t xml:space="preserve">CLO 5: Demonstrate ethical, reasoned, and evidence-based critical discourse in film analysis.</w:t>
      </w:r>
    </w:p>
    <w:p>
      <w:pPr>
        <w:spacing w:before="60" w:after="60"/>
      </w:pPr>
      <w:r>
        <w:t xml:space="preserve"/>
      </w:r>
    </w:p>
    <w:p>
      <w:pPr>
        <w:pStyle w:val="Heading2"/>
        <w:spacing w:before="280" w:after="120"/>
      </w:pPr>
      <w:r>
        <w:rPr>
          <w:rFonts w:ascii="Arial" w:cs="Arial" w:eastAsia="Arial" w:hAnsi="Arial"/>
          <w:b/>
          <w:bCs/>
          <w:color w:val="2E75B6"/>
          <w:sz w:val="26"/>
          <w:szCs w:val="26"/>
        </w:rPr>
        <w:t xml:space="preserve">1.3 Course Assessment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3000"/>
        <w:gridCol w:w="2360"/>
      </w:tblGrid>
      <w:tr>
        <w:tc>
          <w:tcPr>
            <w:tcW w:type="dxa" w:w="4000"/>
            <w:tcBorders>
              <w:top w:val="single" w:color="1F4E79" w:sz="6"/>
              <w:left w:val="single" w:color="1F4E79" w:sz="6"/>
              <w:bottom w:val="single" w:color="1F4E79" w:sz="6"/>
              <w:right w:val="single" w:color="1F4E79" w:sz="6"/>
            </w:tcBorders>
            <w:shd w:fill="1F4E79" w:val="clear"/>
            <w:tcMar>
              <w:top w:type="dxa" w:w="80"/>
              <w:left w:type="dxa" w:w="120"/>
              <w:bottom w:type="dxa" w:w="80"/>
              <w:right w:type="dxa" w:w="120"/>
            </w:tcMar>
          </w:tcPr>
          <w:p>
            <w:r>
              <w:rPr>
                <w:rFonts w:ascii="Arial" w:cs="Arial" w:eastAsia="Arial" w:hAnsi="Arial"/>
                <w:b/>
                <w:bCs/>
                <w:color w:val="FFFFFF"/>
                <w:sz w:val="22"/>
                <w:szCs w:val="22"/>
              </w:rPr>
              <w:t xml:space="preserve">Assessment</w:t>
            </w:r>
          </w:p>
        </w:tc>
        <w:tc>
          <w:tcPr>
            <w:tcW w:type="dxa" w:w="3000"/>
            <w:tcBorders>
              <w:top w:val="single" w:color="1F4E79" w:sz="6"/>
              <w:left w:val="single" w:color="1F4E79" w:sz="6"/>
              <w:bottom w:val="single" w:color="1F4E79" w:sz="6"/>
              <w:right w:val="single" w:color="1F4E79" w:sz="6"/>
            </w:tcBorders>
            <w:shd w:fill="1F4E79" w:val="clear"/>
            <w:tcMar>
              <w:top w:type="dxa" w:w="80"/>
              <w:left w:type="dxa" w:w="120"/>
              <w:bottom w:type="dxa" w:w="80"/>
              <w:right w:type="dxa" w:w="120"/>
            </w:tcMar>
          </w:tcPr>
          <w:p>
            <w:r>
              <w:rPr>
                <w:rFonts w:ascii="Arial" w:cs="Arial" w:eastAsia="Arial" w:hAnsi="Arial"/>
                <w:b/>
                <w:bCs/>
                <w:color w:val="FFFFFF"/>
                <w:sz w:val="22"/>
                <w:szCs w:val="22"/>
              </w:rPr>
              <w:t xml:space="preserve">When</w:t>
            </w:r>
          </w:p>
        </w:tc>
        <w:tc>
          <w:tcPr>
            <w:tcW w:type="dxa" w:w="2360"/>
            <w:tcBorders>
              <w:top w:val="single" w:color="1F4E79" w:sz="6"/>
              <w:left w:val="single" w:color="1F4E79" w:sz="6"/>
              <w:bottom w:val="single" w:color="1F4E79" w:sz="6"/>
              <w:right w:val="single" w:color="1F4E79" w:sz="6"/>
            </w:tcBorders>
            <w:shd w:fill="1F4E79" w:val="clear"/>
            <w:tcMar>
              <w:top w:type="dxa" w:w="80"/>
              <w:left w:type="dxa" w:w="120"/>
              <w:bottom w:type="dxa" w:w="80"/>
              <w:right w:type="dxa" w:w="120"/>
            </w:tcMar>
          </w:tcPr>
          <w:p>
            <w:r>
              <w:rPr>
                <w:rFonts w:ascii="Arial" w:cs="Arial" w:eastAsia="Arial" w:hAnsi="Arial"/>
                <w:b/>
                <w:bCs/>
                <w:color w:val="FFFFFF"/>
                <w:sz w:val="22"/>
                <w:szCs w:val="22"/>
              </w:rPr>
              <w:t xml:space="preserve">Weight</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Assignment 1 (Written + Presentation): Formal Analysis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Week 4–5</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15%</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Midterm Project Presentation</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Week 8</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20%</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Assignment 2 (Theory Application &amp; Industry Analysis)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Week 12</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15%</w:t>
            </w:r>
          </w:p>
        </w:tc>
      </w:tr>
      <w:tr>
        <w:tc>
          <w:tcPr>
            <w:tcW w:type="dxa" w:w="4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Assignment 3 (Ideology &amp; Cultural Critique)</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Week 15</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15%</w:t>
            </w:r>
          </w:p>
        </w:tc>
      </w:tr>
      <w:tr>
        <w:tc>
          <w:tcPr>
            <w:tcW w:type="dxa" w:w="40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Final Project (Written + Presentation)</w:t>
            </w:r>
          </w:p>
        </w:tc>
        <w:tc>
          <w:tcPr>
            <w:tcW w:type="dxa" w:w="30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Week 17</w:t>
            </w:r>
          </w:p>
        </w:tc>
        <w:tc>
          <w:tcPr>
            <w:tcW w:type="dxa" w:w="236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35%</w:t>
            </w:r>
          </w:p>
        </w:tc>
      </w:tr>
    </w:tbl>
    <w:p>
      <w:pPr>
        <w:spacing w:before="60" w:after="60"/>
      </w:pPr>
      <w:r>
        <w:t xml:space="preserve"/>
      </w:r>
    </w:p>
    <w:p>
      <w:pPr>
        <w:spacing w:before="60" w:after="60"/>
      </w:pPr>
      <w:r>
        <w:t xml:space="preserve"/>
      </w:r>
    </w:p>
    <w:p>
      <w:r>
        <w:br w:type="page"/>
      </w:r>
    </w:p>
    <w:p>
      <w:pPr>
        <w:pStyle w:val="Heading1"/>
        <w:spacing w:before="360" w:after="180"/>
      </w:pPr>
      <w:r>
        <w:rPr>
          <w:rFonts w:ascii="Arial" w:cs="Arial" w:eastAsia="Arial" w:hAnsi="Arial"/>
          <w:b/>
          <w:bCs/>
          <w:color w:val="1F4E79"/>
          <w:sz w:val="32"/>
          <w:szCs w:val="32"/>
        </w:rPr>
        <w:t xml:space="preserve">PART 2: Introduction to Cinematic Experience</w:t>
      </w:r>
    </w:p>
    <w:p>
      <w:pPr>
        <w:pStyle w:val="Heading2"/>
        <w:spacing w:before="280" w:after="120"/>
      </w:pPr>
      <w:r>
        <w:rPr>
          <w:rFonts w:ascii="Arial" w:cs="Arial" w:eastAsia="Arial" w:hAnsi="Arial"/>
          <w:b/>
          <w:bCs/>
          <w:color w:val="2E75B6"/>
          <w:sz w:val="26"/>
          <w:szCs w:val="26"/>
        </w:rPr>
        <w:t xml:space="preserve">2.1 What Is Cinema?</w:t>
      </w:r>
    </w:p>
    <w:p>
      <w:pPr>
        <w:spacing w:before="80" w:after="80"/>
        <w:jc w:val="left"/>
      </w:pPr>
      <w:r>
        <w:rPr>
          <w:rFonts w:ascii="Arial" w:cs="Arial" w:eastAsia="Arial" w:hAnsi="Arial"/>
          <w:sz w:val="22"/>
          <w:szCs w:val="22"/>
        </w:rPr>
        <w:t xml:space="preserve">Cinema is far more than entertainment. It is a complex art form, an industrial product, and a cultural mirror that reflects and shapes the societies that produce and consume it. As students of Cinematic Arts and Creative Media, developing the ability to understand and critically engage with film is a foundational skill.</w:t>
      </w:r>
    </w:p>
    <w:p>
      <w:pPr>
        <w:spacing w:before="60" w:after="60"/>
      </w:pPr>
      <w:r>
        <w:t xml:space="preserve"/>
      </w:r>
    </w:p>
    <w:p>
      <w:pPr>
        <w:spacing w:before="80" w:after="80"/>
        <w:jc w:val="left"/>
      </w:pPr>
      <w:r>
        <w:rPr>
          <w:rFonts w:ascii="Arial" w:cs="Arial" w:eastAsia="Arial" w:hAnsi="Arial"/>
          <w:sz w:val="22"/>
          <w:szCs w:val="22"/>
        </w:rPr>
        <w:t xml:space="preserve">Cinema operates on multiple levels simultaneously:</w:t>
      </w:r>
    </w:p>
    <w:p>
      <w:pPr>
        <w:pStyle w:val="ListParagraph"/>
        <w:numPr>
          <w:ilvl w:val="0"/>
          <w:numId w:val="3"/>
        </w:numPr>
        <w:spacing w:before="60" w:after="60"/>
      </w:pPr>
      <w:r>
        <w:rPr>
          <w:rFonts w:ascii="Arial" w:cs="Arial" w:eastAsia="Arial" w:hAnsi="Arial"/>
          <w:sz w:val="22"/>
          <w:szCs w:val="22"/>
        </w:rPr>
        <w:t xml:space="preserve">As art: Cinema uses visual composition, sound, performance, and editing to create aesthetic and emotional experiences.</w:t>
      </w:r>
    </w:p>
    <w:p>
      <w:pPr>
        <w:pStyle w:val="ListParagraph"/>
        <w:numPr>
          <w:ilvl w:val="0"/>
          <w:numId w:val="3"/>
        </w:numPr>
        <w:spacing w:before="60" w:after="60"/>
      </w:pPr>
      <w:r>
        <w:rPr>
          <w:rFonts w:ascii="Arial" w:cs="Arial" w:eastAsia="Arial" w:hAnsi="Arial"/>
          <w:sz w:val="22"/>
          <w:szCs w:val="22"/>
        </w:rPr>
        <w:t xml:space="preserve">As industry: Films are produced, distributed, and consumed within economic systems and market forces.</w:t>
      </w:r>
    </w:p>
    <w:p>
      <w:pPr>
        <w:pStyle w:val="ListParagraph"/>
        <w:numPr>
          <w:ilvl w:val="0"/>
          <w:numId w:val="3"/>
        </w:numPr>
        <w:spacing w:before="60" w:after="60"/>
      </w:pPr>
      <w:r>
        <w:rPr>
          <w:rFonts w:ascii="Arial" w:cs="Arial" w:eastAsia="Arial" w:hAnsi="Arial"/>
          <w:sz w:val="22"/>
          <w:szCs w:val="22"/>
        </w:rPr>
        <w:t xml:space="preserve">As culture: Films encode social values, ideologies, identities, and histories of the societies in which they are made.</w:t>
      </w:r>
    </w:p>
    <w:p>
      <w:pPr>
        <w:spacing w:before="60" w:after="60"/>
      </w:pPr>
      <w:r>
        <w:t xml:space="preserve"/>
      </w:r>
    </w:p>
    <w:p>
      <w:pPr>
        <w:pStyle w:val="Heading2"/>
        <w:spacing w:before="280" w:after="120"/>
      </w:pPr>
      <w:r>
        <w:rPr>
          <w:rFonts w:ascii="Arial" w:cs="Arial" w:eastAsia="Arial" w:hAnsi="Arial"/>
          <w:b/>
          <w:bCs/>
          <w:color w:val="2E75B6"/>
          <w:sz w:val="26"/>
          <w:szCs w:val="26"/>
        </w:rPr>
        <w:t xml:space="preserve">2.2 Key Concepts: Film Language</w:t>
      </w:r>
    </w:p>
    <w:p>
      <w:pPr>
        <w:spacing w:before="80" w:after="80"/>
        <w:jc w:val="left"/>
      </w:pPr>
      <w:r>
        <w:rPr>
          <w:rFonts w:ascii="Arial" w:cs="Arial" w:eastAsia="Arial" w:hAnsi="Arial"/>
          <w:sz w:val="22"/>
          <w:szCs w:val="22"/>
        </w:rPr>
        <w:t xml:space="preserve">Film language refers to the set of conventions, techniques, and codes through which cinema communicates meaning. Unlike spoken or written language, film language is primarily visual and auditory, working through images, sounds, movement, and their relationships.</w:t>
      </w:r>
    </w:p>
    <w:p>
      <w:pPr>
        <w:spacing w:before="60" w:after="60"/>
      </w:pPr>
      <w:r>
        <w:t xml:space="preserve"/>
      </w:r>
    </w:p>
    <w:p>
      <w:pPr>
        <w:spacing w:before="80" w:after="80"/>
        <w:jc w:val="left"/>
      </w:pPr>
      <w:r>
        <w:rPr>
          <w:rFonts w:ascii="Arial" w:cs="Arial" w:eastAsia="Arial" w:hAnsi="Arial"/>
          <w:sz w:val="22"/>
          <w:szCs w:val="22"/>
        </w:rPr>
        <w:t xml:space="preserve">The core elements of film language that we will study throughout this course include:</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2"/>
                <w:szCs w:val="22"/>
              </w:rPr>
              <w:t xml:space="preserve">Element</w:t>
            </w:r>
          </w:p>
        </w:tc>
        <w:tc>
          <w:tcPr>
            <w:tcW w:type="dxa" w:w="71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2"/>
                <w:szCs w:val="22"/>
              </w:rPr>
              <w:t xml:space="preserve">Description</w:t>
            </w:r>
          </w:p>
        </w:tc>
      </w:tr>
      <w:tr>
        <w:tc>
          <w:tcPr>
            <w:tcW w:type="dxa" w:w="22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Mise-en-scene</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Everything placed within the frame: setting, lighting, costume, performance, and spatial arrangement. Literally means 'placing on stage' (from French theatre tradition).</w:t>
            </w:r>
          </w:p>
        </w:tc>
      </w:tr>
      <w:tr>
        <w:tc>
          <w:tcPr>
            <w:tcW w:type="dxa" w:w="22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Cinematography</w:t>
            </w:r>
          </w:p>
        </w:tc>
        <w:tc>
          <w:tcPr>
            <w:tcW w:type="dxa" w:w="7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The art of capturing images: camera angles, shot sizes, movement, focus, exposure, and colour. The cinematographer (Director of Photography) controls the visual texture of the film.</w:t>
            </w:r>
          </w:p>
        </w:tc>
      </w:tr>
      <w:tr>
        <w:tc>
          <w:tcPr>
            <w:tcW w:type="dxa" w:w="22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Editing</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The assembly and sequencing of shots. Editing creates time, rhythm, cause-and-effect relationships, and emotional impact. It is the unique art of cinema that has no direct equivalent in other art forms.</w:t>
            </w:r>
          </w:p>
        </w:tc>
      </w:tr>
      <w:tr>
        <w:tc>
          <w:tcPr>
            <w:tcW w:type="dxa" w:w="22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Sound</w:t>
            </w:r>
          </w:p>
        </w:tc>
        <w:tc>
          <w:tcPr>
            <w:tcW w:type="dxa" w:w="7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Includes dialogue, music, ambient sound, and sound effects. Sound is inseparable from the visual experience and can drastically alter the meaning and emotion of an image.</w:t>
            </w:r>
          </w:p>
        </w:tc>
      </w:tr>
      <w:tr>
        <w:tc>
          <w:tcPr>
            <w:tcW w:type="dxa" w:w="22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Narrative</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How stories are structured, told, and experienced. Narrative encompasses plot, character, point of view, time, and the relationship between storyteller and audience.</w:t>
            </w:r>
          </w:p>
        </w:tc>
      </w:tr>
    </w:tbl>
    <w:p>
      <w:pPr>
        <w:spacing w:before="60" w:after="60"/>
      </w:pPr>
      <w:r>
        <w:t xml:space="preserve"/>
      </w:r>
    </w:p>
    <w:p>
      <w:pPr>
        <w:spacing w:before="60" w:after="60"/>
      </w:pPr>
      <w:r>
        <w:t xml:space="preserve"/>
      </w:r>
    </w:p>
    <w:p>
      <w:pPr>
        <w:pStyle w:val="Heading2"/>
        <w:spacing w:before="280" w:after="120"/>
      </w:pPr>
      <w:r>
        <w:rPr>
          <w:rFonts w:ascii="Arial" w:cs="Arial" w:eastAsia="Arial" w:hAnsi="Arial"/>
          <w:b/>
          <w:bCs/>
          <w:color w:val="2E75B6"/>
          <w:sz w:val="26"/>
          <w:szCs w:val="26"/>
        </w:rPr>
        <w:t xml:space="preserve">2.3 What Is Cinematic Experience?</w:t>
      </w:r>
    </w:p>
    <w:p>
      <w:pPr>
        <w:spacing w:before="80" w:after="80"/>
        <w:jc w:val="left"/>
      </w:pPr>
      <w:r>
        <w:rPr>
          <w:rFonts w:ascii="Arial" w:cs="Arial" w:eastAsia="Arial" w:hAnsi="Arial"/>
          <w:sz w:val="22"/>
          <w:szCs w:val="22"/>
        </w:rPr>
        <w:t xml:space="preserve">Cinematic experience refers to the total encounter between a viewer and a film. It is shaped by:</w:t>
      </w:r>
    </w:p>
    <w:p>
      <w:pPr>
        <w:pStyle w:val="ListParagraph"/>
        <w:numPr>
          <w:ilvl w:val="0"/>
          <w:numId w:val="3"/>
        </w:numPr>
        <w:spacing w:before="60" w:after="60"/>
      </w:pPr>
      <w:r>
        <w:rPr>
          <w:rFonts w:ascii="Arial" w:cs="Arial" w:eastAsia="Arial" w:hAnsi="Arial"/>
          <w:sz w:val="22"/>
          <w:szCs w:val="22"/>
        </w:rPr>
        <w:t xml:space="preserve">The film itself: its form, content, and style.</w:t>
      </w:r>
    </w:p>
    <w:p>
      <w:pPr>
        <w:pStyle w:val="ListParagraph"/>
        <w:numPr>
          <w:ilvl w:val="0"/>
          <w:numId w:val="3"/>
        </w:numPr>
        <w:spacing w:before="60" w:after="60"/>
      </w:pPr>
      <w:r>
        <w:rPr>
          <w:rFonts w:ascii="Arial" w:cs="Arial" w:eastAsia="Arial" w:hAnsi="Arial"/>
          <w:sz w:val="22"/>
          <w:szCs w:val="22"/>
        </w:rPr>
        <w:t xml:space="preserve">The viewing context: cinema hall, home screen, mobile device, film festival, etc.</w:t>
      </w:r>
    </w:p>
    <w:p>
      <w:pPr>
        <w:pStyle w:val="ListParagraph"/>
        <w:numPr>
          <w:ilvl w:val="0"/>
          <w:numId w:val="3"/>
        </w:numPr>
        <w:spacing w:before="60" w:after="60"/>
      </w:pPr>
      <w:r>
        <w:rPr>
          <w:rFonts w:ascii="Arial" w:cs="Arial" w:eastAsia="Arial" w:hAnsi="Arial"/>
          <w:sz w:val="22"/>
          <w:szCs w:val="22"/>
        </w:rPr>
        <w:t xml:space="preserve">The viewer: their cultural background, prior knowledge, emotional state, and expectations.</w:t>
      </w:r>
    </w:p>
    <w:p>
      <w:pPr>
        <w:pStyle w:val="ListParagraph"/>
        <w:numPr>
          <w:ilvl w:val="0"/>
          <w:numId w:val="3"/>
        </w:numPr>
        <w:spacing w:before="60" w:after="60"/>
      </w:pPr>
      <w:r>
        <w:rPr>
          <w:rFonts w:ascii="Arial" w:cs="Arial" w:eastAsia="Arial" w:hAnsi="Arial"/>
          <w:sz w:val="22"/>
          <w:szCs w:val="22"/>
        </w:rPr>
        <w:t xml:space="preserve">The social dimension: watching alone or with others, the cultural moment of viewing.</w:t>
      </w:r>
    </w:p>
    <w:p>
      <w:pPr>
        <w:spacing w:before="60" w:after="60"/>
      </w:pPr>
      <w:r>
        <w:t xml:space="preserve"/>
      </w:r>
    </w:p>
    <w:p>
      <w:pPr>
        <w:spacing w:before="80" w:after="80"/>
        <w:jc w:val="left"/>
      </w:pPr>
      <w:r>
        <w:rPr>
          <w:rFonts w:ascii="Arial" w:cs="Arial" w:eastAsia="Arial" w:hAnsi="Arial"/>
          <w:sz w:val="22"/>
          <w:szCs w:val="22"/>
        </w:rPr>
        <w:t xml:space="preserve">Philosopher and film theorist Vivian Sobchack argues that cinema is an embodied experience — we do not simply watch films with our eyes, but with our whole bodies. This perspective opens up important questions about immersion, empathy, and affect in film viewing.</w:t>
      </w:r>
    </w:p>
    <w:p>
      <w:pPr>
        <w:spacing w:before="60" w:after="60"/>
      </w:pPr>
      <w:r>
        <w:t xml:space="preserve"/>
      </w:r>
    </w:p>
    <w:p>
      <w:pPr>
        <w:pStyle w:val="Heading2"/>
        <w:spacing w:before="280" w:after="120"/>
      </w:pPr>
      <w:r>
        <w:rPr>
          <w:rFonts w:ascii="Arial" w:cs="Arial" w:eastAsia="Arial" w:hAnsi="Arial"/>
          <w:b/>
          <w:bCs/>
          <w:color w:val="2E75B6"/>
          <w:sz w:val="26"/>
          <w:szCs w:val="26"/>
        </w:rPr>
        <w:t xml:space="preserve">2.4 A Brief History of Cinema: Key Milestones</w:t>
      </w:r>
    </w:p>
    <w:p>
      <w:pPr>
        <w:spacing w:before="80" w:after="80"/>
        <w:jc w:val="left"/>
      </w:pPr>
      <w:r>
        <w:rPr>
          <w:rFonts w:ascii="Arial" w:cs="Arial" w:eastAsia="Arial" w:hAnsi="Arial"/>
          <w:sz w:val="22"/>
          <w:szCs w:val="22"/>
        </w:rPr>
        <w:t xml:space="preserve">Understanding where cinema came from helps us appreciate what it has become. Below are essential landmarks:</w:t>
      </w:r>
    </w:p>
    <w:p>
      <w:pPr>
        <w:spacing w:before="60" w:after="60"/>
      </w:pPr>
      <w:r>
        <w:t xml:space="preserve"/>
      </w:r>
    </w:p>
    <w:p>
      <w:pPr>
        <w:pStyle w:val="ListParagraph"/>
        <w:numPr>
          <w:ilvl w:val="0"/>
          <w:numId w:val="3"/>
        </w:numPr>
        <w:spacing w:before="60" w:after="60"/>
      </w:pPr>
      <w:r>
        <w:rPr>
          <w:rFonts w:ascii="Arial" w:cs="Arial" w:eastAsia="Arial" w:hAnsi="Arial"/>
          <w:sz w:val="22"/>
          <w:szCs w:val="22"/>
        </w:rPr>
        <w:t xml:space="preserve">1895: The Lumiere Brothers hold the first public cinema screening in Paris. Short actuality films such as Workers Leaving the Lumiere Factory establish film as a documentary medium.</w:t>
      </w:r>
    </w:p>
    <w:p>
      <w:pPr>
        <w:pStyle w:val="ListParagraph"/>
        <w:numPr>
          <w:ilvl w:val="0"/>
          <w:numId w:val="3"/>
        </w:numPr>
        <w:spacing w:before="60" w:after="60"/>
      </w:pPr>
      <w:r>
        <w:rPr>
          <w:rFonts w:ascii="Arial" w:cs="Arial" w:eastAsia="Arial" w:hAnsi="Arial"/>
          <w:sz w:val="22"/>
          <w:szCs w:val="22"/>
        </w:rPr>
        <w:t xml:space="preserve">1902: Georges Melies demonstrates cinema's capacity for fantasy and spectacle with A Trip to the Moon, establishing narrative and special effects traditions.</w:t>
      </w:r>
    </w:p>
    <w:p>
      <w:pPr>
        <w:pStyle w:val="ListParagraph"/>
        <w:numPr>
          <w:ilvl w:val="0"/>
          <w:numId w:val="3"/>
        </w:numPr>
        <w:spacing w:before="60" w:after="60"/>
      </w:pPr>
      <w:r>
        <w:rPr>
          <w:rFonts w:ascii="Arial" w:cs="Arial" w:eastAsia="Arial" w:hAnsi="Arial"/>
          <w:sz w:val="22"/>
          <w:szCs w:val="22"/>
        </w:rPr>
        <w:t xml:space="preserve">1915: D.W. Griffith's The Birth of a Nation introduces advanced editing techniques (cross-cutting, close-ups) — though the film is deeply problematic for its racist ideology, it is significant in the development of film language.</w:t>
      </w:r>
    </w:p>
    <w:p>
      <w:pPr>
        <w:pStyle w:val="ListParagraph"/>
        <w:numPr>
          <w:ilvl w:val="0"/>
          <w:numId w:val="3"/>
        </w:numPr>
        <w:spacing w:before="60" w:after="60"/>
      </w:pPr>
      <w:r>
        <w:rPr>
          <w:rFonts w:ascii="Arial" w:cs="Arial" w:eastAsia="Arial" w:hAnsi="Arial"/>
          <w:sz w:val="22"/>
          <w:szCs w:val="22"/>
        </w:rPr>
        <w:t xml:space="preserve">1920s: The Soviet Montage movement (Eisenstein, Pudovkin) develops editing theory as a philosophical and political tool.</w:t>
      </w:r>
    </w:p>
    <w:p>
      <w:pPr>
        <w:pStyle w:val="ListParagraph"/>
        <w:numPr>
          <w:ilvl w:val="0"/>
          <w:numId w:val="3"/>
        </w:numPr>
        <w:spacing w:before="60" w:after="60"/>
      </w:pPr>
      <w:r>
        <w:rPr>
          <w:rFonts w:ascii="Arial" w:cs="Arial" w:eastAsia="Arial" w:hAnsi="Arial"/>
          <w:sz w:val="22"/>
          <w:szCs w:val="22"/>
        </w:rPr>
        <w:t xml:space="preserve">1927: The Jazz Singer signals the arrival of synchronised sound — the 'talkies' era begins.</w:t>
      </w:r>
    </w:p>
    <w:p>
      <w:pPr>
        <w:pStyle w:val="ListParagraph"/>
        <w:numPr>
          <w:ilvl w:val="0"/>
          <w:numId w:val="3"/>
        </w:numPr>
        <w:spacing w:before="60" w:after="60"/>
      </w:pPr>
      <w:r>
        <w:rPr>
          <w:rFonts w:ascii="Arial" w:cs="Arial" w:eastAsia="Arial" w:hAnsi="Arial"/>
          <w:sz w:val="22"/>
          <w:szCs w:val="22"/>
        </w:rPr>
        <w:t xml:space="preserve">1950s–60s: The French New Wave (Godard, Truffaut) challenges Hollywood conventions with improvisation, jump cuts, and self-referential cinema.</w:t>
      </w:r>
    </w:p>
    <w:p>
      <w:pPr>
        <w:pStyle w:val="ListParagraph"/>
        <w:numPr>
          <w:ilvl w:val="0"/>
          <w:numId w:val="3"/>
        </w:numPr>
        <w:spacing w:before="60" w:after="60"/>
      </w:pPr>
      <w:r>
        <w:rPr>
          <w:rFonts w:ascii="Arial" w:cs="Arial" w:eastAsia="Arial" w:hAnsi="Arial"/>
          <w:sz w:val="22"/>
          <w:szCs w:val="22"/>
        </w:rPr>
        <w:t xml:space="preserve">1970s: New Hollywood — Coppola, Scorsese, Spielberg, Lucas — blend auteur sensibilities with commercial storytelling.</w:t>
      </w:r>
    </w:p>
    <w:p>
      <w:pPr>
        <w:pStyle w:val="ListParagraph"/>
        <w:numPr>
          <w:ilvl w:val="0"/>
          <w:numId w:val="3"/>
        </w:numPr>
        <w:spacing w:before="60" w:after="60"/>
      </w:pPr>
      <w:r>
        <w:rPr>
          <w:rFonts w:ascii="Arial" w:cs="Arial" w:eastAsia="Arial" w:hAnsi="Arial"/>
          <w:sz w:val="22"/>
          <w:szCs w:val="22"/>
        </w:rPr>
        <w:t xml:space="preserve">1990s–2000s: Digital technology transforms production, distribution, and exhibition. Non-linear narratives and global cinema gain prominence.</w:t>
      </w:r>
    </w:p>
    <w:p>
      <w:pPr>
        <w:pStyle w:val="ListParagraph"/>
        <w:numPr>
          <w:ilvl w:val="0"/>
          <w:numId w:val="3"/>
        </w:numPr>
        <w:spacing w:before="60" w:after="60"/>
      </w:pPr>
      <w:r>
        <w:rPr>
          <w:rFonts w:ascii="Arial" w:cs="Arial" w:eastAsia="Arial" w:hAnsi="Arial"/>
          <w:sz w:val="22"/>
          <w:szCs w:val="22"/>
        </w:rPr>
        <w:t xml:space="preserve">2010s–present: Streaming platforms (Netflix, Amazon, Disney+) fundamentally reshape how films are produced, distributed, and watched. Global cinema from Korea, Nigeria, Thailand, and India gains international recognition.</w:t>
      </w:r>
    </w:p>
    <w:p>
      <w:pPr>
        <w:spacing w:before="60" w:after="60"/>
      </w:pPr>
      <w:r>
        <w:t xml:space="preserve"/>
      </w:r>
    </w:p>
    <w:p>
      <w:pPr>
        <w:spacing w:before="60" w:after="60"/>
      </w:pPr>
      <w:r>
        <w:t xml:space="preserve"/>
      </w:r>
    </w:p>
    <w:p>
      <w:pPr>
        <w:pStyle w:val="Heading2"/>
        <w:spacing w:before="280" w:after="120"/>
      </w:pPr>
      <w:r>
        <w:rPr>
          <w:rFonts w:ascii="Arial" w:cs="Arial" w:eastAsia="Arial" w:hAnsi="Arial"/>
          <w:b/>
          <w:bCs/>
          <w:color w:val="2E75B6"/>
          <w:sz w:val="26"/>
          <w:szCs w:val="26"/>
        </w:rPr>
        <w:t xml:space="preserve">2.5 Why Study Film Theory?</w:t>
      </w:r>
    </w:p>
    <w:p>
      <w:pPr>
        <w:spacing w:before="80" w:after="80"/>
        <w:jc w:val="left"/>
      </w:pPr>
      <w:r>
        <w:rPr>
          <w:rFonts w:ascii="Arial" w:cs="Arial" w:eastAsia="Arial" w:hAnsi="Arial"/>
          <w:sz w:val="22"/>
          <w:szCs w:val="22"/>
        </w:rPr>
        <w:t xml:space="preserve">Film theory provides us with conceptual tools to move beyond simple reactions ('I liked it' or 'I didn't like it') toward structured, evidence-based interpretation and critique. Theory helps us ask:</w:t>
      </w:r>
    </w:p>
    <w:p>
      <w:pPr>
        <w:pStyle w:val="ListParagraph"/>
        <w:numPr>
          <w:ilvl w:val="0"/>
          <w:numId w:val="3"/>
        </w:numPr>
        <w:spacing w:before="60" w:after="60"/>
      </w:pPr>
      <w:r>
        <w:rPr>
          <w:rFonts w:ascii="Arial" w:cs="Arial" w:eastAsia="Arial" w:hAnsi="Arial"/>
          <w:sz w:val="22"/>
          <w:szCs w:val="22"/>
        </w:rPr>
        <w:t xml:space="preserve">How does this film create meaning?</w:t>
      </w:r>
    </w:p>
    <w:p>
      <w:pPr>
        <w:pStyle w:val="ListParagraph"/>
        <w:numPr>
          <w:ilvl w:val="0"/>
          <w:numId w:val="3"/>
        </w:numPr>
        <w:spacing w:before="60" w:after="60"/>
      </w:pPr>
      <w:r>
        <w:rPr>
          <w:rFonts w:ascii="Arial" w:cs="Arial" w:eastAsia="Arial" w:hAnsi="Arial"/>
          <w:sz w:val="22"/>
          <w:szCs w:val="22"/>
        </w:rPr>
        <w:t xml:space="preserve">Who is speaking, and to whom?</w:t>
      </w:r>
    </w:p>
    <w:p>
      <w:pPr>
        <w:pStyle w:val="ListParagraph"/>
        <w:numPr>
          <w:ilvl w:val="0"/>
          <w:numId w:val="3"/>
        </w:numPr>
        <w:spacing w:before="60" w:after="60"/>
      </w:pPr>
      <w:r>
        <w:rPr>
          <w:rFonts w:ascii="Arial" w:cs="Arial" w:eastAsia="Arial" w:hAnsi="Arial"/>
          <w:sz w:val="22"/>
          <w:szCs w:val="22"/>
        </w:rPr>
        <w:t xml:space="preserve">Whose values and worldview does this film reflect or challenge?</w:t>
      </w:r>
    </w:p>
    <w:p>
      <w:pPr>
        <w:pStyle w:val="ListParagraph"/>
        <w:numPr>
          <w:ilvl w:val="0"/>
          <w:numId w:val="3"/>
        </w:numPr>
        <w:spacing w:before="60" w:after="60"/>
      </w:pPr>
      <w:r>
        <w:rPr>
          <w:rFonts w:ascii="Arial" w:cs="Arial" w:eastAsia="Arial" w:hAnsi="Arial"/>
          <w:sz w:val="22"/>
          <w:szCs w:val="22"/>
        </w:rPr>
        <w:t xml:space="preserve">How does the form (how it is made) relate to the content (what it is about)?</w:t>
      </w:r>
    </w:p>
    <w:p>
      <w:pPr>
        <w:pStyle w:val="ListParagraph"/>
        <w:numPr>
          <w:ilvl w:val="0"/>
          <w:numId w:val="3"/>
        </w:numPr>
        <w:spacing w:before="60" w:after="60"/>
      </w:pPr>
      <w:r>
        <w:rPr>
          <w:rFonts w:ascii="Arial" w:cs="Arial" w:eastAsia="Arial" w:hAnsi="Arial"/>
          <w:sz w:val="22"/>
          <w:szCs w:val="22"/>
        </w:rPr>
        <w:t xml:space="preserve">How does this film position the viewer?</w:t>
      </w:r>
    </w:p>
    <w:p>
      <w:pPr>
        <w:spacing w:before="60" w:after="60"/>
      </w:pPr>
      <w:r>
        <w:t xml:space="preserve"/>
      </w:r>
    </w:p>
    <w:p>
      <w:pPr>
        <w:spacing w:before="80" w:after="80"/>
        <w:jc w:val="left"/>
      </w:pPr>
      <w:r>
        <w:rPr>
          <w:rFonts w:ascii="Arial" w:cs="Arial" w:eastAsia="Arial" w:hAnsi="Arial"/>
          <w:sz w:val="22"/>
          <w:szCs w:val="22"/>
        </w:rPr>
        <w:t xml:space="preserve">Throughout this course, we will examine major theoretical frameworks including Formalism, Realism, Auteur Theory, Semiotics, Psychoanalytic Theory, and Ideological/Cultural Criticism. Each provides a different lens through which to engage with cinema.</w:t>
      </w:r>
    </w:p>
    <w:p>
      <w:pPr>
        <w:spacing w:before="60" w:after="60"/>
      </w:pPr>
      <w:r>
        <w:t xml:space="preserve"/>
      </w:r>
    </w:p>
    <w:p>
      <w:pPr>
        <w:spacing w:before="60" w:after="60"/>
      </w:pPr>
      <w:r>
        <w:t xml:space="preserve"/>
      </w:r>
    </w:p>
    <w:p>
      <w:r>
        <w:br w:type="page"/>
      </w:r>
    </w:p>
    <w:p>
      <w:pPr>
        <w:pStyle w:val="Heading1"/>
        <w:spacing w:before="360" w:after="180"/>
      </w:pPr>
      <w:r>
        <w:rPr>
          <w:rFonts w:ascii="Arial" w:cs="Arial" w:eastAsia="Arial" w:hAnsi="Arial"/>
          <w:b/>
          <w:bCs/>
          <w:color w:val="1F4E79"/>
          <w:sz w:val="32"/>
          <w:szCs w:val="32"/>
        </w:rPr>
        <w:t xml:space="preserve">PART 3: Class Activities &amp; Teaching Plan</w:t>
      </w:r>
    </w:p>
    <w:p>
      <w:pPr>
        <w:pStyle w:val="Heading2"/>
        <w:spacing w:before="280" w:after="120"/>
      </w:pPr>
      <w:r>
        <w:rPr>
          <w:rFonts w:ascii="Arial" w:cs="Arial" w:eastAsia="Arial" w:hAnsi="Arial"/>
          <w:b/>
          <w:bCs/>
          <w:color w:val="2E75B6"/>
          <w:sz w:val="26"/>
          <w:szCs w:val="26"/>
        </w:rPr>
        <w:t xml:space="preserve">Activity 1: Course Overview &amp; Introduction (60 minutes)</w:t>
      </w:r>
    </w:p>
    <w:p>
      <w:pPr>
        <w:spacing w:before="200" w:after="80"/>
      </w:pPr>
      <w:r>
        <w:rPr>
          <w:rFonts w:ascii="Arial" w:cs="Arial" w:eastAsia="Arial" w:hAnsi="Arial"/>
          <w:b/>
          <w:bCs/>
          <w:color w:val="333333"/>
          <w:sz w:val="24"/>
          <w:szCs w:val="24"/>
        </w:rPr>
        <w:t xml:space="preserve">Objectives</w:t>
      </w:r>
    </w:p>
    <w:p>
      <w:pPr>
        <w:pStyle w:val="ListParagraph"/>
        <w:numPr>
          <w:ilvl w:val="0"/>
          <w:numId w:val="3"/>
        </w:numPr>
        <w:spacing w:before="60" w:after="60"/>
      </w:pPr>
      <w:r>
        <w:rPr>
          <w:rFonts w:ascii="Arial" w:cs="Arial" w:eastAsia="Arial" w:hAnsi="Arial"/>
          <w:sz w:val="22"/>
          <w:szCs w:val="22"/>
        </w:rPr>
        <w:t xml:space="preserve">Students understand course structure, expectations, and assessment requirements.</w:t>
      </w:r>
    </w:p>
    <w:p>
      <w:pPr>
        <w:pStyle w:val="ListParagraph"/>
        <w:numPr>
          <w:ilvl w:val="0"/>
          <w:numId w:val="3"/>
        </w:numPr>
        <w:spacing w:before="60" w:after="60"/>
      </w:pPr>
      <w:r>
        <w:rPr>
          <w:rFonts w:ascii="Arial" w:cs="Arial" w:eastAsia="Arial" w:hAnsi="Arial"/>
          <w:sz w:val="22"/>
          <w:szCs w:val="22"/>
        </w:rPr>
        <w:t xml:space="preserve">Students begin to develop a critical vocabulary for discussing cinema.</w:t>
      </w:r>
    </w:p>
    <w:p>
      <w:pPr>
        <w:spacing w:before="60" w:after="60"/>
      </w:pPr>
      <w:r>
        <w:t xml:space="preserve"/>
      </w:r>
    </w:p>
    <w:p>
      <w:pPr>
        <w:spacing w:before="200" w:after="80"/>
      </w:pPr>
      <w:r>
        <w:rPr>
          <w:rFonts w:ascii="Arial" w:cs="Arial" w:eastAsia="Arial" w:hAnsi="Arial"/>
          <w:b/>
          <w:bCs/>
          <w:color w:val="333333"/>
          <w:sz w:val="24"/>
          <w:szCs w:val="24"/>
        </w:rPr>
        <w:t xml:space="preserve">Procedure</w:t>
      </w:r>
    </w:p>
    <w:p>
      <w:pPr>
        <w:pStyle w:val="ListParagraph"/>
        <w:numPr>
          <w:ilvl w:val="0"/>
          <w:numId w:val="2"/>
        </w:numPr>
        <w:spacing w:before="60" w:after="60"/>
      </w:pPr>
      <w:r>
        <w:rPr>
          <w:rFonts w:ascii="Arial" w:cs="Arial" w:eastAsia="Arial" w:hAnsi="Arial"/>
          <w:sz w:val="22"/>
          <w:szCs w:val="22"/>
        </w:rPr>
        <w:t xml:space="preserve">Introduce the course: syllabus walkthrough, CLOs, assessment breakdown. (15 min)</w:t>
      </w:r>
    </w:p>
    <w:p>
      <w:pPr>
        <w:pStyle w:val="ListParagraph"/>
        <w:numPr>
          <w:ilvl w:val="0"/>
          <w:numId w:val="2"/>
        </w:numPr>
        <w:spacing w:before="60" w:after="60"/>
      </w:pPr>
      <w:r>
        <w:rPr>
          <w:rFonts w:ascii="Arial" w:cs="Arial" w:eastAsia="Arial" w:hAnsi="Arial"/>
          <w:sz w:val="22"/>
          <w:szCs w:val="22"/>
        </w:rPr>
        <w:t xml:space="preserve">Brief lecture: What is cinema? What is film language? Key vocabulary introduction. (20 min)</w:t>
      </w:r>
    </w:p>
    <w:p>
      <w:pPr>
        <w:pStyle w:val="ListParagraph"/>
        <w:numPr>
          <w:ilvl w:val="0"/>
          <w:numId w:val="2"/>
        </w:numPr>
        <w:spacing w:before="60" w:after="60"/>
      </w:pPr>
      <w:r>
        <w:rPr>
          <w:rFonts w:ascii="Arial" w:cs="Arial" w:eastAsia="Arial" w:hAnsi="Arial"/>
          <w:sz w:val="22"/>
          <w:szCs w:val="22"/>
        </w:rPr>
        <w:t xml:space="preserve">Open discussion: Ask students — What does watching a film mean to you? How do you know a film is 'good'? (15 min)</w:t>
      </w:r>
    </w:p>
    <w:p>
      <w:pPr>
        <w:pStyle w:val="ListParagraph"/>
        <w:numPr>
          <w:ilvl w:val="0"/>
          <w:numId w:val="2"/>
        </w:numPr>
        <w:spacing w:before="60" w:after="60"/>
      </w:pPr>
      <w:r>
        <w:rPr>
          <w:rFonts w:ascii="Arial" w:cs="Arial" w:eastAsia="Arial" w:hAnsi="Arial"/>
          <w:sz w:val="22"/>
          <w:szCs w:val="22"/>
        </w:rPr>
        <w:t xml:space="preserve">Introduce the concept of cinematic experience — embodied, cultural, contextual. (10 min)</w:t>
      </w:r>
    </w:p>
    <w:p>
      <w:pPr>
        <w:spacing w:before="60" w:after="60"/>
      </w:pPr>
      <w:r>
        <w:t xml:space="preserve"/>
      </w:r>
    </w:p>
    <w:p>
      <w:pPr>
        <w:pStyle w:val="Heading2"/>
        <w:spacing w:before="280" w:after="120"/>
      </w:pPr>
      <w:r>
        <w:rPr>
          <w:rFonts w:ascii="Arial" w:cs="Arial" w:eastAsia="Arial" w:hAnsi="Arial"/>
          <w:b/>
          <w:bCs/>
          <w:color w:val="2E75B6"/>
          <w:sz w:val="26"/>
          <w:szCs w:val="26"/>
        </w:rPr>
        <w:t xml:space="preserve">Activity 2: Introduction to Cinematic Experience (30 minutes)</w:t>
      </w:r>
    </w:p>
    <w:p>
      <w:pPr>
        <w:spacing w:before="200" w:after="80"/>
      </w:pPr>
      <w:r>
        <w:rPr>
          <w:rFonts w:ascii="Arial" w:cs="Arial" w:eastAsia="Arial" w:hAnsi="Arial"/>
          <w:b/>
          <w:bCs/>
          <w:color w:val="333333"/>
          <w:sz w:val="24"/>
          <w:szCs w:val="24"/>
        </w:rPr>
        <w:t xml:space="preserve">Objectives</w:t>
      </w:r>
    </w:p>
    <w:p>
      <w:pPr>
        <w:pStyle w:val="ListParagraph"/>
        <w:numPr>
          <w:ilvl w:val="0"/>
          <w:numId w:val="3"/>
        </w:numPr>
        <w:spacing w:before="60" w:after="60"/>
      </w:pPr>
      <w:r>
        <w:rPr>
          <w:rFonts w:ascii="Arial" w:cs="Arial" w:eastAsia="Arial" w:hAnsi="Arial"/>
          <w:sz w:val="22"/>
          <w:szCs w:val="22"/>
        </w:rPr>
        <w:t xml:space="preserve">Students can distinguish between watching a film casually and analysing a film critically.</w:t>
      </w:r>
    </w:p>
    <w:p>
      <w:pPr>
        <w:pStyle w:val="ListParagraph"/>
        <w:numPr>
          <w:ilvl w:val="0"/>
          <w:numId w:val="3"/>
        </w:numPr>
        <w:spacing w:before="60" w:after="60"/>
      </w:pPr>
      <w:r>
        <w:rPr>
          <w:rFonts w:ascii="Arial" w:cs="Arial" w:eastAsia="Arial" w:hAnsi="Arial"/>
          <w:sz w:val="22"/>
          <w:szCs w:val="22"/>
        </w:rPr>
        <w:t xml:space="preserve">Students are introduced to the concept of film as language.</w:t>
      </w:r>
    </w:p>
    <w:p>
      <w:pPr>
        <w:spacing w:before="60" w:after="60"/>
      </w:pPr>
      <w:r>
        <w:t xml:space="preserve"/>
      </w:r>
    </w:p>
    <w:p>
      <w:pPr>
        <w:spacing w:before="200" w:after="80"/>
      </w:pPr>
      <w:r>
        <w:rPr>
          <w:rFonts w:ascii="Arial" w:cs="Arial" w:eastAsia="Arial" w:hAnsi="Arial"/>
          <w:b/>
          <w:bCs/>
          <w:color w:val="333333"/>
          <w:sz w:val="24"/>
          <w:szCs w:val="24"/>
        </w:rPr>
        <w:t xml:space="preserve">Procedure</w:t>
      </w:r>
    </w:p>
    <w:p>
      <w:pPr>
        <w:pStyle w:val="ListParagraph"/>
        <w:numPr>
          <w:ilvl w:val="0"/>
          <w:numId w:val="2"/>
        </w:numPr>
        <w:spacing w:before="60" w:after="60"/>
      </w:pPr>
      <w:r>
        <w:rPr>
          <w:rFonts w:ascii="Arial" w:cs="Arial" w:eastAsia="Arial" w:hAnsi="Arial"/>
          <w:sz w:val="22"/>
          <w:szCs w:val="22"/>
        </w:rPr>
        <w:t xml:space="preserve">Mini-lecture: Film language overview — mise-en-scene, cinematography, editing, sound, narrative. (15 min)</w:t>
      </w:r>
    </w:p>
    <w:p>
      <w:pPr>
        <w:pStyle w:val="ListParagraph"/>
        <w:numPr>
          <w:ilvl w:val="0"/>
          <w:numId w:val="2"/>
        </w:numPr>
        <w:spacing w:before="60" w:after="60"/>
      </w:pPr>
      <w:r>
        <w:rPr>
          <w:rFonts w:ascii="Arial" w:cs="Arial" w:eastAsia="Arial" w:hAnsi="Arial"/>
          <w:sz w:val="22"/>
          <w:szCs w:val="22"/>
        </w:rPr>
        <w:t xml:space="preserve">Visual examples: Show 3–4 short film clips demonstrating how different visual choices create different meanings. Compare a wide shot vs. close-up of the same scene; a scene with music vs. without; contrast editing styles. (15 min)</w:t>
      </w:r>
    </w:p>
    <w:p>
      <w:pPr>
        <w:spacing w:before="60" w:after="60"/>
      </w:pPr>
      <w:r>
        <w:t xml:space="preserve"/>
      </w:r>
    </w:p>
    <w:p>
      <w:pPr>
        <w:pStyle w:val="Heading2"/>
        <w:spacing w:before="280" w:after="120"/>
      </w:pPr>
      <w:r>
        <w:rPr>
          <w:rFonts w:ascii="Arial" w:cs="Arial" w:eastAsia="Arial" w:hAnsi="Arial"/>
          <w:b/>
          <w:bCs/>
          <w:color w:val="2E75B6"/>
          <w:sz w:val="26"/>
          <w:szCs w:val="26"/>
        </w:rPr>
        <w:t xml:space="preserve">Activity 3: Screening &amp; Discussion (60 minutes)</w:t>
      </w:r>
    </w:p>
    <w:p>
      <w:pPr>
        <w:spacing w:before="200" w:after="80"/>
      </w:pPr>
      <w:r>
        <w:rPr>
          <w:rFonts w:ascii="Arial" w:cs="Arial" w:eastAsia="Arial" w:hAnsi="Arial"/>
          <w:b/>
          <w:bCs/>
          <w:color w:val="333333"/>
          <w:sz w:val="24"/>
          <w:szCs w:val="24"/>
        </w:rPr>
        <w:t xml:space="preserve">Screening Suggestion</w:t>
      </w:r>
    </w:p>
    <w:p>
      <w:pPr>
        <w:spacing w:before="80" w:after="80"/>
        <w:jc w:val="left"/>
      </w:pPr>
      <w:r>
        <w:rPr>
          <w:rFonts w:ascii="Arial" w:cs="Arial" w:eastAsia="Arial" w:hAnsi="Arial"/>
          <w:sz w:val="22"/>
          <w:szCs w:val="22"/>
        </w:rPr>
        <w:t xml:space="preserve">Select a short, visually distinctive sequence or short film that demonstrates rich cinematic language. Recommended options:</w:t>
      </w:r>
    </w:p>
    <w:p>
      <w:pPr>
        <w:pStyle w:val="ListParagraph"/>
        <w:numPr>
          <w:ilvl w:val="0"/>
          <w:numId w:val="3"/>
        </w:numPr>
        <w:spacing w:before="60" w:after="60"/>
      </w:pPr>
      <w:r>
        <w:rPr>
          <w:rFonts w:ascii="Arial" w:cs="Arial" w:eastAsia="Arial" w:hAnsi="Arial"/>
          <w:sz w:val="22"/>
          <w:szCs w:val="22"/>
        </w:rPr>
        <w:t xml:space="preserve">The opening sequence of 2001: A Space Odyssey (Kubrick, 1968) — no dialogue, pure visual and sonic experience.</w:t>
      </w:r>
    </w:p>
    <w:p>
      <w:pPr>
        <w:pStyle w:val="ListParagraph"/>
        <w:numPr>
          <w:ilvl w:val="0"/>
          <w:numId w:val="3"/>
        </w:numPr>
        <w:spacing w:before="60" w:after="60"/>
      </w:pPr>
      <w:r>
        <w:rPr>
          <w:rFonts w:ascii="Arial" w:cs="Arial" w:eastAsia="Arial" w:hAnsi="Arial"/>
          <w:sz w:val="22"/>
          <w:szCs w:val="22"/>
        </w:rPr>
        <w:t xml:space="preserve">A scene from Parasite (Bong Joon-ho, 2019) — deliberate visual composition and spatial meaning.</w:t>
      </w:r>
    </w:p>
    <w:p>
      <w:pPr>
        <w:pStyle w:val="ListParagraph"/>
        <w:numPr>
          <w:ilvl w:val="0"/>
          <w:numId w:val="3"/>
        </w:numPr>
        <w:spacing w:before="60" w:after="60"/>
      </w:pPr>
      <w:r>
        <w:rPr>
          <w:rFonts w:ascii="Arial" w:cs="Arial" w:eastAsia="Arial" w:hAnsi="Arial"/>
          <w:sz w:val="22"/>
          <w:szCs w:val="22"/>
        </w:rPr>
        <w:t xml:space="preserve">The shower scene from Psycho (Hitchcock, 1960) — editing rhythm and manipulation of viewer response.</w:t>
      </w:r>
    </w:p>
    <w:p>
      <w:pPr>
        <w:pStyle w:val="ListParagraph"/>
        <w:numPr>
          <w:ilvl w:val="0"/>
          <w:numId w:val="3"/>
        </w:numPr>
        <w:spacing w:before="60" w:after="60"/>
      </w:pPr>
      <w:r>
        <w:rPr>
          <w:rFonts w:ascii="Arial" w:cs="Arial" w:eastAsia="Arial" w:hAnsi="Arial"/>
          <w:sz w:val="22"/>
          <w:szCs w:val="22"/>
        </w:rPr>
        <w:t xml:space="preserve">Any short film from the Thai Film Archive or recent Thai short film festival, to ground the course in a local/regional context.</w:t>
      </w:r>
    </w:p>
    <w:p>
      <w:pPr>
        <w:spacing w:before="60" w:after="60"/>
      </w:pPr>
      <w:r>
        <w:t xml:space="preserve"/>
      </w:r>
    </w:p>
    <w:p>
      <w:pPr>
        <w:spacing w:before="200" w:after="80"/>
      </w:pPr>
      <w:r>
        <w:rPr>
          <w:rFonts w:ascii="Arial" w:cs="Arial" w:eastAsia="Arial" w:hAnsi="Arial"/>
          <w:b/>
          <w:bCs/>
          <w:color w:val="333333"/>
          <w:sz w:val="24"/>
          <w:szCs w:val="24"/>
        </w:rPr>
        <w:t xml:space="preserve">Discussion Questions</w:t>
      </w:r>
    </w:p>
    <w:p>
      <w:pPr>
        <w:pStyle w:val="ListParagraph"/>
        <w:numPr>
          <w:ilvl w:val="0"/>
          <w:numId w:val="3"/>
        </w:numPr>
        <w:spacing w:before="60" w:after="60"/>
      </w:pPr>
      <w:r>
        <w:rPr>
          <w:rFonts w:ascii="Arial" w:cs="Arial" w:eastAsia="Arial" w:hAnsi="Arial"/>
          <w:sz w:val="22"/>
          <w:szCs w:val="22"/>
        </w:rPr>
        <w:t xml:space="preserve">What did you notice about how the scene was filmed? (Camera, light, composition)</w:t>
      </w:r>
    </w:p>
    <w:p>
      <w:pPr>
        <w:pStyle w:val="ListParagraph"/>
        <w:numPr>
          <w:ilvl w:val="0"/>
          <w:numId w:val="3"/>
        </w:numPr>
        <w:spacing w:before="60" w:after="60"/>
      </w:pPr>
      <w:r>
        <w:rPr>
          <w:rFonts w:ascii="Arial" w:cs="Arial" w:eastAsia="Arial" w:hAnsi="Arial"/>
          <w:sz w:val="22"/>
          <w:szCs w:val="22"/>
        </w:rPr>
        <w:t xml:space="preserve">What sounds were present? How did they affect your experience?</w:t>
      </w:r>
    </w:p>
    <w:p>
      <w:pPr>
        <w:pStyle w:val="ListParagraph"/>
        <w:numPr>
          <w:ilvl w:val="0"/>
          <w:numId w:val="3"/>
        </w:numPr>
        <w:spacing w:before="60" w:after="60"/>
      </w:pPr>
      <w:r>
        <w:rPr>
          <w:rFonts w:ascii="Arial" w:cs="Arial" w:eastAsia="Arial" w:hAnsi="Arial"/>
          <w:sz w:val="22"/>
          <w:szCs w:val="22"/>
        </w:rPr>
        <w:t xml:space="preserve">How did the editing affect the pace and emotion of the sequence?</w:t>
      </w:r>
    </w:p>
    <w:p>
      <w:pPr>
        <w:pStyle w:val="ListParagraph"/>
        <w:numPr>
          <w:ilvl w:val="0"/>
          <w:numId w:val="3"/>
        </w:numPr>
        <w:spacing w:before="60" w:after="60"/>
      </w:pPr>
      <w:r>
        <w:rPr>
          <w:rFonts w:ascii="Arial" w:cs="Arial" w:eastAsia="Arial" w:hAnsi="Arial"/>
          <w:sz w:val="22"/>
          <w:szCs w:val="22"/>
        </w:rPr>
        <w:t xml:space="preserve">What meanings or feelings did you take away? How did the film create them?</w:t>
      </w:r>
    </w:p>
    <w:p>
      <w:pPr>
        <w:pStyle w:val="ListParagraph"/>
        <w:numPr>
          <w:ilvl w:val="0"/>
          <w:numId w:val="3"/>
        </w:numPr>
        <w:spacing w:before="60" w:after="60"/>
      </w:pPr>
      <w:r>
        <w:rPr>
          <w:rFonts w:ascii="Arial" w:cs="Arial" w:eastAsia="Arial" w:hAnsi="Arial"/>
          <w:sz w:val="22"/>
          <w:szCs w:val="22"/>
        </w:rPr>
        <w:t xml:space="preserve">Was there anything you noticed that you had never paid attention to before?</w:t>
      </w:r>
    </w:p>
    <w:p>
      <w:pPr>
        <w:spacing w:before="60" w:after="60"/>
      </w:pPr>
      <w:r>
        <w:t xml:space="preserve"/>
      </w:r>
    </w:p>
    <w:p>
      <w:pPr>
        <w:spacing w:before="60" w:after="60"/>
      </w:pPr>
      <w:r>
        <w:t xml:space="preserve"/>
      </w:r>
    </w:p>
    <w:p>
      <w:pPr>
        <w:pStyle w:val="Heading1"/>
        <w:spacing w:before="360" w:after="180"/>
      </w:pPr>
      <w:r>
        <w:rPr>
          <w:rFonts w:ascii="Arial" w:cs="Arial" w:eastAsia="Arial" w:hAnsi="Arial"/>
          <w:b/>
          <w:bCs/>
          <w:color w:val="1F4E79"/>
          <w:sz w:val="32"/>
          <w:szCs w:val="32"/>
        </w:rPr>
        <w:t xml:space="preserve">PART 4: Reading &amp; Homework</w:t>
      </w:r>
    </w:p>
    <w:p>
      <w:pPr>
        <w:pStyle w:val="Heading2"/>
        <w:spacing w:before="280" w:after="120"/>
      </w:pPr>
      <w:r>
        <w:rPr>
          <w:rFonts w:ascii="Arial" w:cs="Arial" w:eastAsia="Arial" w:hAnsi="Arial"/>
          <w:b/>
          <w:bCs/>
          <w:color w:val="2E75B6"/>
          <w:sz w:val="26"/>
          <w:szCs w:val="26"/>
        </w:rPr>
        <w:t xml:space="preserve">Recommended Readings</w:t>
      </w:r>
    </w:p>
    <w:p>
      <w:pPr>
        <w:pStyle w:val="ListParagraph"/>
        <w:numPr>
          <w:ilvl w:val="0"/>
          <w:numId w:val="3"/>
        </w:numPr>
        <w:spacing w:before="60" w:after="60"/>
      </w:pPr>
      <w:r>
        <w:rPr>
          <w:rFonts w:ascii="Arial" w:cs="Arial" w:eastAsia="Arial" w:hAnsi="Arial"/>
          <w:sz w:val="22"/>
          <w:szCs w:val="22"/>
        </w:rPr>
        <w:t xml:space="preserve">Bordwell, D. &amp; Thompson, K. (latest edition). Film Art: An Introduction. Chapters 1–2.</w:t>
      </w:r>
    </w:p>
    <w:p>
      <w:pPr>
        <w:pStyle w:val="ListParagraph"/>
        <w:numPr>
          <w:ilvl w:val="0"/>
          <w:numId w:val="3"/>
        </w:numPr>
        <w:spacing w:before="60" w:after="60"/>
      </w:pPr>
      <w:r>
        <w:rPr>
          <w:rFonts w:ascii="Arial" w:cs="Arial" w:eastAsia="Arial" w:hAnsi="Arial"/>
          <w:sz w:val="22"/>
          <w:szCs w:val="22"/>
        </w:rPr>
        <w:t xml:space="preserve">Corrigan, T. &amp; White, P. (latest edition). The Film Experience: An Introduction. Chapter 1.</w:t>
      </w:r>
    </w:p>
    <w:p>
      <w:pPr>
        <w:pStyle w:val="ListParagraph"/>
        <w:numPr>
          <w:ilvl w:val="0"/>
          <w:numId w:val="3"/>
        </w:numPr>
        <w:spacing w:before="60" w:after="60"/>
      </w:pPr>
      <w:r>
        <w:rPr>
          <w:rFonts w:ascii="Arial" w:cs="Arial" w:eastAsia="Arial" w:hAnsi="Arial"/>
          <w:sz w:val="22"/>
          <w:szCs w:val="22"/>
        </w:rPr>
        <w:t xml:space="preserve">Metz, C. (1974). Film Language: A Semiotics of the Cinema. Introduction. (Selected excerpts)</w:t>
      </w:r>
    </w:p>
    <w:p>
      <w:pPr>
        <w:spacing w:before="60" w:after="60"/>
      </w:pPr>
      <w:r>
        <w:t xml:space="preserve"/>
      </w:r>
    </w:p>
    <w:p>
      <w:pPr>
        <w:pStyle w:val="Heading2"/>
        <w:spacing w:before="280" w:after="120"/>
      </w:pPr>
      <w:r>
        <w:rPr>
          <w:rFonts w:ascii="Arial" w:cs="Arial" w:eastAsia="Arial" w:hAnsi="Arial"/>
          <w:b/>
          <w:bCs/>
          <w:color w:val="2E75B6"/>
          <w:sz w:val="26"/>
          <w:szCs w:val="26"/>
        </w:rPr>
        <w:t xml:space="preserve">Homework / Out-of-Class Activity</w:t>
      </w:r>
    </w:p>
    <w:p>
      <w:pPr>
        <w:spacing w:before="80" w:after="80"/>
        <w:jc w:val="left"/>
      </w:pPr>
      <w:r>
        <w:rPr>
          <w:rFonts w:ascii="Arial" w:cs="Arial" w:eastAsia="Arial" w:hAnsi="Arial"/>
          <w:sz w:val="22"/>
          <w:szCs w:val="22"/>
        </w:rPr>
        <w:t xml:space="preserve">Before Week 2, students should:</w:t>
      </w:r>
    </w:p>
    <w:p>
      <w:pPr>
        <w:pStyle w:val="ListParagraph"/>
        <w:numPr>
          <w:ilvl w:val="0"/>
          <w:numId w:val="2"/>
        </w:numPr>
        <w:spacing w:before="60" w:after="60"/>
      </w:pPr>
      <w:r>
        <w:rPr>
          <w:rFonts w:ascii="Arial" w:cs="Arial" w:eastAsia="Arial" w:hAnsi="Arial"/>
          <w:sz w:val="22"/>
          <w:szCs w:val="22"/>
        </w:rPr>
        <w:t xml:space="preserve">Watch any feature film of their choice with deliberate critical attention. Choose ONE scene (2–3 minutes) that they find visually interesting or emotionally powerful.</w:t>
      </w:r>
    </w:p>
    <w:p>
      <w:pPr>
        <w:pStyle w:val="ListParagraph"/>
        <w:numPr>
          <w:ilvl w:val="0"/>
          <w:numId w:val="2"/>
        </w:numPr>
        <w:spacing w:before="60" w:after="60"/>
      </w:pPr>
      <w:r>
        <w:rPr>
          <w:rFonts w:ascii="Arial" w:cs="Arial" w:eastAsia="Arial" w:hAnsi="Arial"/>
          <w:sz w:val="22"/>
          <w:szCs w:val="22"/>
        </w:rPr>
        <w:t xml:space="preserve">Write a short informal response (approximately 200–300 words) describing: (a) what they noticed about how the scene was made, and (b) how those choices affected their viewing experience.</w:t>
      </w:r>
    </w:p>
    <w:p>
      <w:pPr>
        <w:pStyle w:val="ListParagraph"/>
        <w:numPr>
          <w:ilvl w:val="0"/>
          <w:numId w:val="2"/>
        </w:numPr>
        <w:spacing w:before="60" w:after="60"/>
      </w:pPr>
      <w:r>
        <w:rPr>
          <w:rFonts w:ascii="Arial" w:cs="Arial" w:eastAsia="Arial" w:hAnsi="Arial"/>
          <w:sz w:val="22"/>
          <w:szCs w:val="22"/>
        </w:rPr>
        <w:t xml:space="preserve">Come to Week 2 prepared to briefly share their chosen scene and observations in a discussion.</w:t>
      </w:r>
    </w:p>
    <w:p>
      <w:pPr>
        <w:spacing w:before="60" w:after="60"/>
      </w:pPr>
      <w:r>
        <w:t xml:space="preserve"/>
      </w:r>
    </w:p>
    <w:p>
      <w:pPr>
        <w:spacing w:before="80" w:after="80"/>
        <w:jc w:val="left"/>
      </w:pPr>
      <w:r>
        <w:rPr>
          <w:rFonts w:ascii="Arial" w:cs="Arial" w:eastAsia="Arial" w:hAnsi="Arial"/>
          <w:sz w:val="22"/>
          <w:szCs w:val="22"/>
        </w:rPr>
        <w:t xml:space="preserve">Note: This activity is not formally graded. It is a preparation exercise for developing analytical habits that will support the formal Assignment 1 (Week 4–5).</w:t>
      </w:r>
    </w:p>
    <w:p>
      <w:pPr>
        <w:spacing w:before="60" w:after="60"/>
      </w:pPr>
      <w:r>
        <w:t xml:space="preserve"/>
      </w:r>
    </w:p>
    <w:p>
      <w:pPr>
        <w:spacing w:before="60" w:after="60"/>
      </w:pPr>
      <w:r>
        <w:t xml:space="preserve"/>
      </w:r>
    </w:p>
    <w:p>
      <w:pPr>
        <w:pStyle w:val="Heading1"/>
        <w:spacing w:before="360" w:after="180"/>
      </w:pPr>
      <w:r>
        <w:rPr>
          <w:rFonts w:ascii="Arial" w:cs="Arial" w:eastAsia="Arial" w:hAnsi="Arial"/>
          <w:b/>
          <w:bCs/>
          <w:color w:val="1F4E79"/>
          <w:sz w:val="32"/>
          <w:szCs w:val="32"/>
        </w:rPr>
        <w:t xml:space="preserve">PART 5: Key Terminology — Week 1 Glossary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2"/>
                <w:szCs w:val="22"/>
              </w:rPr>
              <w:t xml:space="preserve">Term</w:t>
            </w:r>
          </w:p>
        </w:tc>
        <w:tc>
          <w:tcPr>
            <w:tcW w:type="dxa" w:w="68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2"/>
                <w:szCs w:val="22"/>
              </w:rPr>
              <w:t xml:space="preserve">Definition</w:t>
            </w:r>
          </w:p>
        </w:tc>
      </w:tr>
      <w:tr>
        <w:tc>
          <w:tcPr>
            <w:tcW w:type="dxa" w:w="25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Cinema</w:t>
            </w:r>
          </w:p>
        </w:tc>
        <w:tc>
          <w:tcPr>
            <w:tcW w:type="dxa" w:w="6860"/>
            <w:tcBorders>
              <w:top w:val="single" w:color="CCCCCC" w:sz="1"/>
              <w:left w:val="single" w:color="CCCCCC" w:sz="1"/>
              <w:bottom w:val="single" w:color="CCCCCC" w:sz="1"/>
              <w:right w:val="single" w:color="CCCCCC" w:sz="1"/>
            </w:tcBorders>
            <w:shd w:fill="F9FBFC" w:val="clear"/>
            <w:tcMar>
              <w:top w:type="dxa" w:w="80"/>
              <w:left w:type="dxa" w:w="120"/>
              <w:bottom w:type="dxa" w:w="80"/>
              <w:right w:type="dxa" w:w="120"/>
            </w:tcMar>
          </w:tcPr>
          <w:p>
            <w:r>
              <w:rPr>
                <w:rFonts w:ascii="Arial" w:cs="Arial" w:eastAsia="Arial" w:hAnsi="Arial"/>
                <w:sz w:val="20"/>
                <w:szCs w:val="20"/>
              </w:rPr>
              <w:t xml:space="preserve">A medium of artistic expression and cultural communication that presents moving images, typically combined with sound, to produce narrative, aesthetic, and affective experiences.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Film Language</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The system of visual and auditory conventions through which cinema creates meaning, including composition, camera movement, editing, and sound.</w:t>
            </w:r>
          </w:p>
        </w:tc>
      </w:tr>
      <w:tr>
        <w:tc>
          <w:tcPr>
            <w:tcW w:type="dxa" w:w="25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Mise-en-scene</w:t>
            </w:r>
          </w:p>
        </w:tc>
        <w:tc>
          <w:tcPr>
            <w:tcW w:type="dxa" w:w="6860"/>
            <w:tcBorders>
              <w:top w:val="single" w:color="CCCCCC" w:sz="1"/>
              <w:left w:val="single" w:color="CCCCCC" w:sz="1"/>
              <w:bottom w:val="single" w:color="CCCCCC" w:sz="1"/>
              <w:right w:val="single" w:color="CCCCCC" w:sz="1"/>
            </w:tcBorders>
            <w:shd w:fill="F9FBFC" w:val="clear"/>
            <w:tcMar>
              <w:top w:type="dxa" w:w="80"/>
              <w:left w:type="dxa" w:w="120"/>
              <w:bottom w:type="dxa" w:w="80"/>
              <w:right w:type="dxa" w:w="120"/>
            </w:tcMar>
          </w:tcPr>
          <w:p>
            <w:r>
              <w:rPr>
                <w:rFonts w:ascii="Arial" w:cs="Arial" w:eastAsia="Arial" w:hAnsi="Arial"/>
                <w:sz w:val="20"/>
                <w:szCs w:val="20"/>
              </w:rPr>
              <w:t xml:space="preserve">French: 'placing on stage.' Everything placed within the frame of a film shot, including setting, lighting, costume, and performance.</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Cinematography</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The art and technique of capturing film images, including choices about camera, lens, movement, and lighting.</w:t>
            </w:r>
          </w:p>
        </w:tc>
      </w:tr>
      <w:tr>
        <w:tc>
          <w:tcPr>
            <w:tcW w:type="dxa" w:w="25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Editing (Montage)</w:t>
            </w:r>
          </w:p>
        </w:tc>
        <w:tc>
          <w:tcPr>
            <w:tcW w:type="dxa" w:w="6860"/>
            <w:tcBorders>
              <w:top w:val="single" w:color="CCCCCC" w:sz="1"/>
              <w:left w:val="single" w:color="CCCCCC" w:sz="1"/>
              <w:bottom w:val="single" w:color="CCCCCC" w:sz="1"/>
              <w:right w:val="single" w:color="CCCCCC" w:sz="1"/>
            </w:tcBorders>
            <w:shd w:fill="F9FBFC" w:val="clear"/>
            <w:tcMar>
              <w:top w:type="dxa" w:w="80"/>
              <w:left w:type="dxa" w:w="120"/>
              <w:bottom w:type="dxa" w:w="80"/>
              <w:right w:type="dxa" w:w="120"/>
            </w:tcMar>
          </w:tcPr>
          <w:p>
            <w:r>
              <w:rPr>
                <w:rFonts w:ascii="Arial" w:cs="Arial" w:eastAsia="Arial" w:hAnsi="Arial"/>
                <w:sz w:val="20"/>
                <w:szCs w:val="20"/>
              </w:rPr>
              <w:t xml:space="preserve">The process of selecting and assembling film shots into a coherent sequence. Montage specifically refers to the creative juxtaposition of shots to produce new meaning.</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Narrative</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The way a story is structured and told. In film, narrative encompasses plot, character, time, point of view, and the organisation of story information.</w:t>
            </w:r>
          </w:p>
        </w:tc>
      </w:tr>
      <w:tr>
        <w:tc>
          <w:tcPr>
            <w:tcW w:type="dxa" w:w="25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Cinematic Experience</w:t>
            </w:r>
          </w:p>
        </w:tc>
        <w:tc>
          <w:tcPr>
            <w:tcW w:type="dxa" w:w="6860"/>
            <w:tcBorders>
              <w:top w:val="single" w:color="CCCCCC" w:sz="1"/>
              <w:left w:val="single" w:color="CCCCCC" w:sz="1"/>
              <w:bottom w:val="single" w:color="CCCCCC" w:sz="1"/>
              <w:right w:val="single" w:color="CCCCCC" w:sz="1"/>
            </w:tcBorders>
            <w:shd w:fill="F9FBFC" w:val="clear"/>
            <w:tcMar>
              <w:top w:type="dxa" w:w="80"/>
              <w:left w:type="dxa" w:w="120"/>
              <w:bottom w:type="dxa" w:w="80"/>
              <w:right w:type="dxa" w:w="120"/>
            </w:tcMar>
          </w:tcPr>
          <w:p>
            <w:r>
              <w:rPr>
                <w:rFonts w:ascii="Arial" w:cs="Arial" w:eastAsia="Arial" w:hAnsi="Arial"/>
                <w:sz w:val="20"/>
                <w:szCs w:val="20"/>
              </w:rPr>
              <w:t xml:space="preserve">The total encounter between a viewer and a film, shaped by the film's form and content, the viewing context, and the viewer's own subjectivity.</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Film Theory</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The academic discipline concerned with understanding how films create meaning, how they function culturally and ideologically, and what cinema is as a medium.</w:t>
            </w:r>
          </w:p>
        </w:tc>
      </w:tr>
      <w:tr>
        <w:tc>
          <w:tcPr>
            <w:tcW w:type="dxa" w:w="25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tcPr>
          <w:p>
            <w:r>
              <w:rPr>
                <w:rFonts w:ascii="Arial" w:cs="Arial" w:eastAsia="Arial" w:hAnsi="Arial"/>
                <w:b/>
                <w:bCs/>
                <w:sz w:val="20"/>
                <w:szCs w:val="20"/>
              </w:rPr>
              <w:t xml:space="preserve">Spectatorship</w:t>
            </w:r>
          </w:p>
        </w:tc>
        <w:tc>
          <w:tcPr>
            <w:tcW w:type="dxa" w:w="6860"/>
            <w:tcBorders>
              <w:top w:val="single" w:color="CCCCCC" w:sz="1"/>
              <w:left w:val="single" w:color="CCCCCC" w:sz="1"/>
              <w:bottom w:val="single" w:color="CCCCCC" w:sz="1"/>
              <w:right w:val="single" w:color="CCCCCC" w:sz="1"/>
            </w:tcBorders>
            <w:shd w:fill="F9FBFC" w:val="clear"/>
            <w:tcMar>
              <w:top w:type="dxa" w:w="80"/>
              <w:left w:type="dxa" w:w="120"/>
              <w:bottom w:type="dxa" w:w="80"/>
              <w:right w:type="dxa" w:w="120"/>
            </w:tcMar>
          </w:tcPr>
          <w:p>
            <w:r>
              <w:rPr>
                <w:rFonts w:ascii="Arial" w:cs="Arial" w:eastAsia="Arial" w:hAnsi="Arial"/>
                <w:sz w:val="20"/>
                <w:szCs w:val="20"/>
              </w:rPr>
              <w:t xml:space="preserve">The study of how audiences experience and make meaning from films; how films position, address, and construct their viewers.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Diegesis</w:t>
            </w:r>
          </w:p>
        </w:tc>
        <w:tc>
          <w:tcPr>
            <w:tcW w:type="dxa" w:w="6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The world of the film's story — the events, spaces, and sounds that exist within the fictional world presented on screen.</w:t>
            </w:r>
          </w:p>
        </w:tc>
      </w:tr>
    </w:tbl>
    <w:p>
      <w:pPr>
        <w:spacing w:before="60" w:after="60"/>
      </w:pPr>
      <w:r>
        <w:t xml:space="preserve"/>
      </w:r>
    </w:p>
    <w:p>
      <w:pPr>
        <w:spacing w:before="60" w:after="60"/>
      </w:pPr>
      <w:r>
        <w:t xml:space="preserve"/>
      </w:r>
    </w:p>
    <w:p>
      <w:pPr>
        <w:pBdr>
          <w:bottom w:val="single" w:color="2E75B6" w:sz="4" w:space="1"/>
        </w:pBdr>
        <w:spacing w:before="120" w:after="120"/>
      </w:pPr>
      <w:r>
        <w:t xml:space="preserve"/>
      </w:r>
    </w:p>
    <w:p>
      <w:pPr>
        <w:spacing w:before="80" w:after="80"/>
        <w:jc w:val="center"/>
      </w:pPr>
      <w:r>
        <w:rPr>
          <w:rFonts w:ascii="Arial" w:cs="Arial" w:eastAsia="Arial" w:hAnsi="Arial"/>
          <w:color w:val="888888"/>
          <w:sz w:val="18"/>
          <w:szCs w:val="18"/>
        </w:rPr>
        <w:t xml:space="preserve">DCC1205 Cinematic Experience and Theory  |  Week 1  |  Suan Sunandha Rajabhat University  |  College of Communication Arts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1F4E79"/>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2026-03-04T02:50:43.383Z</dcterms:created>
  <dcterms:modified xsi:type="dcterms:W3CDTF">2026-03-04T02:50:43.384Z</dcterms:modified>
</cp:coreProperties>
</file>

<file path=docProps/custom.xml><?xml version="1.0" encoding="utf-8"?>
<Properties xmlns="http://schemas.openxmlformats.org/officeDocument/2006/custom-properties" xmlns:vt="http://schemas.openxmlformats.org/officeDocument/2006/docPropsVTypes"/>
</file>